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2D" w:rsidRDefault="00065D2D" w:rsidP="00065D2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do Zarządzenia Nr 60/2016       </w:t>
      </w:r>
    </w:p>
    <w:p w:rsidR="00065D2D" w:rsidRDefault="00065D2D" w:rsidP="00065D2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Białobrzegi z dnia 27 czerwca 2016r.</w:t>
      </w: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Pr="00E53347" w:rsidRDefault="00065D2D" w:rsidP="0006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3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WARUNKI PRZETARGOWE</w:t>
      </w:r>
    </w:p>
    <w:p w:rsidR="00065D2D" w:rsidRPr="007C0797" w:rsidRDefault="00065D2D" w:rsidP="00065D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D2D" w:rsidRPr="00B4693B" w:rsidRDefault="00065D2D" w:rsidP="00065D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93B">
        <w:rPr>
          <w:rFonts w:ascii="Times New Roman" w:eastAsia="Times New Roman" w:hAnsi="Times New Roman" w:cs="Times New Roman"/>
          <w:sz w:val="24"/>
          <w:szCs w:val="24"/>
        </w:rPr>
        <w:t xml:space="preserve">do pierwszego przetargu ustnego nieograniczonego wyznaczonego na dzień </w:t>
      </w:r>
      <w:r>
        <w:rPr>
          <w:rFonts w:ascii="Times New Roman" w:eastAsia="Times New Roman" w:hAnsi="Times New Roman" w:cs="Times New Roman"/>
          <w:sz w:val="24"/>
          <w:szCs w:val="24"/>
        </w:rPr>
        <w:t>14 września</w:t>
      </w:r>
      <w:r w:rsidRPr="00B4693B">
        <w:rPr>
          <w:rFonts w:ascii="Times New Roman" w:eastAsia="Times New Roman" w:hAnsi="Times New Roman" w:cs="Times New Roman"/>
          <w:sz w:val="24"/>
          <w:szCs w:val="24"/>
        </w:rPr>
        <w:t xml:space="preserve"> 2016r. </w:t>
      </w:r>
      <w:r>
        <w:rPr>
          <w:rFonts w:ascii="Times New Roman" w:hAnsi="Times New Roman" w:cs="Times New Roman"/>
          <w:sz w:val="24"/>
          <w:szCs w:val="24"/>
        </w:rPr>
        <w:t>na oddanie w użytkowanie wieczyste nieruchomości gruntowej położonej w mieście Białobrzegi nad rzeką Pilicą stanowiącą własność Gminy Białobrzegi.</w:t>
      </w: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C64A90" w:rsidRDefault="00065D2D" w:rsidP="00065D2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nieruchomości</w:t>
      </w:r>
      <w:r w:rsidRPr="00B4693B">
        <w:rPr>
          <w:rFonts w:ascii="Times New Roman" w:hAnsi="Times New Roman" w:cs="Times New Roman"/>
          <w:b/>
          <w:sz w:val="24"/>
          <w:szCs w:val="24"/>
        </w:rPr>
        <w:t xml:space="preserve"> przeznaczo</w:t>
      </w:r>
      <w:r>
        <w:rPr>
          <w:rFonts w:ascii="Times New Roman" w:hAnsi="Times New Roman" w:cs="Times New Roman"/>
          <w:b/>
          <w:sz w:val="24"/>
          <w:szCs w:val="24"/>
        </w:rPr>
        <w:t>nej</w:t>
      </w:r>
      <w:r w:rsidRPr="00C64A90">
        <w:rPr>
          <w:rFonts w:ascii="Times New Roman" w:hAnsi="Times New Roman" w:cs="Times New Roman"/>
          <w:b/>
          <w:sz w:val="24"/>
          <w:szCs w:val="24"/>
        </w:rPr>
        <w:t xml:space="preserve"> do oddania w użytkowanie wieczyste:</w:t>
      </w:r>
    </w:p>
    <w:p w:rsidR="00065D2D" w:rsidRPr="00B4693B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D2D" w:rsidRPr="00C64A90" w:rsidRDefault="00065D2D" w:rsidP="00065D2D">
      <w:pPr>
        <w:pStyle w:val="Akapitzlist"/>
        <w:jc w:val="both"/>
        <w:rPr>
          <w:szCs w:val="24"/>
        </w:rPr>
      </w:pPr>
      <w:r w:rsidRPr="00C64A90">
        <w:rPr>
          <w:szCs w:val="24"/>
        </w:rPr>
        <w:t xml:space="preserve">Przedmiotem oddania w użytkowanie wieczyste jest nieruchomość gruntowa oznaczona w ewidencji gruntów i budynków miasta Białobrzegi jako działka nr 1126/4 o powierzchni 1,0205 ha. Przedmiotowa nieruchomość nie jest obciążona ograniczonymi prawami rzeczowymi i nie ma przeszkód prawnych w rozporządzaniu nią. Dla w/w nieruchomości Sąd Rejonowy w Grójcu VIII Zamiejscowy Wydział Ksiąg Wieczystych w Białobrzegach prowadzi księgę wieczystą nr RA2G/00008815/3. </w:t>
      </w:r>
    </w:p>
    <w:p w:rsidR="00065D2D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B4693B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B4693B" w:rsidRDefault="00065D2D" w:rsidP="00065D2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93B">
        <w:rPr>
          <w:rFonts w:ascii="Times New Roman" w:hAnsi="Times New Roman" w:cs="Times New Roman"/>
          <w:b/>
          <w:sz w:val="24"/>
          <w:szCs w:val="24"/>
        </w:rPr>
        <w:t xml:space="preserve">Opis i przeznaczenie nieruchomości </w:t>
      </w:r>
    </w:p>
    <w:p w:rsidR="00065D2D" w:rsidRPr="00B4693B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65D2D" w:rsidRPr="00B4693B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693B">
        <w:rPr>
          <w:rFonts w:ascii="Times New Roman" w:hAnsi="Times New Roman" w:cs="Times New Roman"/>
          <w:sz w:val="24"/>
          <w:szCs w:val="24"/>
          <w:u w:val="single"/>
        </w:rPr>
        <w:t>Opis nieruchomości:</w:t>
      </w:r>
    </w:p>
    <w:p w:rsidR="00065D2D" w:rsidRDefault="00065D2D" w:rsidP="00065D2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Nieruchomość gruntowa niezabudowana położona w Białobrzegach przy ul. Krakowskiej w atrakcyjnych terenach nad rzeką Pilicą. </w:t>
      </w:r>
      <w:r w:rsidRPr="003765D4">
        <w:rPr>
          <w:rFonts w:ascii="Times New Roman" w:hAnsi="Times New Roman" w:cs="Times New Roman"/>
          <w:sz w:val="24"/>
          <w:szCs w:val="24"/>
        </w:rPr>
        <w:t xml:space="preserve">Działka nieogrodzona i niezagospodarowana. Kształt </w:t>
      </w:r>
      <w:r>
        <w:rPr>
          <w:rFonts w:ascii="Times New Roman" w:hAnsi="Times New Roman" w:cs="Times New Roman"/>
          <w:sz w:val="24"/>
          <w:szCs w:val="24"/>
        </w:rPr>
        <w:t xml:space="preserve">nieruchomości </w:t>
      </w:r>
      <w:r w:rsidRPr="003765D4">
        <w:rPr>
          <w:rFonts w:ascii="Times New Roman" w:hAnsi="Times New Roman" w:cs="Times New Roman"/>
          <w:sz w:val="24"/>
          <w:szCs w:val="24"/>
        </w:rPr>
        <w:t>zbliżony do prostokąta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5D4">
        <w:rPr>
          <w:rFonts w:ascii="Times New Roman" w:hAnsi="Times New Roman" w:cs="Times New Roman"/>
          <w:sz w:val="24"/>
          <w:szCs w:val="24"/>
        </w:rPr>
        <w:t xml:space="preserve"> Dojazd drogą asfaltową</w:t>
      </w:r>
      <w:r>
        <w:rPr>
          <w:rFonts w:ascii="Times New Roman" w:hAnsi="Times New Roman" w:cs="Times New Roman"/>
          <w:sz w:val="24"/>
          <w:szCs w:val="24"/>
        </w:rPr>
        <w:t>, w niewielkiej odległości od centrum miasta Białobrzegi</w:t>
      </w:r>
      <w:r w:rsidRPr="003765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Odległość do Warszawy ok. 70 km trasą S7.</w:t>
      </w:r>
      <w:r w:rsidRPr="003765D4">
        <w:rPr>
          <w:rFonts w:ascii="Times New Roman" w:hAnsi="Times New Roman" w:cs="Times New Roman"/>
          <w:sz w:val="24"/>
          <w:szCs w:val="24"/>
        </w:rPr>
        <w:t xml:space="preserve"> Media: woda, energia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0E343E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343E">
        <w:rPr>
          <w:rFonts w:ascii="Times New Roman" w:hAnsi="Times New Roman" w:cs="Times New Roman"/>
          <w:sz w:val="24"/>
          <w:szCs w:val="24"/>
          <w:u w:val="single"/>
        </w:rPr>
        <w:t>Przeznaczenie terenu i sposób jej zagospodarowania:</w:t>
      </w:r>
    </w:p>
    <w:p w:rsidR="00065D2D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4693B">
        <w:rPr>
          <w:rFonts w:ascii="Times New Roman" w:hAnsi="Times New Roman" w:cs="Times New Roman"/>
          <w:sz w:val="24"/>
          <w:szCs w:val="24"/>
        </w:rPr>
        <w:t>godnie z miejscowym planem zagospodarowania przestrzennego części gminy Białobrzegi zatwierdzonym uchwałą Rady Mia</w:t>
      </w:r>
      <w:r>
        <w:rPr>
          <w:rFonts w:ascii="Times New Roman" w:hAnsi="Times New Roman" w:cs="Times New Roman"/>
          <w:sz w:val="24"/>
          <w:szCs w:val="24"/>
        </w:rPr>
        <w:t>sta i Gminy Białobrzegi Nr XV/81</w:t>
      </w:r>
      <w:r w:rsidRPr="00B4693B">
        <w:rPr>
          <w:rFonts w:ascii="Times New Roman" w:hAnsi="Times New Roman" w:cs="Times New Roman"/>
          <w:sz w:val="24"/>
          <w:szCs w:val="24"/>
        </w:rPr>
        <w:t>/2004 z dnia 02.03.2004 r. (Dz. Urz. woj</w:t>
      </w:r>
      <w:r>
        <w:rPr>
          <w:rFonts w:ascii="Times New Roman" w:hAnsi="Times New Roman" w:cs="Times New Roman"/>
          <w:sz w:val="24"/>
          <w:szCs w:val="24"/>
        </w:rPr>
        <w:t>. mazowieckiego Nr 68, poz. 1725</w:t>
      </w:r>
      <w:r w:rsidRPr="00B4693B">
        <w:rPr>
          <w:rFonts w:ascii="Times New Roman" w:hAnsi="Times New Roman" w:cs="Times New Roman"/>
          <w:sz w:val="24"/>
          <w:szCs w:val="24"/>
        </w:rPr>
        <w:t xml:space="preserve"> ze zmianami Dz</w:t>
      </w:r>
      <w:r>
        <w:rPr>
          <w:rFonts w:ascii="Times New Roman" w:hAnsi="Times New Roman" w:cs="Times New Roman"/>
          <w:sz w:val="24"/>
          <w:szCs w:val="24"/>
        </w:rPr>
        <w:t>. Urz. z 2006 r. Nr 61, poz.1938</w:t>
      </w:r>
      <w:r w:rsidRPr="00B469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przedmiotowe działki znajdują</w:t>
      </w:r>
      <w:r w:rsidRPr="00B4693B">
        <w:rPr>
          <w:rFonts w:ascii="Times New Roman" w:hAnsi="Times New Roman" w:cs="Times New Roman"/>
          <w:sz w:val="24"/>
          <w:szCs w:val="24"/>
        </w:rPr>
        <w:t xml:space="preserve"> się </w:t>
      </w:r>
      <w:r w:rsidRPr="000E343E">
        <w:rPr>
          <w:rFonts w:ascii="Times New Roman" w:hAnsi="Times New Roman" w:cs="Times New Roman"/>
          <w:sz w:val="24"/>
          <w:szCs w:val="24"/>
        </w:rPr>
        <w:t xml:space="preserve">w terenach zabudowy usług komercyjnych w terenach usług turystyki </w:t>
      </w:r>
      <w:r w:rsidRPr="00B4693B">
        <w:rPr>
          <w:rFonts w:ascii="Times New Roman" w:hAnsi="Times New Roman" w:cs="Times New Roman"/>
          <w:sz w:val="24"/>
          <w:szCs w:val="24"/>
        </w:rPr>
        <w:t xml:space="preserve">oznaczonych symbolem </w:t>
      </w:r>
      <w:r>
        <w:rPr>
          <w:rFonts w:ascii="Times New Roman" w:hAnsi="Times New Roman" w:cs="Times New Roman"/>
          <w:sz w:val="24"/>
          <w:szCs w:val="24"/>
          <w:u w:val="single"/>
        </w:rPr>
        <w:t>U5</w:t>
      </w:r>
      <w:r>
        <w:rPr>
          <w:rFonts w:ascii="Times New Roman" w:hAnsi="Times New Roman" w:cs="Times New Roman"/>
          <w:sz w:val="24"/>
          <w:szCs w:val="24"/>
        </w:rPr>
        <w:t xml:space="preserve"> na rysunku planu miejscowego </w:t>
      </w:r>
      <w:r w:rsidRPr="00C64A90">
        <w:rPr>
          <w:rFonts w:ascii="Times New Roman" w:hAnsi="Times New Roman" w:cs="Times New Roman"/>
          <w:sz w:val="24"/>
          <w:szCs w:val="24"/>
        </w:rPr>
        <w:t xml:space="preserve">oraz w granicach terenów zalewowych zagrożonych wodą stuletnią. </w:t>
      </w:r>
      <w:r>
        <w:rPr>
          <w:rFonts w:ascii="Times New Roman" w:hAnsi="Times New Roman" w:cs="Times New Roman"/>
          <w:sz w:val="24"/>
          <w:szCs w:val="24"/>
        </w:rPr>
        <w:t>Ponad</w:t>
      </w:r>
      <w:r w:rsidRPr="00C64A90">
        <w:rPr>
          <w:rFonts w:ascii="Times New Roman" w:hAnsi="Times New Roman" w:cs="Times New Roman"/>
          <w:sz w:val="24"/>
          <w:szCs w:val="24"/>
        </w:rPr>
        <w:t>to nieruchomość znajduje się w granicach obszaru NATURA 2000 oraz obszaru Chronionego Krajobrazu „Doliny rzeki Pilicy i Drzewiczki”.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A90">
        <w:rPr>
          <w:rFonts w:ascii="Times New Roman" w:hAnsi="Times New Roman" w:cs="Times New Roman"/>
          <w:sz w:val="24"/>
          <w:szCs w:val="24"/>
        </w:rPr>
        <w:t>Teren należy zabudować obiektem hotelowym z częścią restauracyjną wraz z urządzeniami towarzyszącymi w postaci parkingów, dróg wewnętrznych oraz innych urządzeń, niezbędnych do prawidłowego funkcjonowania obiektu, zgodnie z wytycznymi koncepcji</w:t>
      </w:r>
      <w:r>
        <w:rPr>
          <w:rFonts w:ascii="Times New Roman" w:hAnsi="Times New Roman" w:cs="Times New Roman"/>
          <w:sz w:val="24"/>
          <w:szCs w:val="24"/>
        </w:rPr>
        <w:t xml:space="preserve"> zagospodarowania terenów nadpilicznych w Białobrzegach opracowaną przez Radosława Żubryckiego Atelier Architektury w Zgorzelcu.</w:t>
      </w:r>
    </w:p>
    <w:p w:rsidR="00065D2D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B90D9F" w:rsidRDefault="00065D2D" w:rsidP="00065D2D">
      <w:pPr>
        <w:pStyle w:val="Bezodstpw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B90D9F">
        <w:rPr>
          <w:rFonts w:ascii="Times New Roman" w:hAnsi="Times New Roman" w:cs="Times New Roman"/>
          <w:sz w:val="24"/>
          <w:szCs w:val="24"/>
          <w:u w:val="single"/>
        </w:rPr>
        <w:t>Termin zagospodarowania nieruchomości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90D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zagospodarowania nieruchomości - rozpoczęcie zabudowy, za które uważa się wybudowanie fundamentów, w ciągu dwóch lat od dnia zawarcia umowy o oddanie nieruchomości w użytkowanie wieczyste. Zakończenie zabudowy, za które uważa się wybudowanie obiektu w stanie surowym zamkniętym maksymalnie cztery lata od dnia zawarcia umowy o oddanie nieruchomości w użytkowanie wieczyste.</w:t>
      </w:r>
    </w:p>
    <w:p w:rsidR="00065D2D" w:rsidRDefault="00065D2D" w:rsidP="00065D2D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Akapitzlist"/>
        <w:jc w:val="both"/>
        <w:rPr>
          <w:szCs w:val="24"/>
        </w:rPr>
      </w:pPr>
      <w:r>
        <w:rPr>
          <w:szCs w:val="24"/>
        </w:rPr>
        <w:lastRenderedPageBreak/>
        <w:t>W przypadku niezabudowania nieruchomości gruntowej w określonym terminie zostaną ustalone dodatkowe opłaty roczne obciążające użytkownika wieczystego, niezależnie od opłat z tytułu użytkowania wieczystego. Wysokość dodatkowej opłaty rocznej wyrażać będzie 10% wartości nieruchomości gruntowej określonej na dzień ustalenia opłaty za pierwszy rok, po bezskutecznym upływie terminu jej zagospodarowania ustalonego w umowie. Za każdy następny rok opłata podlega zwiększeniu o dalsze 10% tej wartości.</w:t>
      </w:r>
    </w:p>
    <w:p w:rsidR="00065D2D" w:rsidRDefault="00065D2D" w:rsidP="00065D2D">
      <w:pPr>
        <w:pStyle w:val="Akapitzlist"/>
        <w:jc w:val="both"/>
        <w:rPr>
          <w:szCs w:val="24"/>
        </w:rPr>
      </w:pPr>
    </w:p>
    <w:p w:rsidR="00065D2D" w:rsidRPr="008F576A" w:rsidRDefault="00065D2D" w:rsidP="00065D2D">
      <w:pPr>
        <w:pStyle w:val="Akapitzlist"/>
        <w:jc w:val="both"/>
        <w:rPr>
          <w:sz w:val="23"/>
          <w:szCs w:val="23"/>
          <w:u w:val="single"/>
        </w:rPr>
      </w:pPr>
      <w:r>
        <w:rPr>
          <w:szCs w:val="24"/>
        </w:rPr>
        <w:t>Umowa o oddanie gruntu w użytkowanie wieczyste może ulec rozwiązaniu przed upływem terminu określonego w akcie notarialnym, jeżeli użytkownik wieczysty korzystać będzie z gruntu w sposób sprzeczny z jego przeznaczeniem określonym w umowie w szczególności jeżeli wbrew umowie użytkownik wieczysty nie wzniesie zabudowy określonej w umowie. W razie wygaśnięcia użytkowania wieczystego na skutek upływu okresu ustalonego w umowie albo na skutek rozwiązania umowy przed upływem tego okresu użytkownikowi wieczystemu przysługuje wynagrodzenie za wzniesione przez niego budynki i inne urządzenia. Wynagrodzenie winno być równe wartości tych budynków i urządzeń określonej na dzień wygaśnięcia użytkowania wieczystego. Za budynki i inne urządzenia wzniesione wbrew postanowieniom umowy wynagrodzenie nie przysługuje.</w:t>
      </w:r>
    </w:p>
    <w:p w:rsidR="00065D2D" w:rsidRPr="00B4693B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Akapitzlist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2E5865">
        <w:rPr>
          <w:b/>
          <w:sz w:val="23"/>
          <w:szCs w:val="23"/>
        </w:rPr>
        <w:t>Warunki finansowe przetargu</w:t>
      </w:r>
    </w:p>
    <w:p w:rsidR="00065D2D" w:rsidRDefault="00065D2D" w:rsidP="00065D2D">
      <w:pPr>
        <w:pStyle w:val="Akapitzlist"/>
        <w:jc w:val="both"/>
        <w:rPr>
          <w:b/>
          <w:sz w:val="23"/>
          <w:szCs w:val="23"/>
        </w:rPr>
      </w:pPr>
    </w:p>
    <w:p w:rsidR="00065D2D" w:rsidRDefault="00065D2D" w:rsidP="00065D2D">
      <w:pPr>
        <w:pStyle w:val="Akapitzlist"/>
        <w:jc w:val="both"/>
        <w:rPr>
          <w:sz w:val="23"/>
          <w:szCs w:val="23"/>
          <w:u w:val="single"/>
        </w:rPr>
      </w:pPr>
      <w:r w:rsidRPr="008F576A">
        <w:rPr>
          <w:sz w:val="23"/>
          <w:szCs w:val="23"/>
          <w:u w:val="single"/>
        </w:rPr>
        <w:t>Cenna wywoławcza nieruchomości</w:t>
      </w:r>
      <w:r>
        <w:rPr>
          <w:sz w:val="23"/>
          <w:szCs w:val="23"/>
          <w:u w:val="single"/>
        </w:rPr>
        <w:t>:</w:t>
      </w:r>
    </w:p>
    <w:p w:rsidR="00065D2D" w:rsidRDefault="00065D2D" w:rsidP="00065D2D">
      <w:pPr>
        <w:pStyle w:val="Akapitzlist"/>
        <w:jc w:val="both"/>
        <w:rPr>
          <w:sz w:val="23"/>
          <w:szCs w:val="23"/>
          <w:u w:val="single"/>
        </w:rPr>
      </w:pPr>
    </w:p>
    <w:p w:rsidR="00065D2D" w:rsidRPr="00AA07C7" w:rsidRDefault="00065D2D" w:rsidP="00065D2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wywoławcza nieruchomości w przetargu wynosi netto </w:t>
      </w:r>
      <w:r w:rsidRPr="007A7F4D">
        <w:rPr>
          <w:rFonts w:ascii="Times New Roman" w:hAnsi="Times New Roman" w:cs="Times New Roman"/>
          <w:b/>
          <w:sz w:val="24"/>
          <w:szCs w:val="24"/>
        </w:rPr>
        <w:t>797.380,00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(słownie złoty: siedemset dziewięćdziesiąt siedem tysięcy trzysta osiemdziesiąt i 00/100) + podatek VAT zgodnie z obowiązującymi przepisami.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Stawki procentowe opłat z tytułu użytkowania wieczystego wynoszą:</w:t>
      </w:r>
      <w:r>
        <w:rPr>
          <w:rFonts w:ascii="Times New Roman" w:hAnsi="Times New Roman" w:cs="Times New Roman"/>
          <w:sz w:val="24"/>
          <w:szCs w:val="24"/>
        </w:rPr>
        <w:br/>
        <w:t>- pierwsza opłata – 15 % ceny nieruchomości uzyskanej w drodze przetargu + podatek VAT zgodnie z obowiązującymi przepisami,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opłaty roczne – 2% ceny nieruchomości uzyskanej w drodze przetargu + podatek VAT zgodnie z obowiązującymi przepisami.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opłata za oddanie nieruchomości w użytkowanie wieczyste podlega zapłacie jednorazowo, nie później niż do dnia zawarcie umowy w formie aktu notarialnego.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roczne wraz z należnym podatkiem VAT, wnosi się przez cały okres użytkowania wieczystego, bez wezwania, w terminie do dnia 31 marca każdego roku z góry za dany rok.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rocznej nie pobiera się za rok, w którym zostało ustanowione prawo użytkowania wieczystego.</w:t>
      </w:r>
    </w:p>
    <w:p w:rsidR="00065D2D" w:rsidRDefault="00065D2D" w:rsidP="00065D2D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rocznej podlega aktualizacji nie częściej niż raz na 3 lata, jeżeli wartość nieruchomości ulegnie zmianie. Aktualizacja następuje w drodze wypowiedzenia dotychczasowej opłaty z jednostronną ofertą nowej jej wysokości.</w:t>
      </w:r>
    </w:p>
    <w:p w:rsidR="00065D2D" w:rsidRDefault="00065D2D" w:rsidP="00065D2D">
      <w:pPr>
        <w:pStyle w:val="Akapitzlist"/>
        <w:jc w:val="both"/>
        <w:rPr>
          <w:sz w:val="23"/>
          <w:szCs w:val="23"/>
        </w:rPr>
      </w:pPr>
    </w:p>
    <w:p w:rsidR="00065D2D" w:rsidRPr="00AE0D5B" w:rsidRDefault="00065D2D" w:rsidP="00065D2D">
      <w:pPr>
        <w:pStyle w:val="Akapitzli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wysokości </w:t>
      </w:r>
      <w:r w:rsidRPr="008F576A">
        <w:rPr>
          <w:sz w:val="23"/>
          <w:szCs w:val="23"/>
          <w:u w:val="single"/>
        </w:rPr>
        <w:t>postąpienia</w:t>
      </w:r>
      <w:r>
        <w:rPr>
          <w:sz w:val="23"/>
          <w:szCs w:val="23"/>
        </w:rPr>
        <w:t xml:space="preserve"> decydują uczestnicy przetargu z tym, że postąpienie nie może wynosić mniej niż 1% ceny wywoławczej, z zaokrągleniem w górę do pełnych dziesiątek złotych.</w:t>
      </w:r>
    </w:p>
    <w:p w:rsidR="00065D2D" w:rsidRPr="00CF76B9" w:rsidRDefault="00065D2D" w:rsidP="00065D2D">
      <w:pPr>
        <w:pStyle w:val="Akapitzlist"/>
        <w:jc w:val="both"/>
        <w:rPr>
          <w:sz w:val="23"/>
          <w:szCs w:val="23"/>
        </w:rPr>
      </w:pPr>
    </w:p>
    <w:p w:rsidR="00065D2D" w:rsidRPr="00217038" w:rsidRDefault="00065D2D" w:rsidP="00065D2D">
      <w:pPr>
        <w:spacing w:after="0" w:line="240" w:lineRule="auto"/>
        <w:ind w:left="708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217038">
        <w:rPr>
          <w:rFonts w:ascii="Times New Roman" w:hAnsi="Times New Roman" w:cs="Times New Roman"/>
          <w:sz w:val="23"/>
          <w:szCs w:val="23"/>
          <w:u w:val="single"/>
        </w:rPr>
        <w:lastRenderedPageBreak/>
        <w:t>Wadium:</w:t>
      </w:r>
    </w:p>
    <w:p w:rsidR="00065D2D" w:rsidRPr="008F576A" w:rsidRDefault="00065D2D" w:rsidP="00065D2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 w:rsidRPr="008F576A">
        <w:rPr>
          <w:sz w:val="23"/>
          <w:szCs w:val="23"/>
        </w:rPr>
        <w:t>wadium należy wniesienie</w:t>
      </w:r>
      <w:r w:rsidRPr="008F576A">
        <w:rPr>
          <w:b/>
          <w:sz w:val="23"/>
          <w:szCs w:val="23"/>
        </w:rPr>
        <w:t xml:space="preserve"> </w:t>
      </w:r>
      <w:r w:rsidRPr="008F576A">
        <w:rPr>
          <w:sz w:val="23"/>
          <w:szCs w:val="23"/>
        </w:rPr>
        <w:t xml:space="preserve"> w pieniądzu (PLN) </w:t>
      </w:r>
      <w:r>
        <w:rPr>
          <w:szCs w:val="24"/>
        </w:rPr>
        <w:t xml:space="preserve">na konto Urzędu Miasta i Gminy w Białobrzegach </w:t>
      </w:r>
      <w:r w:rsidRPr="005210C6">
        <w:rPr>
          <w:b/>
          <w:szCs w:val="24"/>
        </w:rPr>
        <w:t>nr 95</w:t>
      </w:r>
      <w:r>
        <w:rPr>
          <w:b/>
          <w:szCs w:val="24"/>
        </w:rPr>
        <w:t xml:space="preserve"> 9117 0000 0000 0576 2000 0030 </w:t>
      </w:r>
      <w:r>
        <w:rPr>
          <w:szCs w:val="24"/>
        </w:rPr>
        <w:t xml:space="preserve">w terminie </w:t>
      </w:r>
      <w:r>
        <w:rPr>
          <w:b/>
          <w:szCs w:val="24"/>
        </w:rPr>
        <w:t xml:space="preserve">do dnia 08 września 2016 r. </w:t>
      </w:r>
      <w:r>
        <w:rPr>
          <w:szCs w:val="24"/>
        </w:rPr>
        <w:t>w wysokości 100.000,00 zł (słownie złoty: sto tysięcy i 00/100) w tytule przelewu wpisując nr działki na którą się wpłaca wadium.</w:t>
      </w:r>
    </w:p>
    <w:p w:rsidR="00065D2D" w:rsidRPr="008F576A" w:rsidRDefault="00065D2D" w:rsidP="00065D2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 w:rsidRPr="008F576A">
        <w:rPr>
          <w:sz w:val="23"/>
          <w:szCs w:val="23"/>
        </w:rPr>
        <w:t>za termin wpłaty wadium uważa się datę wpływu środków pieniężnych na konto Urzędu Miasta i Gminy w Białobrzegach. Dowód wpłaty wadium winien wskazywać jednoznacznie, kto wpłacił wadium oraz wskazywać nieruchomość, której wadium dotyczy;</w:t>
      </w:r>
    </w:p>
    <w:p w:rsidR="00065D2D" w:rsidRDefault="00065D2D" w:rsidP="00065D2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wadium wniesione przez uczestnika przetargu, który przetarg wygra zostanie zaliczone na poczet ceny nabycia nieruchomości, ustalonej w przetargu;</w:t>
      </w:r>
    </w:p>
    <w:p w:rsidR="00065D2D" w:rsidRDefault="00065D2D" w:rsidP="00065D2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wadium wpłacone przez pozostałych uczestników przetargu zostanie zwrócone po zamknięciu lub odwołaniu przetargu, nie później niż przed upływem 3 dni od dnia zamknięcia lub odwołania przetargu na wskazane konto;</w:t>
      </w:r>
    </w:p>
    <w:p w:rsidR="00065D2D" w:rsidRDefault="00065D2D" w:rsidP="00065D2D">
      <w:pPr>
        <w:pStyle w:val="Akapitzlist"/>
        <w:numPr>
          <w:ilvl w:val="0"/>
          <w:numId w:val="8"/>
        </w:numPr>
        <w:jc w:val="both"/>
        <w:rPr>
          <w:sz w:val="23"/>
          <w:szCs w:val="23"/>
        </w:rPr>
      </w:pPr>
      <w:r>
        <w:rPr>
          <w:sz w:val="23"/>
          <w:szCs w:val="23"/>
        </w:rPr>
        <w:t>wadium ulega przepadkowi w razie uchylenia się uczestnika, który wygrał przetarg od zawarcia umowy.</w:t>
      </w:r>
    </w:p>
    <w:p w:rsidR="00065D2D" w:rsidRDefault="00065D2D" w:rsidP="00065D2D">
      <w:pPr>
        <w:pStyle w:val="Akapitzlist"/>
        <w:ind w:left="1068"/>
        <w:jc w:val="both"/>
        <w:rPr>
          <w:sz w:val="23"/>
          <w:szCs w:val="23"/>
        </w:rPr>
      </w:pPr>
    </w:p>
    <w:p w:rsidR="00065D2D" w:rsidRDefault="00065D2D" w:rsidP="00065D2D">
      <w:pPr>
        <w:pStyle w:val="Akapitzlist"/>
        <w:numPr>
          <w:ilvl w:val="0"/>
          <w:numId w:val="5"/>
        </w:numPr>
        <w:jc w:val="both"/>
        <w:rPr>
          <w:b/>
          <w:sz w:val="23"/>
          <w:szCs w:val="23"/>
        </w:rPr>
      </w:pPr>
      <w:r w:rsidRPr="008F576A">
        <w:rPr>
          <w:b/>
          <w:sz w:val="23"/>
          <w:szCs w:val="23"/>
        </w:rPr>
        <w:t>Warunki formalne przystąpienia do przetargu:</w:t>
      </w: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przetargu mogą przystąpić osoby fizyczne i prawne </w:t>
      </w:r>
      <w:r>
        <w:rPr>
          <w:szCs w:val="24"/>
        </w:rPr>
        <w:t xml:space="preserve">oraz jednostki nie posiadające osobowości prawnej , którym przepisy prawa powszechnie obowiązujące przyznają zdolność prawną – osobiście lub przez pełnomocników. </w:t>
      </w:r>
      <w:r>
        <w:rPr>
          <w:sz w:val="23"/>
          <w:szCs w:val="23"/>
        </w:rPr>
        <w:t>Cudzoziemcy na zasadach określonych w ustawie z dnia 24 marca 1920r. o nabywaniu nieruchomości przez cudzoziemców (Dz. U. z 2014 r. poz. 1380).</w:t>
      </w:r>
    </w:p>
    <w:p w:rsidR="00065D2D" w:rsidRDefault="00065D2D" w:rsidP="00065D2D">
      <w:pPr>
        <w:pStyle w:val="Akapitzlis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Warunkiem uczestnictwa w przetargu jest przedłożenie Komisji:</w:t>
      </w:r>
    </w:p>
    <w:p w:rsidR="00065D2D" w:rsidRDefault="00065D2D" w:rsidP="00065D2D">
      <w:pPr>
        <w:pStyle w:val="Bezodstpw"/>
        <w:ind w:left="1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693E">
        <w:rPr>
          <w:rFonts w:ascii="Times New Roman" w:hAnsi="Times New Roman" w:cs="Times New Roman"/>
          <w:sz w:val="24"/>
          <w:szCs w:val="24"/>
          <w:u w:val="single"/>
        </w:rPr>
        <w:t>pisemnego oświadczenia</w:t>
      </w:r>
      <w:r>
        <w:rPr>
          <w:rFonts w:ascii="Times New Roman" w:hAnsi="Times New Roman" w:cs="Times New Roman"/>
          <w:sz w:val="24"/>
          <w:szCs w:val="24"/>
        </w:rPr>
        <w:t xml:space="preserve">, o zapoznaniu się z warunkami przetargu - stanowiącymi </w:t>
      </w:r>
      <w:r w:rsidRPr="00ED3CAC"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do niniejszych Warunków przetargu i stanem technicznym nieruchomości będącej przedmiotem przetargu. </w:t>
      </w:r>
    </w:p>
    <w:p w:rsidR="00065D2D" w:rsidRPr="002662DC" w:rsidRDefault="00065D2D" w:rsidP="00065D2D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6320">
        <w:rPr>
          <w:rFonts w:ascii="Times New Roman" w:hAnsi="Times New Roman" w:cs="Times New Roman"/>
          <w:sz w:val="23"/>
          <w:szCs w:val="23"/>
        </w:rPr>
        <w:t>dow</w:t>
      </w:r>
      <w:r>
        <w:rPr>
          <w:rFonts w:ascii="Times New Roman" w:hAnsi="Times New Roman" w:cs="Times New Roman"/>
          <w:sz w:val="23"/>
          <w:szCs w:val="23"/>
        </w:rPr>
        <w:t>ód</w:t>
      </w:r>
      <w:r w:rsidRPr="005D6320">
        <w:rPr>
          <w:rFonts w:ascii="Times New Roman" w:hAnsi="Times New Roman" w:cs="Times New Roman"/>
          <w:sz w:val="23"/>
          <w:szCs w:val="23"/>
        </w:rPr>
        <w:t xml:space="preserve"> wpłaty wadium (w oryginale)</w:t>
      </w:r>
      <w:r>
        <w:rPr>
          <w:rFonts w:ascii="Times New Roman" w:hAnsi="Times New Roman" w:cs="Times New Roman"/>
          <w:sz w:val="23"/>
          <w:szCs w:val="23"/>
        </w:rPr>
        <w:t>,</w:t>
      </w:r>
    </w:p>
    <w:p w:rsidR="00065D2D" w:rsidRPr="00F506B4" w:rsidRDefault="00065D2D" w:rsidP="00065D2D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- dowód</w:t>
      </w:r>
      <w:r w:rsidRPr="002662DC">
        <w:rPr>
          <w:rFonts w:ascii="Times New Roman" w:hAnsi="Times New Roman" w:cs="Times New Roman"/>
          <w:sz w:val="23"/>
          <w:szCs w:val="23"/>
        </w:rPr>
        <w:t xml:space="preserve"> tożsamości</w:t>
      </w:r>
      <w:r>
        <w:rPr>
          <w:rFonts w:ascii="Times New Roman" w:hAnsi="Times New Roman" w:cs="Times New Roman"/>
          <w:sz w:val="24"/>
          <w:szCs w:val="24"/>
        </w:rPr>
        <w:t xml:space="preserve"> i/lub </w:t>
      </w:r>
      <w:r w:rsidRPr="00F506B4">
        <w:rPr>
          <w:rFonts w:ascii="Times New Roman" w:hAnsi="Times New Roman" w:cs="Times New Roman"/>
          <w:sz w:val="24"/>
          <w:szCs w:val="24"/>
        </w:rPr>
        <w:t xml:space="preserve">dokumenty, o których mowa </w:t>
      </w:r>
      <w:r>
        <w:rPr>
          <w:rFonts w:ascii="Times New Roman" w:hAnsi="Times New Roman" w:cs="Times New Roman"/>
          <w:sz w:val="24"/>
          <w:szCs w:val="24"/>
        </w:rPr>
        <w:t>niżej – odpowiednio:</w:t>
      </w:r>
    </w:p>
    <w:p w:rsidR="00065D2D" w:rsidRDefault="00065D2D" w:rsidP="00065D2D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osób fizycznych pozostających w związku małżeńskim, </w:t>
      </w:r>
      <w:r w:rsidRPr="0097665C">
        <w:rPr>
          <w:szCs w:val="24"/>
        </w:rPr>
        <w:t>w którym obowiązuje ustrój ustawowej wspólności majątkowej do przetargu startują oboje małżonkowie lub jedno z małżonków, jeżeli posiada</w:t>
      </w:r>
      <w:r>
        <w:rPr>
          <w:szCs w:val="24"/>
        </w:rPr>
        <w:t xml:space="preserve">ją upoważnienie </w:t>
      </w:r>
      <w:r w:rsidRPr="0097665C">
        <w:rPr>
          <w:szCs w:val="24"/>
        </w:rPr>
        <w:t>do dokonania określonej czynności prawnej</w:t>
      </w:r>
      <w:r>
        <w:rPr>
          <w:szCs w:val="24"/>
        </w:rPr>
        <w:t xml:space="preserve"> (</w:t>
      </w:r>
      <w:r w:rsidRPr="00470264">
        <w:rPr>
          <w:i/>
          <w:szCs w:val="24"/>
        </w:rPr>
        <w:t>załącznik nr 2</w:t>
      </w:r>
      <w:r>
        <w:rPr>
          <w:szCs w:val="24"/>
        </w:rPr>
        <w:t xml:space="preserve"> do niniejszych warunków przetargu)</w:t>
      </w:r>
      <w:r w:rsidRPr="0097665C">
        <w:rPr>
          <w:szCs w:val="24"/>
        </w:rPr>
        <w:t>.</w:t>
      </w:r>
      <w:r w:rsidRPr="00DB2385">
        <w:rPr>
          <w:szCs w:val="24"/>
        </w:rPr>
        <w:t xml:space="preserve"> </w:t>
      </w:r>
      <w:r w:rsidRPr="00FC7EF1">
        <w:rPr>
          <w:szCs w:val="24"/>
        </w:rPr>
        <w:t>W przypadku małżonków posiadających rozdzielność majątkową – uczestnik przetargu zobowiązany jest do przedłożenia umowy majątkowej lub prawomocnego wyroku sądu ustanawiającego rozdzielność majątkową lub też do złożenia stosownego oświadczenia o nabywaniu nieruchomości do majątku osobistego – odpowiednio</w:t>
      </w:r>
      <w:r>
        <w:rPr>
          <w:szCs w:val="24"/>
        </w:rPr>
        <w:t xml:space="preserve"> </w:t>
      </w:r>
      <w:r w:rsidRPr="00FC7EF1">
        <w:rPr>
          <w:szCs w:val="24"/>
        </w:rPr>
        <w:t>- jeżeli pomiędzy małżonkami istnieje rozdzielność majątkowa lub oferent nabywa nieruchomość do majątku osobistego</w:t>
      </w:r>
      <w:r>
        <w:rPr>
          <w:szCs w:val="24"/>
        </w:rPr>
        <w:t>.</w:t>
      </w:r>
    </w:p>
    <w:p w:rsidR="00065D2D" w:rsidRDefault="00065D2D" w:rsidP="00065D2D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A31900">
        <w:rPr>
          <w:sz w:val="23"/>
          <w:szCs w:val="23"/>
        </w:rPr>
        <w:t xml:space="preserve">w przypadku osoby prawnej, jej reprezentanci powinni przedstawić </w:t>
      </w:r>
      <w:r>
        <w:rPr>
          <w:szCs w:val="24"/>
        </w:rPr>
        <w:t>aktualny (sporządzony nie wcześniej niż miesiąc przed wyznaczonym terminem przetargu) wypis z właściwego rejestru sądowego lub jego potwierdzoną kopię a w przypadku spółki z ograniczoną odpowiedzialnością uchwałę zgromadzenia wspólników wyrażającą zgodę na nabycie nieruchomości.</w:t>
      </w:r>
    </w:p>
    <w:p w:rsidR="00065D2D" w:rsidRDefault="00065D2D" w:rsidP="00065D2D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A31900">
        <w:rPr>
          <w:sz w:val="23"/>
          <w:szCs w:val="23"/>
        </w:rPr>
        <w:t>w przypadku podmiotów nie posiadających osobowości prawnej prowadzących działalność gospodarczą jako firma, należy złożyć aktualny wydruk z Centralnej Ewidencji i Informacji o Działalności Gospodarczej, a wspólnicy spółki cywilnej ponadto umowę spółki.</w:t>
      </w:r>
    </w:p>
    <w:p w:rsidR="00065D2D" w:rsidRDefault="00065D2D" w:rsidP="00065D2D">
      <w:pPr>
        <w:pStyle w:val="Akapitzlist"/>
        <w:ind w:left="1800"/>
        <w:jc w:val="both"/>
        <w:rPr>
          <w:sz w:val="23"/>
          <w:szCs w:val="23"/>
        </w:rPr>
      </w:pPr>
    </w:p>
    <w:p w:rsidR="00065D2D" w:rsidRPr="00A31900" w:rsidRDefault="00065D2D" w:rsidP="00065D2D">
      <w:pPr>
        <w:pStyle w:val="Akapitzlist"/>
        <w:numPr>
          <w:ilvl w:val="0"/>
          <w:numId w:val="11"/>
        </w:numPr>
        <w:jc w:val="both"/>
        <w:rPr>
          <w:sz w:val="23"/>
          <w:szCs w:val="23"/>
        </w:rPr>
      </w:pPr>
      <w:r w:rsidRPr="00A31900">
        <w:rPr>
          <w:sz w:val="23"/>
          <w:szCs w:val="23"/>
        </w:rPr>
        <w:lastRenderedPageBreak/>
        <w:t>w przypadku gdy podmiotem zainteresowanym udziałem w przetargu jest cudzoziemiec, winien okazać się pełnomocnictwem oraz wszelkimi zezwoleniami i zgodami, jeżeli ze względu na osobę nabywcy są one prawem wymagane.</w:t>
      </w:r>
    </w:p>
    <w:p w:rsidR="00065D2D" w:rsidRDefault="00065D2D" w:rsidP="00065D2D">
      <w:pPr>
        <w:pStyle w:val="Bezodstpw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Akapitzlist"/>
        <w:numPr>
          <w:ilvl w:val="0"/>
          <w:numId w:val="5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Czynności Komisji Przetargowej:</w:t>
      </w:r>
    </w:p>
    <w:p w:rsidR="00065D2D" w:rsidRPr="001513A8" w:rsidRDefault="00065D2D" w:rsidP="00065D2D">
      <w:pPr>
        <w:pStyle w:val="Akapitzlist"/>
        <w:jc w:val="both"/>
        <w:rPr>
          <w:b/>
          <w:sz w:val="23"/>
          <w:szCs w:val="23"/>
        </w:rPr>
      </w:pPr>
    </w:p>
    <w:p w:rsidR="00065D2D" w:rsidRDefault="00065D2D" w:rsidP="00065D2D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Przetarg przeprowadza komisja przetargowa powoływana przez Burmistrza Miasta i Gminy Białobrzegi spośród pracowników Urzędu Miasta i Gminy Białobrzegi, w składzie od 3 do 7 osób.</w:t>
      </w:r>
    </w:p>
    <w:p w:rsidR="00065D2D" w:rsidRDefault="00065D2D" w:rsidP="00065D2D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rozstrzygnięcia należące do kompetencji komisji przetargowej zapadają zwykłą większością głosów. W przypadku równej liczby głosów decydujący jest głos przewodniczącego komisji przetargowej.</w:t>
      </w:r>
    </w:p>
    <w:p w:rsidR="00065D2D" w:rsidRDefault="00065D2D" w:rsidP="00065D2D">
      <w:pPr>
        <w:pStyle w:val="Bezodstpw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pracach komisji przetargowej nie mogą uczestniczyć :</w:t>
      </w:r>
    </w:p>
    <w:p w:rsidR="00065D2D" w:rsidRDefault="00065D2D" w:rsidP="00065D2D">
      <w:pPr>
        <w:pStyle w:val="Bezodstpw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biorące udział w przetargu,</w:t>
      </w:r>
    </w:p>
    <w:p w:rsidR="00065D2D" w:rsidRDefault="00065D2D" w:rsidP="00065D2D">
      <w:pPr>
        <w:pStyle w:val="Bezodstpw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których bliscy biorą udział w przetargu,</w:t>
      </w:r>
    </w:p>
    <w:p w:rsidR="00065D2D" w:rsidRDefault="00065D2D" w:rsidP="00065D2D">
      <w:pPr>
        <w:pStyle w:val="Bezodstpw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 stosunku do uczestników w takim stosunku prawnym lub faktycznym, który uzasadniałby wątpliwości co do ich bezstronności w pracach komisji.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3A8">
        <w:rPr>
          <w:rFonts w:ascii="Times New Roman" w:hAnsi="Times New Roman" w:cs="Times New Roman"/>
          <w:sz w:val="24"/>
          <w:szCs w:val="24"/>
        </w:rPr>
        <w:t>Przewodniczący komisji przetargowej otwierając przetarg informuje uczestników o:</w:t>
      </w:r>
    </w:p>
    <w:p w:rsidR="00065D2D" w:rsidRDefault="00065D2D" w:rsidP="00065D2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przedmiocie przetargu</w:t>
      </w:r>
    </w:p>
    <w:p w:rsidR="00065D2D" w:rsidRDefault="00065D2D" w:rsidP="00065D2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cenie wywoławczej</w:t>
      </w:r>
    </w:p>
    <w:p w:rsidR="00065D2D" w:rsidRDefault="00065D2D" w:rsidP="00065D2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wadium</w:t>
      </w:r>
    </w:p>
    <w:p w:rsidR="00065D2D" w:rsidRDefault="00065D2D" w:rsidP="00065D2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wysokości minimalnego postąpienia,</w:t>
      </w:r>
    </w:p>
    <w:p w:rsidR="00065D2D" w:rsidRDefault="00065D2D" w:rsidP="00065D2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skutkach uchylenia się osoby wygrywającej przetarg od zawarcia aktu notarialnego,</w:t>
      </w:r>
    </w:p>
    <w:p w:rsidR="00065D2D" w:rsidRPr="00A31900" w:rsidRDefault="00065D2D" w:rsidP="00065D2D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liczbie osób dopuszczonych do przetargu.</w:t>
      </w:r>
    </w:p>
    <w:p w:rsidR="00065D2D" w:rsidRPr="001513A8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3A8">
        <w:rPr>
          <w:rFonts w:ascii="Times New Roman" w:hAnsi="Times New Roman" w:cs="Times New Roman"/>
          <w:sz w:val="24"/>
          <w:szCs w:val="24"/>
        </w:rPr>
        <w:t xml:space="preserve"> Przetarg jest ważny bez względu na liczbę uczestników, jeżeli chociaż jeden z nich zaoferuje cenę wyższą od ceny wywoławczej powiększonej co najmniej o jedno postąpienie.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3A8">
        <w:rPr>
          <w:rFonts w:ascii="Times New Roman" w:hAnsi="Times New Roman" w:cs="Times New Roman"/>
          <w:sz w:val="24"/>
          <w:szCs w:val="24"/>
        </w:rPr>
        <w:t>Postąpienie nie może być mniejsze niż 1% ceny wywoławczej, z zaokrągleniem w górę do pełnych dziesiątek złotych.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3A8">
        <w:rPr>
          <w:rFonts w:ascii="Times New Roman" w:hAnsi="Times New Roman" w:cs="Times New Roman"/>
          <w:sz w:val="24"/>
          <w:szCs w:val="24"/>
        </w:rPr>
        <w:t>Przewodniczący komisji wywołuje trzykrotnie ostatnią, najwyższą cenę, a następnie ogłasza imię i nazwisko lub nazwę firmy, która przetarg wygrała.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13A8">
        <w:rPr>
          <w:rFonts w:ascii="Times New Roman" w:hAnsi="Times New Roman" w:cs="Times New Roman"/>
          <w:sz w:val="24"/>
          <w:szCs w:val="24"/>
        </w:rPr>
        <w:t>Po zamknięciu licytacji przewodniczący komisji przetargowej sporządza protokół z przeprowadzonego przetargu. Protokół winien zawierać informacje zgodnie z § 10 ust. 1 Rozporządzenia. Przetarg kończy podpisanie protokołu przez komisję oraz uczestnika, który zaoferował najwyższą cenę.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8C">
        <w:rPr>
          <w:rFonts w:ascii="Times New Roman" w:hAnsi="Times New Roman" w:cs="Times New Roman"/>
          <w:sz w:val="24"/>
          <w:szCs w:val="24"/>
        </w:rPr>
        <w:t>Podstawą do zawarcia umowy notarialnej stanowi protokół przeprowadzonego przetargu.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8C">
        <w:rPr>
          <w:rFonts w:ascii="Times New Roman" w:hAnsi="Times New Roman" w:cs="Times New Roman"/>
          <w:sz w:val="24"/>
          <w:szCs w:val="24"/>
        </w:rPr>
        <w:t xml:space="preserve">Protokół z przetargu </w:t>
      </w:r>
      <w:r>
        <w:rPr>
          <w:rFonts w:ascii="Times New Roman" w:hAnsi="Times New Roman" w:cs="Times New Roman"/>
          <w:sz w:val="24"/>
          <w:szCs w:val="24"/>
        </w:rPr>
        <w:t>powinien zawierać informacje: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miejsce oraz rodzaj przetargu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nieruchomości wg ewidencji gruntów oraz nr księgi wieczystej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Obciążeniach i zobowiązaniach nieruchomości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i oświadczenia złożone przez oferentów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Liczę osób dopuszczonych do przetargu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wywoławczą nieruchomości oraz najwyższą cenę osiągniętą w przetargu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rozstrzygnięć podjętych przez komisje przetargową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Oznaczenie oraz adres nabywcy</w:t>
      </w:r>
    </w:p>
    <w:p w:rsidR="00065D2D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przewodniczącego i członków komisji przetargowej</w:t>
      </w:r>
    </w:p>
    <w:p w:rsidR="00065D2D" w:rsidRPr="00F506B4" w:rsidRDefault="00065D2D" w:rsidP="00065D2D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 protokołu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8C">
        <w:rPr>
          <w:rFonts w:ascii="Times New Roman" w:hAnsi="Times New Roman" w:cs="Times New Roman"/>
          <w:sz w:val="24"/>
          <w:szCs w:val="24"/>
        </w:rPr>
        <w:t>Protokół przeprowadzonego przetargu sporządza się w trzech jednobrzmiących egzemplarzach, z którego dwa przeznaczone są dla właściwego organu a jeden dla osoby ustalonej jako nabywca nieruchomości.</w:t>
      </w:r>
    </w:p>
    <w:p w:rsidR="00065D2D" w:rsidRDefault="00065D2D" w:rsidP="00065D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C8C">
        <w:rPr>
          <w:rFonts w:ascii="Times New Roman" w:hAnsi="Times New Roman" w:cs="Times New Roman"/>
          <w:sz w:val="24"/>
          <w:szCs w:val="24"/>
        </w:rPr>
        <w:lastRenderedPageBreak/>
        <w:t>Protokół przeprowadzonego przetargu podpisują przewodniczący i członkowie komisji przetargowej oraz osoba wyłoniona w przetargu jako nabywca nieruchomości.</w:t>
      </w:r>
    </w:p>
    <w:p w:rsidR="00065D2D" w:rsidRPr="00A31900" w:rsidRDefault="00065D2D" w:rsidP="00065D2D">
      <w:pPr>
        <w:pStyle w:val="Bezodstpw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Akapitzlist"/>
        <w:numPr>
          <w:ilvl w:val="0"/>
          <w:numId w:val="5"/>
        </w:num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Pozostałe warunki przetargu</w:t>
      </w:r>
    </w:p>
    <w:p w:rsidR="00065D2D" w:rsidRDefault="00065D2D" w:rsidP="00065D2D">
      <w:pPr>
        <w:pStyle w:val="Akapitzlist"/>
        <w:jc w:val="both"/>
        <w:rPr>
          <w:b/>
          <w:sz w:val="23"/>
          <w:szCs w:val="23"/>
        </w:rPr>
      </w:pPr>
    </w:p>
    <w:p w:rsidR="00065D2D" w:rsidRPr="000167B6" w:rsidRDefault="00065D2D" w:rsidP="00065D2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 w:rsidRPr="000167B6">
        <w:rPr>
          <w:sz w:val="23"/>
          <w:szCs w:val="23"/>
        </w:rPr>
        <w:t xml:space="preserve">Organizator przetargu zawiadomi osobę ustaloną jako nabywca nieruchomości o miejscu i terminie zawarcia umowy </w:t>
      </w:r>
      <w:r>
        <w:rPr>
          <w:sz w:val="23"/>
          <w:szCs w:val="23"/>
        </w:rPr>
        <w:t>oddania w użytkowanie wieczyste</w:t>
      </w:r>
      <w:r w:rsidRPr="000167B6">
        <w:rPr>
          <w:sz w:val="23"/>
          <w:szCs w:val="23"/>
        </w:rPr>
        <w:t xml:space="preserve"> nieruchomości w ciągu 21 dni od dnia rozstrzygnięcia przetargu. Jeżeli osoba ustalona jako nabywca nieruchomości nie przystąpi bez usprawiedliwienia do zawarcia umowy w miejscu i terminie podanych w zawiadomieniu, organizator przetargu może odstąpić od zawarcia umowy, a wpłacone wadium nie podlega zwrotowi.</w:t>
      </w:r>
    </w:p>
    <w:p w:rsidR="00065D2D" w:rsidRPr="008F576A" w:rsidRDefault="00065D2D" w:rsidP="00065D2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Osoba, która przetarg wygra, zobowiązana jest do wpłaty zaoferowanej ceny sprzedaży pomniejszonej o kwotę wpłaconego wcześniej wadium najpóźniej na 3 dni przed zawarciem umowy notarialnej, przelewem na rachunek Urzędu Miasta i Gminy w Białobrzegach </w:t>
      </w:r>
      <w:r>
        <w:rPr>
          <w:b/>
          <w:sz w:val="23"/>
          <w:szCs w:val="23"/>
        </w:rPr>
        <w:t>nr  53 9117 0000 0000 0576 2000 0010.</w:t>
      </w:r>
    </w:p>
    <w:p w:rsidR="00065D2D" w:rsidRDefault="00065D2D" w:rsidP="00065D2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Nabywca ponosi koszty notarialne i sądowe, których wysokość określi notariusz.</w:t>
      </w:r>
    </w:p>
    <w:p w:rsidR="00065D2D" w:rsidRDefault="00065D2D" w:rsidP="00065D2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Uczestnik przetargu może w terminie 7 dni od dnia ogłoszenia wyniku przetargu, zaskarżyć czynności związane z przeprowadzeniem przetargu do Burmistrza Miasta i Gminy Białobrzegi.</w:t>
      </w:r>
    </w:p>
    <w:p w:rsidR="00065D2D" w:rsidRPr="00470264" w:rsidRDefault="00065D2D" w:rsidP="00065D2D">
      <w:pPr>
        <w:pStyle w:val="Akapitzlis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>Burmistrz Miasta i Gminy Białobrzegi zastrzega sobie prawo odwołania przetargu z ważnych przyczyn.</w:t>
      </w: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217038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03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1 do </w:t>
      </w:r>
      <w:r>
        <w:rPr>
          <w:rFonts w:ascii="Times New Roman" w:hAnsi="Times New Roman" w:cs="Times New Roman"/>
          <w:sz w:val="24"/>
          <w:szCs w:val="24"/>
          <w:u w:val="single"/>
        </w:rPr>
        <w:t>Warunków przetargu</w:t>
      </w:r>
    </w:p>
    <w:p w:rsidR="00065D2D" w:rsidRDefault="00065D2D" w:rsidP="00065D2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Białobrzegi, dnia . . . . . . . . . . . . . . . . . . </w:t>
      </w: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Pr="00FE7885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85">
        <w:rPr>
          <w:rFonts w:ascii="Times New Roman" w:hAnsi="Times New Roman" w:cs="Times New Roman"/>
          <w:b/>
          <w:sz w:val="24"/>
          <w:szCs w:val="24"/>
        </w:rPr>
        <w:t>O  Ś W I A D C Z E N I E</w:t>
      </w: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. . . . . . . . . . . . . . . . . . . . . . . . . . . . . . . . . . . . . . . . . . . . . . . . . imię matki . . . . . . . . . . . . . . . imię ojca . . . . . . . . . . . . . . . . . . . . . . . .zamieszkała(y)    w . . . . . . . . . . . . . . . . . . . . . . . . . . . . . . . . . . . . . . . . . . . . . . . . . . . . . . . . . . . . . . ……. . legitymująca(y) się  dowodem osobistym nr . . . . . . . . . . . . . . . . . wydany przez . . . . . . . . . . . . . . . . . . .. . . . . . . . . . . . . . . . . . . . . . . . . . ważny do dnia    . . . . . . . . . . . . . . . . . . . . . .. PESEL . . . . . . . . . . . . . . . . . . . . . . . . . . . . . . . . oświadczam, że :</w:t>
      </w:r>
    </w:p>
    <w:p w:rsidR="00065D2D" w:rsidRDefault="00065D2D" w:rsidP="00065D2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Zapoznałam/em się z Warunkami przetargu na oddanie w użytkowanie wieczyste na 99 lat nieruchomości stanowiącej własność Gminy Białobrzegi położonej w Białobrzegach, gm. Białobrzegi, oznaczonej nr ewidencyjnym: 1126/4 o pow. 1,0205 ha.</w:t>
      </w:r>
    </w:p>
    <w:p w:rsidR="00065D2D" w:rsidRPr="00ED3CAC" w:rsidRDefault="00065D2D" w:rsidP="00065D2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stan techniczny i prawny nieruchomości.</w:t>
      </w: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</w:t>
      </w:r>
    </w:p>
    <w:p w:rsidR="00065D2D" w:rsidRPr="005B3741" w:rsidRDefault="00065D2D" w:rsidP="00065D2D">
      <w:pPr>
        <w:pStyle w:val="Bezodstpw"/>
        <w:ind w:left="411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podpis</w:t>
      </w: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Poniższy numer rachunku bankowego wskazuję jako właściwy do zwrotu wadium w przypadku gdy zaistnieją podstawy do jego zwrotu zgodnie z Warunkami przetargu na oddanie w użytkowanie wieczyste na 99 lat nieruchomości stanowiących własność Gminy Białobrzegi </w:t>
      </w: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Prowadzonego przez Bank ……………………………………………………………………..</w:t>
      </w: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świadoma/y, że w przypadku uchylenia się od zawarcia umowy, wpłacone przeze mnie wadium w wysokości ustalonej w przetargu na oddanie w użytkowanie wieczyste na 99 lat nieruchomości stanowiących własność Gminy Białobrzegi ulega przepadkowi .</w:t>
      </w: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65D2D" w:rsidRPr="00EB364C" w:rsidRDefault="00065D2D" w:rsidP="00065D2D">
      <w:pPr>
        <w:pStyle w:val="Bezodstpw"/>
        <w:ind w:left="396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podpis</w:t>
      </w:r>
    </w:p>
    <w:p w:rsidR="00065D2D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D2D" w:rsidRPr="00217038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703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Załącznik nr 2 </w:t>
      </w:r>
      <w:r>
        <w:rPr>
          <w:rFonts w:ascii="Times New Roman" w:hAnsi="Times New Roman" w:cs="Times New Roman"/>
          <w:sz w:val="24"/>
          <w:szCs w:val="24"/>
          <w:u w:val="single"/>
        </w:rPr>
        <w:t>do Warunków przetargu</w:t>
      </w: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</w:t>
      </w:r>
    </w:p>
    <w:p w:rsidR="00065D2D" w:rsidRDefault="00065D2D" w:rsidP="00065D2D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Pozostaję / nie pozostaję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związku małżeńskim, w którym obowiązuje ustrój wspólności majątkowej  / rozdzielności majątkowej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65D2D" w:rsidRDefault="00065D2D" w:rsidP="00065D2D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zgodnie z ustawą z dnia 29 sierpnia 1997 r. o ochronie danych osobowych .</w:t>
      </w:r>
    </w:p>
    <w:p w:rsidR="00065D2D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65D2D" w:rsidRPr="00A34F57" w:rsidRDefault="00065D2D" w:rsidP="00065D2D">
      <w:pPr>
        <w:pStyle w:val="Bezodstpw"/>
        <w:spacing w:line="360" w:lineRule="auto"/>
        <w:ind w:left="326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podpis</w:t>
      </w:r>
    </w:p>
    <w:p w:rsidR="00065D2D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D2D" w:rsidRPr="00A34F57" w:rsidRDefault="00065D2D" w:rsidP="00065D2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- niepotrzebne skreślić </w:t>
      </w: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65D2D" w:rsidRDefault="00065D2D" w:rsidP="00065D2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2D1C" w:rsidRDefault="00F72D1C">
      <w:bookmarkStart w:id="0" w:name="_GoBack"/>
      <w:bookmarkEnd w:id="0"/>
    </w:p>
    <w:sectPr w:rsidR="00F72D1C" w:rsidSect="0035674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39C"/>
    <w:multiLevelType w:val="hybridMultilevel"/>
    <w:tmpl w:val="27928110"/>
    <w:lvl w:ilvl="0" w:tplc="04150019">
      <w:start w:val="1"/>
      <w:numFmt w:val="lowerLetter"/>
      <w:lvlText w:val="%1.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" w15:restartNumberingAfterBreak="0">
    <w:nsid w:val="12463393"/>
    <w:multiLevelType w:val="hybridMultilevel"/>
    <w:tmpl w:val="733AF5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865ED"/>
    <w:multiLevelType w:val="hybridMultilevel"/>
    <w:tmpl w:val="91420D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10DF8"/>
    <w:multiLevelType w:val="hybridMultilevel"/>
    <w:tmpl w:val="3AA4122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49660B7A"/>
    <w:multiLevelType w:val="hybridMultilevel"/>
    <w:tmpl w:val="14B6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964B3"/>
    <w:multiLevelType w:val="hybridMultilevel"/>
    <w:tmpl w:val="B19C25D0"/>
    <w:lvl w:ilvl="0" w:tplc="04150019">
      <w:start w:val="1"/>
      <w:numFmt w:val="lowerLetter"/>
      <w:lvlText w:val="%1.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 w15:restartNumberingAfterBreak="0">
    <w:nsid w:val="55044723"/>
    <w:multiLevelType w:val="hybridMultilevel"/>
    <w:tmpl w:val="E8FCBB0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7553F4"/>
    <w:multiLevelType w:val="hybridMultilevel"/>
    <w:tmpl w:val="E894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4366F"/>
    <w:multiLevelType w:val="hybridMultilevel"/>
    <w:tmpl w:val="2682B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3B4F"/>
    <w:multiLevelType w:val="hybridMultilevel"/>
    <w:tmpl w:val="227AE6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F6581A"/>
    <w:multiLevelType w:val="hybridMultilevel"/>
    <w:tmpl w:val="385C9E2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17"/>
    <w:rsid w:val="00065D2D"/>
    <w:rsid w:val="00514D17"/>
    <w:rsid w:val="00F7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CFE0E-C5CC-4B99-8547-0FE3993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D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5D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12867</Characters>
  <Application>Microsoft Office Word</Application>
  <DocSecurity>0</DocSecurity>
  <Lines>107</Lines>
  <Paragraphs>29</Paragraphs>
  <ScaleCrop>false</ScaleCrop>
  <Company/>
  <LinksUpToDate>false</LinksUpToDate>
  <CharactersWithSpaces>14982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e.staszewska</dc:creator>
  <cp:keywords/>
  <dc:description/>
  <cp:lastModifiedBy>e.staszewska</cp:lastModifiedBy>
  <cp:revision>2</cp:revision>
  <dcterms:created xsi:type="dcterms:W3CDTF">2016-06-29T11:04:00Z</dcterms:created>
  <dcterms:modified xsi:type="dcterms:W3CDTF">2016-06-29T11:04:00Z</dcterms:modified>
</cp:coreProperties>
</file>