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D8" w:rsidRDefault="00831CD8" w:rsidP="00831CD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Zapytanie ofertowe  I.7013.2.2017</w:t>
      </w:r>
    </w:p>
    <w:p w:rsidR="00831CD8" w:rsidRDefault="00831CD8" w:rsidP="00831CD8">
      <w:pPr>
        <w:pStyle w:val="Akapitzlist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Załącznik nr 1</w:t>
      </w:r>
    </w:p>
    <w:p w:rsidR="00831CD8" w:rsidRDefault="00831CD8" w:rsidP="00831CD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31CD8" w:rsidRDefault="00831CD8" w:rsidP="00831CD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831CD8" w:rsidRDefault="00831CD8" w:rsidP="00831CD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(pieczęć adresowa Wykonawcy)</w:t>
      </w:r>
    </w:p>
    <w:p w:rsidR="00831CD8" w:rsidRDefault="00831CD8" w:rsidP="00831CD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</w:t>
      </w:r>
    </w:p>
    <w:p w:rsidR="00831CD8" w:rsidRDefault="00831CD8" w:rsidP="00831CD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REGON: ………………………………</w:t>
      </w:r>
    </w:p>
    <w:p w:rsidR="00831CD8" w:rsidRDefault="00831CD8" w:rsidP="00831CD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tel.: ……………………………………</w:t>
      </w:r>
    </w:p>
    <w:p w:rsidR="00831CD8" w:rsidRDefault="00831CD8" w:rsidP="00831CD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fax.: </w:t>
      </w:r>
      <w:r>
        <w:rPr>
          <w:rFonts w:ascii="Times New Roman" w:hAnsi="Times New Roman"/>
          <w:sz w:val="24"/>
          <w:szCs w:val="24"/>
          <w:lang w:val="en-US"/>
        </w:rPr>
        <w:t>……………………………………</w:t>
      </w:r>
    </w:p>
    <w:p w:rsidR="00831CD8" w:rsidRDefault="00831CD8" w:rsidP="00831CD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adres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e-mail: ……………………………</w:t>
      </w:r>
    </w:p>
    <w:p w:rsidR="00831CD8" w:rsidRDefault="00831CD8" w:rsidP="00831CD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31CD8" w:rsidRDefault="00831CD8" w:rsidP="00831CD8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31CD8" w:rsidRDefault="00831CD8" w:rsidP="00831CD8">
      <w:pPr>
        <w:pStyle w:val="Akapitzlist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OFERTA</w:t>
      </w:r>
    </w:p>
    <w:p w:rsidR="00831CD8" w:rsidRDefault="00831CD8" w:rsidP="00831CD8">
      <w:pPr>
        <w:pStyle w:val="Akapitzlist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831CD8" w:rsidRDefault="00831CD8" w:rsidP="00831CD8">
      <w:pPr>
        <w:pStyle w:val="Akapitzlist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831CD8" w:rsidRDefault="00831CD8" w:rsidP="00831CD8">
      <w:pPr>
        <w:pStyle w:val="Akapitzlist"/>
        <w:spacing w:after="0"/>
        <w:ind w:left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32"/>
          <w:szCs w:val="32"/>
        </w:rPr>
        <w:t>Gmina Białobrzegi</w:t>
      </w:r>
    </w:p>
    <w:p w:rsidR="00831CD8" w:rsidRDefault="00831CD8" w:rsidP="00831CD8">
      <w:pPr>
        <w:pStyle w:val="Akapitzlist"/>
        <w:spacing w:after="0"/>
        <w:ind w:left="0" w:righ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ul. Plac Zygmunta Starego 9</w:t>
      </w:r>
    </w:p>
    <w:p w:rsidR="00831CD8" w:rsidRDefault="00831CD8" w:rsidP="00831CD8">
      <w:pPr>
        <w:pStyle w:val="Akapitzlist"/>
        <w:spacing w:after="0"/>
        <w:ind w:left="0" w:righ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26-800 Białobrzegi</w:t>
      </w:r>
    </w:p>
    <w:p w:rsidR="00831CD8" w:rsidRDefault="00831CD8" w:rsidP="00831CD8">
      <w:pPr>
        <w:pStyle w:val="Akapitzlist"/>
        <w:spacing w:after="0"/>
        <w:ind w:left="0" w:right="-426"/>
        <w:jc w:val="both"/>
        <w:rPr>
          <w:rFonts w:ascii="Times New Roman" w:hAnsi="Times New Roman"/>
          <w:b/>
          <w:sz w:val="24"/>
          <w:szCs w:val="24"/>
        </w:rPr>
      </w:pPr>
    </w:p>
    <w:p w:rsidR="00831CD8" w:rsidRDefault="00831CD8" w:rsidP="00831CD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zapytanie ofertowe z dnia 21 marca 2017 roku prowadzone w oparciu </w:t>
      </w:r>
      <w:r>
        <w:rPr>
          <w:rFonts w:ascii="Times New Roman" w:hAnsi="Times New Roman"/>
          <w:sz w:val="24"/>
          <w:szCs w:val="24"/>
        </w:rPr>
        <w:br/>
        <w:t>o art. 4 ust. 8 ustawy z dnia 29 stycznia 2004 r. Prawo zamówień publicznych (</w:t>
      </w:r>
      <w:r>
        <w:rPr>
          <w:rFonts w:ascii="Times New Roman" w:hAnsi="Times New Roman"/>
          <w:bCs/>
          <w:sz w:val="24"/>
          <w:szCs w:val="24"/>
        </w:rPr>
        <w:t>tekst jednolity:</w:t>
      </w:r>
      <w:r>
        <w:rPr>
          <w:rFonts w:ascii="Times New Roman" w:hAnsi="Times New Roman"/>
          <w:iCs/>
          <w:spacing w:val="-7"/>
          <w:sz w:val="24"/>
          <w:szCs w:val="24"/>
        </w:rPr>
        <w:t xml:space="preserve"> Dz. U. z 2015 r. </w:t>
      </w:r>
      <w:r>
        <w:rPr>
          <w:rFonts w:ascii="Times New Roman" w:hAnsi="Times New Roman"/>
          <w:iCs/>
          <w:spacing w:val="-2"/>
          <w:sz w:val="24"/>
          <w:szCs w:val="24"/>
        </w:rPr>
        <w:t xml:space="preserve">poz. 2164 z </w:t>
      </w:r>
      <w:proofErr w:type="spellStart"/>
      <w:r>
        <w:rPr>
          <w:rFonts w:ascii="Times New Roman" w:hAnsi="Times New Roman"/>
          <w:iCs/>
          <w:spacing w:val="-2"/>
          <w:sz w:val="24"/>
          <w:szCs w:val="24"/>
        </w:rPr>
        <w:t>późn</w:t>
      </w:r>
      <w:proofErr w:type="spellEnd"/>
      <w:r>
        <w:rPr>
          <w:rFonts w:ascii="Times New Roman" w:hAnsi="Times New Roman"/>
          <w:iCs/>
          <w:spacing w:val="-2"/>
          <w:sz w:val="24"/>
          <w:szCs w:val="24"/>
        </w:rPr>
        <w:t>. zm.</w:t>
      </w:r>
      <w:r>
        <w:rPr>
          <w:rFonts w:ascii="Times New Roman" w:hAnsi="Times New Roman"/>
          <w:sz w:val="24"/>
          <w:szCs w:val="24"/>
        </w:rPr>
        <w:t xml:space="preserve">) oraz Zarządzeniem nr 15/2017 Burmistrza Miasta </w:t>
      </w:r>
      <w:r>
        <w:rPr>
          <w:rFonts w:ascii="Times New Roman" w:hAnsi="Times New Roman"/>
          <w:sz w:val="24"/>
          <w:szCs w:val="24"/>
        </w:rPr>
        <w:br/>
        <w:t xml:space="preserve">i Gminy Białobrzegi z dnia 31 stycznia 2017r. – „Regulamin udzielania zamówień publicznych o wartości szacunkowej nieprzekraczającej równowartości kwoty 30.000 EURO” na wykonanie usługi </w:t>
      </w:r>
      <w:r>
        <w:rPr>
          <w:rFonts w:ascii="Times New Roman" w:hAnsi="Times New Roman"/>
          <w:b/>
          <w:sz w:val="24"/>
          <w:szCs w:val="24"/>
        </w:rPr>
        <w:t>nadzoru inwestorskiego nad robotami budowlanymi w ramach zadania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„Budowa pełnowymiarowej hali sportowej przy Publicznej Szkole Podstawowej nr 1 im. Komisji Edukacji Narodowej w Białobrzegach</w:t>
      </w:r>
      <w:r>
        <w:rPr>
          <w:rFonts w:ascii="Times New Roman" w:hAnsi="Times New Roman"/>
          <w:b/>
          <w:i/>
          <w:sz w:val="24"/>
          <w:szCs w:val="24"/>
        </w:rPr>
        <w:t>”</w:t>
      </w:r>
    </w:p>
    <w:p w:rsidR="00831CD8" w:rsidRDefault="00831CD8" w:rsidP="00831C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1CD8" w:rsidRDefault="00831CD8" w:rsidP="00831CD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 za kwotę (wynagrodzenie ryczałtowe):</w:t>
      </w:r>
    </w:p>
    <w:p w:rsidR="00831CD8" w:rsidRDefault="00831CD8" w:rsidP="00831C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netto …………………………zł (słownie: …………………………………………… …………………………………………………………………………………………..);</w:t>
      </w:r>
    </w:p>
    <w:p w:rsidR="00831CD8" w:rsidRDefault="00831CD8" w:rsidP="00831C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brutto …………………………zł (słownie: …………………………………………… 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………………………………………………………………………...………………);</w:t>
      </w:r>
    </w:p>
    <w:p w:rsidR="00831CD8" w:rsidRDefault="00831CD8" w:rsidP="00831C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w tym kwota podatku VAT = ……… % tj. ………………………zł, (słownie: ………</w:t>
      </w:r>
    </w:p>
    <w:p w:rsidR="00831CD8" w:rsidRDefault="00831CD8" w:rsidP="00831CD8">
      <w:pPr>
        <w:shd w:val="clear" w:color="auto" w:fill="FFFFFF"/>
        <w:spacing w:after="0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………………………………………………………………………...………………);</w:t>
      </w:r>
    </w:p>
    <w:p w:rsidR="00831CD8" w:rsidRDefault="00831CD8" w:rsidP="00831CD8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Przyjmujemy do wiadomości warunki postawione przez Zamawiającego w zapytaniu ofertowym.</w:t>
      </w:r>
    </w:p>
    <w:p w:rsidR="00831CD8" w:rsidRDefault="00831CD8" w:rsidP="00831CD8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iż uważamy się za związanych niniejsza ofertą przez okres 14 dni licząc od daty wyznaczonej na składanie ofert.</w:t>
      </w:r>
    </w:p>
    <w:p w:rsidR="00831CD8" w:rsidRDefault="00831CD8" w:rsidP="00831CD8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firma jest płatnikiem podatku VAT o numerze identyfikacyjnym NIP …………………………………</w:t>
      </w:r>
    </w:p>
    <w:p w:rsidR="00831CD8" w:rsidRDefault="00831CD8" w:rsidP="00831CD8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załączeniu składam wymagane oświadczenia:</w:t>
      </w:r>
    </w:p>
    <w:p w:rsidR="00831CD8" w:rsidRDefault="00831CD8" w:rsidP="00831CD8">
      <w:pPr>
        <w:pStyle w:val="Akapitzlist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1). o posiadanym doświadczeniu w nadzorowaniu co najmniej</w:t>
      </w:r>
      <w:r>
        <w:rPr>
          <w:rFonts w:ascii="Times New Roman" w:hAnsi="Times New Roman"/>
          <w:sz w:val="24"/>
          <w:szCs w:val="24"/>
        </w:rPr>
        <w:br/>
        <w:t xml:space="preserve"> dwóch obiektów budowlanych o kubaturze min 10.000 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:rsidR="00831CD8" w:rsidRDefault="00831CD8" w:rsidP="00831CD8">
      <w:pPr>
        <w:tabs>
          <w:tab w:val="left" w:pos="284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2). o posiadanych </w:t>
      </w:r>
      <w:r>
        <w:rPr>
          <w:rFonts w:ascii="Times New Roman" w:hAnsi="Times New Roman"/>
          <w:szCs w:val="24"/>
        </w:rPr>
        <w:t xml:space="preserve">kwalifikacjach zawodowych i uprawnieniach </w:t>
      </w:r>
      <w:r>
        <w:rPr>
          <w:rFonts w:ascii="Times New Roman" w:hAnsi="Times New Roman"/>
          <w:sz w:val="24"/>
          <w:szCs w:val="24"/>
        </w:rPr>
        <w:t xml:space="preserve">w specjalności </w:t>
      </w:r>
      <w:r>
        <w:rPr>
          <w:rFonts w:ascii="Times New Roman" w:hAnsi="Times New Roman"/>
          <w:color w:val="000000"/>
          <w:sz w:val="24"/>
          <w:szCs w:val="24"/>
        </w:rPr>
        <w:t xml:space="preserve">konstrukcyjno-budowlanej, należącą do właściwej Izby Inżynierów Budownictwa </w:t>
      </w:r>
      <w:r>
        <w:rPr>
          <w:rFonts w:ascii="Times New Roman" w:hAnsi="Times New Roman"/>
          <w:sz w:val="24"/>
          <w:szCs w:val="24"/>
        </w:rPr>
        <w:t xml:space="preserve">lub odpowiednie wydane na podstawie wcześniej obowiązujących przepisów lub odpowiednie uprawnienia wydane obywatelom innych Państw, z zastrzeżeniem art.12a. ustawy z dnia 7 lipca 1994 r. Prawo budowlane (tekst jednolity - Dz.U. 2016.290 j.t.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zm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831CD8" w:rsidRDefault="00831CD8" w:rsidP="00831CD8">
      <w:pPr>
        <w:tabs>
          <w:tab w:val="left" w:pos="284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3). o posiadanych </w:t>
      </w:r>
      <w:r>
        <w:rPr>
          <w:rFonts w:ascii="Times New Roman" w:hAnsi="Times New Roman"/>
          <w:szCs w:val="24"/>
        </w:rPr>
        <w:t xml:space="preserve">kwalifikacjach zawodowych i uprawnieniach </w:t>
      </w:r>
      <w:r>
        <w:rPr>
          <w:rFonts w:ascii="Times New Roman" w:hAnsi="Times New Roman"/>
          <w:sz w:val="24"/>
          <w:szCs w:val="24"/>
        </w:rPr>
        <w:t xml:space="preserve">w specjalności instalacyjnej w zakresie sieci, instalacji i urządzeń elektrycznych </w:t>
      </w:r>
      <w:r>
        <w:rPr>
          <w:rFonts w:ascii="Times New Roman" w:hAnsi="Times New Roman"/>
          <w:sz w:val="24"/>
          <w:szCs w:val="24"/>
        </w:rPr>
        <w:br/>
        <w:t xml:space="preserve">i elektroenergetycznych, </w:t>
      </w:r>
      <w:r>
        <w:rPr>
          <w:rFonts w:ascii="Times New Roman" w:hAnsi="Times New Roman"/>
          <w:color w:val="000000"/>
          <w:sz w:val="24"/>
          <w:szCs w:val="24"/>
        </w:rPr>
        <w:t xml:space="preserve">należącą do właściwej Izby Inżynierów Budownictwa </w:t>
      </w:r>
      <w:r>
        <w:rPr>
          <w:rFonts w:ascii="Times New Roman" w:hAnsi="Times New Roman"/>
          <w:sz w:val="24"/>
          <w:szCs w:val="24"/>
        </w:rPr>
        <w:t xml:space="preserve">lub odpowiednie wydane na podstawie wcześniej obowiązujących przepisów lub odpowiednie uprawnienia wydane obywatelom innych Państw, z zastrzeżeniem art.12a. ustawy z dnia 7 lipca 1994 r. Prawo budowlane (tekst jednolity - Dz.U. 2016.290 j.t.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zm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831CD8" w:rsidRDefault="00831CD8" w:rsidP="00831CD8">
      <w:pPr>
        <w:tabs>
          <w:tab w:val="left" w:pos="284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4). o posiadanych </w:t>
      </w:r>
      <w:r>
        <w:rPr>
          <w:rFonts w:ascii="Times New Roman" w:hAnsi="Times New Roman"/>
          <w:szCs w:val="24"/>
        </w:rPr>
        <w:t xml:space="preserve">kwalifikacjach zawodowych i uprawnieniach </w:t>
      </w:r>
      <w:r>
        <w:rPr>
          <w:rFonts w:ascii="Times New Roman" w:hAnsi="Times New Roman"/>
          <w:sz w:val="24"/>
          <w:szCs w:val="24"/>
        </w:rPr>
        <w:t xml:space="preserve">w specjalności instalacyjnej w zakresie sieci, instalacji i urządzeń wodociągowych </w:t>
      </w:r>
      <w:r>
        <w:rPr>
          <w:rFonts w:ascii="Times New Roman" w:hAnsi="Times New Roman"/>
          <w:sz w:val="24"/>
          <w:szCs w:val="24"/>
        </w:rPr>
        <w:br/>
        <w:t>i kanalizacyjnych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należącą do właściwej Izby Inżynierów Budownictwa </w:t>
      </w:r>
      <w:r>
        <w:rPr>
          <w:rFonts w:ascii="Times New Roman" w:hAnsi="Times New Roman"/>
          <w:sz w:val="24"/>
          <w:szCs w:val="24"/>
        </w:rPr>
        <w:t xml:space="preserve">lub odpowiednie wydane na podstawie wcześniej obowiązujących przepisów lub odpowiednie uprawnienia wydane obywatelom innych Państw, z zastrzeżeniem art.12a. ustawy z dnia 7 lipca 1994 r. Prawo budowlane (tekst jednolity - Dz.U. 2016.290 j.t.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zm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831CD8" w:rsidRDefault="00831CD8" w:rsidP="00831CD8">
      <w:pPr>
        <w:tabs>
          <w:tab w:val="left" w:pos="284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831CD8" w:rsidRDefault="00831CD8" w:rsidP="00831CD8">
      <w:pPr>
        <w:tabs>
          <w:tab w:val="left" w:pos="284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831CD8" w:rsidRDefault="00831CD8" w:rsidP="00831CD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831CD8" w:rsidRDefault="00831CD8" w:rsidP="00831CD8">
      <w:pPr>
        <w:shd w:val="clear" w:color="auto" w:fill="FFFFFF"/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831CD8" w:rsidRDefault="00831CD8" w:rsidP="00831CD8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  <w:vertAlign w:val="superscript"/>
        </w:rPr>
        <w:t>podpis osoby upoważnionej</w:t>
      </w:r>
    </w:p>
    <w:p w:rsidR="00831CD8" w:rsidRDefault="00831CD8" w:rsidP="00831CD8">
      <w:pPr>
        <w:rPr>
          <w:rFonts w:ascii="Times New Roman" w:hAnsi="Times New Roman"/>
          <w:sz w:val="24"/>
          <w:szCs w:val="24"/>
        </w:rPr>
      </w:pPr>
    </w:p>
    <w:p w:rsidR="00CC1234" w:rsidRDefault="00CC1234">
      <w:bookmarkStart w:id="0" w:name="_GoBack"/>
      <w:bookmarkEnd w:id="0"/>
    </w:p>
    <w:sectPr w:rsidR="00CC1234" w:rsidSect="002D1DE8">
      <w:pgSz w:w="11900" w:h="16840" w:code="9"/>
      <w:pgMar w:top="1440" w:right="1400" w:bottom="1440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C70E2"/>
    <w:multiLevelType w:val="hybridMultilevel"/>
    <w:tmpl w:val="9C143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BF"/>
    <w:rsid w:val="00104FBF"/>
    <w:rsid w:val="002D1DE8"/>
    <w:rsid w:val="00831CD8"/>
    <w:rsid w:val="00CC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3BFA4-EFA2-46F8-BD78-E4EA9E51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C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e.gebska</dc:creator>
  <cp:keywords/>
  <dc:description/>
  <cp:lastModifiedBy>e.gebska</cp:lastModifiedBy>
  <cp:revision>2</cp:revision>
  <dcterms:created xsi:type="dcterms:W3CDTF">2017-03-21T09:59:00Z</dcterms:created>
  <dcterms:modified xsi:type="dcterms:W3CDTF">2017-03-21T09:59:00Z</dcterms:modified>
</cp:coreProperties>
</file>