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1F2345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E03EB5"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dnia 27 lutego</w:t>
      </w:r>
      <w:r w:rsidR="00BC6C67">
        <w:rPr>
          <w:sz w:val="22"/>
          <w:szCs w:val="22"/>
        </w:rPr>
        <w:t xml:space="preserve"> 201</w:t>
      </w:r>
      <w:r w:rsidR="00865F5F">
        <w:rPr>
          <w:sz w:val="22"/>
          <w:szCs w:val="22"/>
        </w:rPr>
        <w:t>3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C6C67" w:rsidP="00BD1527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Wycena nieruchomości dla potrzeb ustalenia opłat </w:t>
      </w:r>
      <w:proofErr w:type="spellStart"/>
      <w:r>
        <w:rPr>
          <w:b w:val="0"/>
          <w:bCs w:val="0"/>
        </w:rPr>
        <w:t>adiacenckich</w:t>
      </w:r>
      <w:proofErr w:type="spellEnd"/>
      <w:r>
        <w:rPr>
          <w:b w:val="0"/>
          <w:bCs w:val="0"/>
        </w:rPr>
        <w:t xml:space="preserve"> z tytułu wzrostu wartości, kt</w:t>
      </w:r>
      <w:r w:rsidR="009404B7">
        <w:rPr>
          <w:b w:val="0"/>
          <w:bCs w:val="0"/>
        </w:rPr>
        <w:t xml:space="preserve">óry wystąpił w wyniku podziału </w:t>
      </w:r>
      <w:r>
        <w:rPr>
          <w:b w:val="0"/>
          <w:bCs w:val="0"/>
        </w:rPr>
        <w:t xml:space="preserve"> nieruchomości </w:t>
      </w:r>
      <w:r w:rsidR="001F2345">
        <w:rPr>
          <w:b w:val="0"/>
          <w:bCs w:val="0"/>
        </w:rPr>
        <w:t xml:space="preserve">oznaczonej nr 31/4 w Kamieniu </w:t>
      </w:r>
      <w:r>
        <w:rPr>
          <w:b w:val="0"/>
          <w:bCs w:val="0"/>
        </w:rPr>
        <w:t>zgodnie z art. 98a ustawy o gospodarce nieruchomościami.</w:t>
      </w:r>
    </w:p>
    <w:p w:rsidR="002E759D" w:rsidRDefault="002E759D" w:rsidP="00BD1527">
      <w:pPr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C6C67" w:rsidRPr="00BC6C67" w:rsidRDefault="00BC6C67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C67">
        <w:rPr>
          <w:rFonts w:ascii="Times New Roman" w:hAnsi="Times New Roman" w:cs="Times New Roman"/>
          <w:i/>
          <w:sz w:val="24"/>
          <w:szCs w:val="24"/>
        </w:rPr>
        <w:t>Etap I - analiza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6C67" w:rsidRPr="00BC6C67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BC6C67">
        <w:rPr>
          <w:rFonts w:ascii="Times New Roman" w:hAnsi="Times New Roman" w:cs="Times New Roman"/>
          <w:bCs w:val="0"/>
          <w:i/>
          <w:sz w:val="24"/>
          <w:szCs w:val="24"/>
        </w:rPr>
        <w:t>Etap II – warunkowe sporządzenie operatu szacunkowego</w:t>
      </w:r>
    </w:p>
    <w:p w:rsidR="00BC6C67" w:rsidRPr="00BC6C67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C67">
        <w:rPr>
          <w:rFonts w:ascii="Times New Roman" w:hAnsi="Times New Roman" w:cs="Times New Roman"/>
          <w:bCs w:val="0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C6C67">
        <w:rPr>
          <w:rFonts w:ascii="Times New Roman" w:hAnsi="Times New Roman" w:cs="Times New Roman"/>
          <w:b w:val="0"/>
          <w:bCs w:val="0"/>
          <w:sz w:val="24"/>
          <w:szCs w:val="24"/>
        </w:rPr>
        <w:t>: ………………………………… zł</w:t>
      </w:r>
    </w:p>
    <w:p w:rsidR="00BC6C67" w:rsidRPr="00BC6C67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C6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C6C67" w:rsidRPr="00BC6C67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C67">
        <w:rPr>
          <w:rFonts w:ascii="Times New Roman" w:hAnsi="Times New Roman" w:cs="Times New Roman"/>
          <w:bCs w:val="0"/>
          <w:sz w:val="24"/>
          <w:szCs w:val="24"/>
        </w:rPr>
        <w:t>VAT</w:t>
      </w:r>
      <w:r w:rsidRPr="00BC6C67">
        <w:rPr>
          <w:rFonts w:ascii="Times New Roman" w:hAnsi="Times New Roman" w:cs="Times New Roman"/>
          <w:b w:val="0"/>
          <w:bCs w:val="0"/>
          <w:sz w:val="24"/>
          <w:szCs w:val="24"/>
        </w:rPr>
        <w:t>: ………………………………… zł</w:t>
      </w:r>
    </w:p>
    <w:p w:rsidR="00BC6C67" w:rsidRPr="00BC6C67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C67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BC6C67" w:rsidRPr="00BC6C67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C67">
        <w:rPr>
          <w:rFonts w:ascii="Times New Roman" w:hAnsi="Times New Roman" w:cs="Times New Roman"/>
          <w:bCs w:val="0"/>
          <w:sz w:val="24"/>
          <w:szCs w:val="24"/>
        </w:rPr>
        <w:t>Brutto</w:t>
      </w:r>
      <w:r w:rsidR="001F23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C6C67">
        <w:rPr>
          <w:rFonts w:ascii="Times New Roman" w:hAnsi="Times New Roman" w:cs="Times New Roman"/>
          <w:b w:val="0"/>
          <w:bCs w:val="0"/>
          <w:sz w:val="24"/>
          <w:szCs w:val="24"/>
        </w:rPr>
        <w:t>: …………………………….... zł</w:t>
      </w:r>
    </w:p>
    <w:p w:rsidR="00BC6C67" w:rsidRPr="00E03EB5" w:rsidRDefault="00BC6C67" w:rsidP="00BC6C6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C67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2E759D" w:rsidRDefault="002E759D" w:rsidP="00BD1527">
      <w:pPr>
        <w:numPr>
          <w:ilvl w:val="0"/>
          <w:numId w:val="1"/>
        </w:numPr>
      </w:pPr>
      <w:r>
        <w:lastRenderedPageBreak/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6232"/>
    <w:rsid w:val="009306DD"/>
    <w:rsid w:val="009404B7"/>
    <w:rsid w:val="00AB08E9"/>
    <w:rsid w:val="00B972EF"/>
    <w:rsid w:val="00BC6C67"/>
    <w:rsid w:val="00BD1527"/>
    <w:rsid w:val="00DB646C"/>
    <w:rsid w:val="00E03EB5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2013-02-28T07:25:00Z</cp:lastPrinted>
  <dcterms:created xsi:type="dcterms:W3CDTF">2014-01-29T11:49:00Z</dcterms:created>
  <dcterms:modified xsi:type="dcterms:W3CDTF">2014-01-29T11:49:00Z</dcterms:modified>
</cp:coreProperties>
</file>