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C" w:rsidRDefault="000C1F3C" w:rsidP="000C1F3C">
      <w:pPr>
        <w:jc w:val="right"/>
        <w:rPr>
          <w:rFonts w:ascii="Cambria" w:hAnsi="Cambria" w:cs="Arial"/>
        </w:rPr>
      </w:pPr>
    </w:p>
    <w:p w:rsidR="000C1F3C" w:rsidRPr="000C1F3C" w:rsidRDefault="000C1F3C" w:rsidP="000C1F3C">
      <w:pPr>
        <w:jc w:val="right"/>
        <w:rPr>
          <w:rFonts w:ascii="Cambria" w:hAnsi="Cambria" w:cs="Arial"/>
        </w:rPr>
      </w:pPr>
      <w:r w:rsidRPr="000C1F3C">
        <w:rPr>
          <w:rFonts w:ascii="Cambria" w:hAnsi="Cambria" w:cs="Arial"/>
        </w:rPr>
        <w:t>Białobrzegi, 08.09.2015r.</w:t>
      </w:r>
    </w:p>
    <w:p w:rsidR="000C1F3C" w:rsidRDefault="000C1F3C" w:rsidP="000C1F3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ZAPYTANIE OFERTOWE NR  17/2015/MGOK</w:t>
      </w: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DOKUMENTUJĄCY UDZIELENIE</w:t>
      </w: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O WARTOŚCI mniejszej niż 30.000 EURO</w:t>
      </w: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0C1F3C">
        <w:rPr>
          <w:rFonts w:ascii="Cambria" w:hAnsi="Cambria"/>
        </w:rPr>
        <w:t xml:space="preserve">Przedmiotem zamówienia jest </w:t>
      </w:r>
      <w:r w:rsidRPr="000C1F3C">
        <w:rPr>
          <w:rFonts w:ascii="Cambria" w:hAnsi="Cambria" w:cs="Arial"/>
        </w:rPr>
        <w:t>wykonanie usługi:</w:t>
      </w:r>
      <w:r w:rsidRPr="000C1F3C">
        <w:rPr>
          <w:rFonts w:ascii="Cambria" w:hAnsi="Cambria" w:cs="Arial"/>
          <w:b/>
        </w:rPr>
        <w:t xml:space="preserve"> </w:t>
      </w:r>
      <w:r w:rsidRPr="000C1F3C">
        <w:rPr>
          <w:rFonts w:ascii="Cambria" w:hAnsi="Cambria" w:cs="Cambria"/>
          <w:b/>
        </w:rPr>
        <w:t xml:space="preserve">koszty wynajmu </w:t>
      </w:r>
      <w:r>
        <w:rPr>
          <w:rFonts w:ascii="Cambria" w:hAnsi="Cambria" w:cs="Cambria"/>
          <w:b/>
        </w:rPr>
        <w:t xml:space="preserve">przenośnych toalet typu TOI </w:t>
      </w:r>
      <w:proofErr w:type="spellStart"/>
      <w:r>
        <w:rPr>
          <w:rFonts w:ascii="Cambria" w:hAnsi="Cambria" w:cs="Cambria"/>
          <w:b/>
        </w:rPr>
        <w:t>TOI</w:t>
      </w:r>
      <w:proofErr w:type="spellEnd"/>
      <w:r w:rsidRPr="000C1F3C">
        <w:rPr>
          <w:rFonts w:ascii="Cambria" w:hAnsi="Cambria" w:cs="Cambria"/>
          <w:b/>
        </w:rPr>
        <w:t xml:space="preserve"> podczas imprezy </w:t>
      </w:r>
      <w:r>
        <w:rPr>
          <w:rFonts w:ascii="Cambria" w:hAnsi="Cambria" w:cs="Cambria"/>
          <w:b/>
        </w:rPr>
        <w:t>kulturalno- rozrywkowej pn. 475-LECIE OBCHODÓW MIASTA</w:t>
      </w:r>
    </w:p>
    <w:p w:rsidR="000C1F3C" w:rsidRPr="000C1F3C" w:rsidRDefault="000C1F3C" w:rsidP="000C1F3C">
      <w:pPr>
        <w:pStyle w:val="Tekstpodstawowy"/>
        <w:spacing w:after="0" w:line="360" w:lineRule="auto"/>
        <w:ind w:left="720"/>
        <w:rPr>
          <w:rFonts w:ascii="Cambria" w:hAnsi="Cambria"/>
          <w:sz w:val="22"/>
          <w:szCs w:val="22"/>
        </w:rPr>
      </w:pPr>
      <w:r w:rsidRPr="000C1F3C">
        <w:rPr>
          <w:rFonts w:ascii="Cambria" w:hAnsi="Cambria"/>
          <w:sz w:val="22"/>
          <w:szCs w:val="22"/>
        </w:rPr>
        <w:t>Szczegółowy opis zamówienia stanowi załącznik do zapytania ofertowego.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Ponieważ wartość zamówienia nie przekracza równowartości kwoty 30.000 EURO, postępowanie nie podlega przepisom ustawy z dnia 29 stycznia 2004r.  Prawo zamówień publicznych (na podstawie art. 4 pkt. 8).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Wartość 1 EURO zgodnie z obowiązującym rozporządzeniem wynosi 4,2249 zł.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14 listopada 2014 r. Zamawiający przesłał do 3 potencjalnych wykonawców zapytanie ofertowe na realizację przedmiotowego zamówienia oraz umieścił zapytanie na stronie internetowej projektu www.mgok.bialobrzegi.pl.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Uzyskano następujące oferty dotyczące realizacji przedmiotu zamówienia:</w:t>
      </w:r>
    </w:p>
    <w:p w:rsidR="00B96098" w:rsidRPr="00B96098" w:rsidRDefault="00B96098" w:rsidP="00B96098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WC SERWIS Sp. z o.o. Spółka Komandytowa z Zabrza za kwotę 291,60 zł brutto.</w:t>
      </w:r>
    </w:p>
    <w:p w:rsidR="00F069E2" w:rsidRDefault="00F069E2" w:rsidP="000C1F3C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TOI </w:t>
      </w:r>
      <w:proofErr w:type="spellStart"/>
      <w:r>
        <w:rPr>
          <w:rFonts w:ascii="Cambria" w:hAnsi="Cambria"/>
        </w:rPr>
        <w:t>TOI</w:t>
      </w:r>
      <w:proofErr w:type="spellEnd"/>
      <w:r>
        <w:rPr>
          <w:rFonts w:ascii="Cambria" w:hAnsi="Cambria"/>
        </w:rPr>
        <w:t xml:space="preserve"> Polska Sp. z o.o. z Lublina za kwotę 275,34 zł brutto.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Kryterium wyboru wykonawcy jest cena = 100%.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Pozostałe oferty (wskazane w pkt 5), jakie zostały złożone w odpowiedzi na zapytanie </w:t>
      </w:r>
      <w:r>
        <w:rPr>
          <w:rFonts w:ascii="Cambria" w:hAnsi="Cambria"/>
        </w:rPr>
        <w:t>spełniają wymagania formalne i merytoryczne postawione przez Zamawiającego.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wyniku przeprowadzonego zapytania ofertowego i dokonanego rozpoznania rynku zadecydowano, że realizacja przedmiotowego zamówienia powierzona zostanie firmie </w:t>
      </w:r>
      <w:r>
        <w:rPr>
          <w:rFonts w:ascii="Cambria" w:hAnsi="Cambria"/>
          <w:b/>
        </w:rPr>
        <w:t xml:space="preserve">TOI </w:t>
      </w:r>
      <w:proofErr w:type="spellStart"/>
      <w:r>
        <w:rPr>
          <w:rFonts w:ascii="Cambria" w:hAnsi="Cambria"/>
          <w:b/>
        </w:rPr>
        <w:t>TOI</w:t>
      </w:r>
      <w:proofErr w:type="spellEnd"/>
      <w:r>
        <w:rPr>
          <w:rFonts w:ascii="Cambria" w:hAnsi="Cambria"/>
          <w:b/>
        </w:rPr>
        <w:t xml:space="preserve"> Polska Sp. z o.o. z Lublina za kwotę </w:t>
      </w:r>
      <w:r w:rsidR="00B96098">
        <w:rPr>
          <w:rFonts w:ascii="Cambria" w:hAnsi="Cambria"/>
          <w:b/>
        </w:rPr>
        <w:t>275,34</w:t>
      </w:r>
      <w:r>
        <w:rPr>
          <w:rFonts w:ascii="Cambria" w:hAnsi="Cambria"/>
          <w:b/>
        </w:rPr>
        <w:t xml:space="preserve"> zł brutto</w:t>
      </w:r>
      <w:r w:rsidR="00302C86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gdyż oferta spełnia wymagania formalne i merytoryczne oraz zawiera najkorzystniejszą cenę, mieszczącą </w:t>
      </w:r>
      <w:r>
        <w:rPr>
          <w:rFonts w:ascii="Cambria" w:hAnsi="Cambria"/>
        </w:rPr>
        <w:br/>
        <w:t>się w możliwościach Zamawiającego.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Sprawdził pod względem merytorycznym i zatwierdził:</w:t>
      </w:r>
    </w:p>
    <w:p w:rsidR="000C1F3C" w:rsidRDefault="000C1F3C" w:rsidP="000C1F3C">
      <w:pPr>
        <w:pStyle w:val="Akapitzlist"/>
        <w:spacing w:after="0" w:line="360" w:lineRule="auto"/>
        <w:rPr>
          <w:rFonts w:ascii="Cambria" w:hAnsi="Cambria"/>
        </w:rPr>
      </w:pPr>
    </w:p>
    <w:p w:rsidR="000C1F3C" w:rsidRDefault="000C1F3C" w:rsidP="000C1F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Anna Tchórzewska</w:t>
      </w:r>
    </w:p>
    <w:p w:rsidR="003A29F1" w:rsidRPr="00302C86" w:rsidRDefault="000C1F3C" w:rsidP="00302C86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Dyrektor MGOK Białobrzegi</w:t>
      </w:r>
      <w:bookmarkStart w:id="0" w:name="_GoBack"/>
      <w:bookmarkEnd w:id="0"/>
    </w:p>
    <w:sectPr w:rsidR="003A29F1" w:rsidRPr="00302C86" w:rsidSect="000C1F3C">
      <w:headerReference w:type="default" r:id="rId8"/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4" w:rsidRDefault="004F54E4" w:rsidP="000C1F3C">
      <w:pPr>
        <w:spacing w:after="0" w:line="240" w:lineRule="auto"/>
      </w:pPr>
      <w:r>
        <w:separator/>
      </w:r>
    </w:p>
  </w:endnote>
  <w:endnote w:type="continuationSeparator" w:id="0">
    <w:p w:rsidR="004F54E4" w:rsidRDefault="004F54E4" w:rsidP="000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Stopka"/>
      <w:jc w:val="center"/>
      <w:rPr>
        <w:rFonts w:ascii="Cambria" w:hAnsi="Cambria"/>
        <w:b/>
      </w:rPr>
    </w:pPr>
    <w:r w:rsidRPr="00701974">
      <w:rPr>
        <w:rFonts w:ascii="Cambria" w:hAnsi="Cambria"/>
        <w:b/>
      </w:rPr>
      <w:t xml:space="preserve">Tel/fax. 48 613 23 70               email: </w:t>
    </w:r>
    <w:hyperlink r:id="rId1" w:history="1">
      <w:r w:rsidRPr="00701974">
        <w:rPr>
          <w:rStyle w:val="Hipercze"/>
          <w:rFonts w:ascii="Cambria" w:hAnsi="Cambria"/>
          <w:b/>
        </w:rPr>
        <w:t>mgok@bialobrzegi.pl</w:t>
      </w:r>
    </w:hyperlink>
    <w:r w:rsidRPr="00701974">
      <w:rPr>
        <w:rFonts w:ascii="Cambria" w:hAnsi="Cambria"/>
        <w:b/>
      </w:rPr>
      <w:t xml:space="preserve">               www.mgok.bialobrzegi.pl</w:t>
    </w:r>
  </w:p>
  <w:p w:rsidR="000C1F3C" w:rsidRDefault="000C1F3C">
    <w:pPr>
      <w:pStyle w:val="Stopka"/>
    </w:pPr>
  </w:p>
  <w:p w:rsidR="000C1F3C" w:rsidRDefault="000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4" w:rsidRDefault="004F54E4" w:rsidP="000C1F3C">
      <w:pPr>
        <w:spacing w:after="0" w:line="240" w:lineRule="auto"/>
      </w:pPr>
      <w:r>
        <w:separator/>
      </w:r>
    </w:p>
  </w:footnote>
  <w:footnote w:type="continuationSeparator" w:id="0">
    <w:p w:rsidR="004F54E4" w:rsidRDefault="004F54E4" w:rsidP="000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Nagwek"/>
      <w:jc w:val="right"/>
      <w:rPr>
        <w:rFonts w:ascii="Cambria" w:hAnsi="Cambria"/>
        <w:b/>
        <w:i/>
      </w:rPr>
    </w:pPr>
    <w:r w:rsidRPr="00701974">
      <w:rPr>
        <w:rFonts w:ascii="Cambria" w:hAnsi="Cambria"/>
        <w:b/>
        <w:i/>
      </w:rPr>
      <w:t>MIEJSKO-GMINNY OŚRODEK KULTURY</w:t>
    </w:r>
  </w:p>
  <w:p w:rsidR="000C1F3C" w:rsidRPr="00701974" w:rsidRDefault="000C1F3C" w:rsidP="000C1F3C">
    <w:pPr>
      <w:pStyle w:val="Nagwek"/>
      <w:jc w:val="right"/>
      <w:rPr>
        <w:rFonts w:ascii="Cambria" w:hAnsi="Cambria"/>
        <w:b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5C63F0C0" wp14:editId="0117E1BA">
          <wp:simplePos x="0" y="0"/>
          <wp:positionH relativeFrom="column">
            <wp:posOffset>-328295</wp:posOffset>
          </wp:positionH>
          <wp:positionV relativeFrom="paragraph">
            <wp:posOffset>-248920</wp:posOffset>
          </wp:positionV>
          <wp:extent cx="1076325" cy="447675"/>
          <wp:effectExtent l="0" t="0" r="9525" b="9525"/>
          <wp:wrapSquare wrapText="bothSides"/>
          <wp:docPr id="2" name="Obraz 2" descr="m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974">
      <w:rPr>
        <w:rFonts w:ascii="Cambria" w:hAnsi="Cambria"/>
        <w:b/>
        <w:i/>
      </w:rPr>
      <w:t>UL. KOŚCIELNA 31, 26-800 BIAŁOBRZEGI</w:t>
    </w:r>
  </w:p>
  <w:p w:rsidR="000C1F3C" w:rsidRDefault="000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57"/>
    <w:multiLevelType w:val="hybridMultilevel"/>
    <w:tmpl w:val="645A449C"/>
    <w:lvl w:ilvl="0" w:tplc="9FC261F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EA1"/>
    <w:multiLevelType w:val="hybridMultilevel"/>
    <w:tmpl w:val="DC541A08"/>
    <w:lvl w:ilvl="0" w:tplc="A74A5B8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302C86"/>
    <w:rsid w:val="003A29F1"/>
    <w:rsid w:val="004F54E4"/>
    <w:rsid w:val="00A81F10"/>
    <w:rsid w:val="00B96098"/>
    <w:rsid w:val="00C04C62"/>
    <w:rsid w:val="00F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k@bialobrzeg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4</cp:revision>
  <cp:lastPrinted>2015-09-08T08:06:00Z</cp:lastPrinted>
  <dcterms:created xsi:type="dcterms:W3CDTF">2015-09-04T13:49:00Z</dcterms:created>
  <dcterms:modified xsi:type="dcterms:W3CDTF">2015-09-08T08:06:00Z</dcterms:modified>
</cp:coreProperties>
</file>