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hd w:val="clear"/>
        <w:jc w:val="center"/>
        <w:rPr>
          <w:rFonts w:hint="default" w:ascii="Times New Roman" w:hAnsi="Times New Roman" w:cs="Times New Roman"/>
          <w:b/>
          <w:bCs/>
          <w:sz w:val="36"/>
          <w:szCs w:val="36"/>
          <w:highlight w:val="none"/>
          <w:shd w:val="clear" w:color="auto" w:fill="00CCFF"/>
        </w:rPr>
      </w:pPr>
    </w:p>
    <w:p>
      <w:pPr>
        <w:pStyle w:val="29"/>
        <w:shd w:val="clear"/>
        <w:jc w:val="center"/>
        <w:rPr>
          <w:rFonts w:hint="default" w:ascii="Times New Roman" w:hAnsi="Times New Roman" w:cs="Times New Roman"/>
          <w:b/>
          <w:bCs/>
          <w:sz w:val="36"/>
          <w:szCs w:val="36"/>
          <w:highlight w:val="none"/>
          <w:shd w:val="clear" w:color="auto" w:fill="00CCFF"/>
        </w:rPr>
      </w:pPr>
    </w:p>
    <w:p>
      <w:pPr>
        <w:pStyle w:val="29"/>
        <w:shd w:val="clear"/>
        <w:jc w:val="center"/>
        <w:rPr>
          <w:rFonts w:hint="default" w:ascii="Times New Roman" w:hAnsi="Times New Roman" w:cs="Times New Roman"/>
          <w:b/>
          <w:bCs/>
          <w:sz w:val="36"/>
          <w:szCs w:val="36"/>
          <w:highlight w:val="none"/>
          <w:shd w:val="clear" w:color="auto" w:fill="00CCFF"/>
        </w:rPr>
      </w:pPr>
    </w:p>
    <w:p>
      <w:pPr>
        <w:pStyle w:val="29"/>
        <w:shd w:val="clear"/>
        <w:jc w:val="center"/>
        <w:rPr>
          <w:rFonts w:hint="default" w:ascii="Times New Roman" w:hAnsi="Times New Roman" w:cs="Times New Roman"/>
          <w:b/>
          <w:bCs/>
          <w:sz w:val="36"/>
          <w:szCs w:val="36"/>
          <w:highlight w:val="none"/>
          <w:shd w:val="clear" w:color="auto" w:fill="00CCFF"/>
        </w:rPr>
      </w:pPr>
    </w:p>
    <w:p>
      <w:pPr>
        <w:pStyle w:val="29"/>
        <w:shd w:val="clear"/>
        <w:jc w:val="center"/>
        <w:rPr>
          <w:rFonts w:hint="default" w:ascii="Times New Roman" w:hAnsi="Times New Roman" w:cs="Times New Roman"/>
          <w:b/>
          <w:bCs/>
          <w:sz w:val="36"/>
          <w:szCs w:val="36"/>
          <w:highlight w:val="none"/>
          <w:shd w:val="clear" w:color="auto" w:fill="00CCFF"/>
        </w:rPr>
      </w:pPr>
    </w:p>
    <w:p>
      <w:pPr>
        <w:pStyle w:val="29"/>
        <w:shd w:val="clear"/>
        <w:jc w:val="center"/>
        <w:rPr>
          <w:rFonts w:hint="default" w:ascii="Times New Roman" w:hAnsi="Times New Roman" w:cs="Times New Roman"/>
          <w:b/>
          <w:bCs/>
          <w:sz w:val="36"/>
          <w:szCs w:val="36"/>
          <w:highlight w:val="none"/>
          <w:shd w:val="clear" w:color="auto" w:fill="00CCFF"/>
        </w:rPr>
      </w:pPr>
    </w:p>
    <w:p>
      <w:pPr>
        <w:pStyle w:val="29"/>
        <w:shd w:val="clear"/>
        <w:jc w:val="center"/>
        <w:rPr>
          <w:rFonts w:hint="default" w:ascii="Times New Roman" w:hAnsi="Times New Roman" w:cs="Times New Roman"/>
          <w:b/>
          <w:bCs/>
          <w:sz w:val="36"/>
          <w:szCs w:val="36"/>
          <w:highlight w:val="none"/>
          <w:shd w:val="clear" w:color="auto" w:fill="00CCFF"/>
        </w:rPr>
      </w:pPr>
    </w:p>
    <w:p>
      <w:pPr>
        <w:pStyle w:val="29"/>
        <w:shd w:val="clear"/>
        <w:jc w:val="center"/>
        <w:rPr>
          <w:rFonts w:hint="default" w:ascii="Times New Roman" w:hAnsi="Times New Roman" w:cs="Times New Roman"/>
          <w:b/>
          <w:bCs/>
          <w:sz w:val="36"/>
          <w:szCs w:val="36"/>
          <w:highlight w:val="none"/>
          <w:shd w:val="clear" w:color="auto" w:fill="00CCFF"/>
        </w:rPr>
      </w:pPr>
    </w:p>
    <w:p>
      <w:pPr>
        <w:shd w:val="clear"/>
        <w:jc w:val="center"/>
        <w:rPr>
          <w:rFonts w:hint="default"/>
          <w:sz w:val="36"/>
          <w:szCs w:val="36"/>
          <w:highlight w:val="none"/>
        </w:rPr>
      </w:pPr>
      <w:r>
        <w:rPr>
          <w:rFonts w:hint="default"/>
          <w:sz w:val="36"/>
          <w:szCs w:val="36"/>
          <w:highlight w:val="none"/>
        </w:rPr>
        <w:t xml:space="preserve">STUDIUM UWARUNKOWAŃ I KIERUNKÓW ZAGOSPODAROWANIA PRZESTRZENNEGO </w:t>
      </w:r>
    </w:p>
    <w:p>
      <w:pPr>
        <w:shd w:val="clear"/>
        <w:jc w:val="center"/>
        <w:rPr>
          <w:rFonts w:hint="default"/>
          <w:sz w:val="36"/>
          <w:szCs w:val="36"/>
          <w:highlight w:val="none"/>
        </w:rPr>
      </w:pPr>
      <w:r>
        <w:rPr>
          <w:rFonts w:hint="default"/>
          <w:sz w:val="36"/>
          <w:szCs w:val="36"/>
          <w:highlight w:val="none"/>
        </w:rPr>
        <w:t>GMINY BIAŁOBRZEGI</w:t>
      </w:r>
    </w:p>
    <w:p>
      <w:pPr>
        <w:shd w:val="clear"/>
        <w:jc w:val="center"/>
        <w:rPr>
          <w:rFonts w:hint="default"/>
          <w:sz w:val="36"/>
          <w:szCs w:val="36"/>
          <w:highlight w:val="none"/>
        </w:rPr>
      </w:pPr>
    </w:p>
    <w:p>
      <w:pPr>
        <w:shd w:val="clear"/>
        <w:jc w:val="center"/>
        <w:rPr>
          <w:rFonts w:hint="default"/>
          <w:sz w:val="36"/>
          <w:szCs w:val="36"/>
          <w:highlight w:val="none"/>
        </w:rPr>
      </w:pPr>
    </w:p>
    <w:p>
      <w:pPr>
        <w:pStyle w:val="29"/>
        <w:shd w:val="clear"/>
        <w:jc w:val="center"/>
        <w:rPr>
          <w:rFonts w:hint="default" w:ascii="Times New Roman" w:hAnsi="Times New Roman" w:cs="Times New Roman"/>
          <w:b/>
          <w:bCs/>
          <w:sz w:val="28"/>
          <w:szCs w:val="28"/>
          <w:highlight w:val="non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9"/>
        <w:shd w:val="clear"/>
        <w:tabs>
          <w:tab w:val="left" w:pos="8790"/>
        </w:tabs>
        <w:jc w:val="both"/>
        <w:rPr>
          <w:rFonts w:hint="default" w:ascii="Times New Roman" w:hAnsi="Times New Roman" w:cs="Times New Roman"/>
          <w:b/>
          <w:bCs/>
          <w:sz w:val="28"/>
          <w:szCs w:val="28"/>
          <w:highlight w:val="none"/>
          <w:u w:val="single"/>
        </w:rPr>
      </w:pPr>
    </w:p>
    <w:p>
      <w:pPr>
        <w:pStyle w:val="29"/>
        <w:shd w:val="clear"/>
        <w:jc w:val="both"/>
        <w:rPr>
          <w:rFonts w:hint="default" w:ascii="Times New Roman" w:hAnsi="Times New Roman" w:cs="Times New Roman"/>
          <w:b/>
          <w:bCs/>
          <w:sz w:val="28"/>
          <w:szCs w:val="28"/>
          <w:highlight w:val="none"/>
          <w:u w:val="single"/>
        </w:rPr>
      </w:pPr>
    </w:p>
    <w:p>
      <w:pPr>
        <w:pStyle w:val="2"/>
        <w:numPr>
          <w:numId w:val="0"/>
        </w:numPr>
        <w:jc w:val="both"/>
        <w:rPr>
          <w:rFonts w:hint="default"/>
        </w:rPr>
      </w:pPr>
      <w:r>
        <w:rPr>
          <w:rFonts w:hint="default"/>
        </w:rPr>
        <w:t>Załącznik nr 1 do uchwały Nr …………….. Rady Miasta i Gminy Białobrzegi z dnia ………………. r. w sprawie uchwalenia Studium uwarunkowań i kierunków zagospodarowania przestrzennego gminy Białobrzegi.</w:t>
      </w:r>
    </w:p>
    <w:p>
      <w:pPr>
        <w:shd w:val="clear"/>
        <w:tabs>
          <w:tab w:val="left" w:pos="1400"/>
          <w:tab w:val="left" w:pos="3380"/>
        </w:tabs>
        <w:spacing w:line="0" w:lineRule="atLeast"/>
        <w:rPr>
          <w:rFonts w:hint="default" w:ascii="Times New Roman" w:hAnsi="Times New Roman" w:cs="Times New Roman"/>
          <w:b w:val="0"/>
          <w:bCs w:val="0"/>
          <w:i/>
          <w:iCs/>
          <w:sz w:val="24"/>
          <w:szCs w:val="24"/>
          <w:highlight w:val="none"/>
        </w:rPr>
      </w:pPr>
    </w:p>
    <w:p>
      <w:pPr>
        <w:pStyle w:val="46"/>
        <w:shd w:val="clear"/>
        <w:tabs>
          <w:tab w:val="left" w:pos="400"/>
          <w:tab w:val="left" w:pos="8800"/>
        </w:tabs>
        <w:rPr>
          <w:b/>
          <w:bCs/>
          <w:sz w:val="21"/>
          <w:szCs w:val="21"/>
          <w:highlight w:val="none"/>
          <w:lang w:val="pl-PL"/>
        </w:rPr>
      </w:pPr>
    </w:p>
    <w:p>
      <w:pPr>
        <w:pStyle w:val="46"/>
        <w:shd w:val="clear"/>
        <w:tabs>
          <w:tab w:val="left" w:pos="400"/>
          <w:tab w:val="left" w:pos="8800"/>
        </w:tabs>
        <w:rPr>
          <w:b/>
          <w:bCs/>
          <w:sz w:val="21"/>
          <w:szCs w:val="21"/>
          <w:highlight w:val="none"/>
          <w:lang w:val="pl-PL"/>
        </w:rPr>
      </w:pPr>
      <w:r>
        <w:rPr>
          <w:b/>
          <w:bCs/>
          <w:sz w:val="21"/>
          <w:szCs w:val="21"/>
          <w:highlight w:val="none"/>
          <w:lang w:val="pl-PL"/>
        </w:rPr>
        <w:t>SPIS TREŚCI:</w:t>
      </w:r>
    </w:p>
    <w:p>
      <w:pPr>
        <w:pStyle w:val="46"/>
        <w:shd w:val="clear"/>
        <w:tabs>
          <w:tab w:val="left" w:pos="400"/>
          <w:tab w:val="left" w:pos="8800"/>
        </w:tabs>
        <w:rPr>
          <w:b/>
          <w:bCs/>
          <w:sz w:val="21"/>
          <w:szCs w:val="21"/>
          <w:highlight w:val="none"/>
        </w:rPr>
      </w:pPr>
      <w:r>
        <w:rPr>
          <w:b/>
          <w:bCs/>
          <w:sz w:val="21"/>
          <w:szCs w:val="21"/>
          <w:highlight w:val="none"/>
          <w:lang w:val="pl"/>
        </w:rPr>
        <w:t>I. ZAŁOŻENIA FORMALNO - PRAWNE</w:t>
      </w:r>
      <w:r>
        <w:rPr>
          <w:b/>
          <w:bCs/>
          <w:sz w:val="21"/>
          <w:szCs w:val="21"/>
          <w:highlight w:val="none"/>
          <w:lang w:val="pl-PL"/>
        </w:rPr>
        <w:tab/>
      </w:r>
      <w:r>
        <w:rPr>
          <w:b/>
          <w:bCs/>
          <w:sz w:val="21"/>
          <w:szCs w:val="21"/>
          <w:highlight w:val="none"/>
          <w:lang w:val="pl-PL"/>
        </w:rPr>
        <w:t>6</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1. </w:t>
      </w:r>
      <w:r>
        <w:rPr>
          <w:rFonts w:hint="default"/>
          <w:sz w:val="21"/>
          <w:szCs w:val="21"/>
          <w:highlight w:val="none"/>
          <w:lang w:val="pl-PL"/>
        </w:rPr>
        <w:tab/>
      </w:r>
      <w:r>
        <w:rPr>
          <w:rFonts w:hint="default"/>
          <w:sz w:val="21"/>
          <w:szCs w:val="21"/>
          <w:highlight w:val="none"/>
          <w:lang w:val="pl-PL"/>
        </w:rPr>
        <w:t>Podstawa prawna</w:t>
      </w:r>
      <w:r>
        <w:rPr>
          <w:rFonts w:hint="default"/>
          <w:sz w:val="21"/>
          <w:szCs w:val="21"/>
          <w:highlight w:val="none"/>
          <w:lang w:val="pl-PL"/>
        </w:rPr>
        <w:tab/>
      </w:r>
      <w:r>
        <w:rPr>
          <w:rFonts w:hint="default"/>
          <w:sz w:val="21"/>
          <w:szCs w:val="21"/>
          <w:highlight w:val="none"/>
          <w:lang w:val="pl-PL"/>
        </w:rPr>
        <w:t>6</w:t>
      </w:r>
    </w:p>
    <w:p>
      <w:pPr>
        <w:pStyle w:val="46"/>
        <w:shd w:val="clear"/>
        <w:tabs>
          <w:tab w:val="left" w:pos="400"/>
          <w:tab w:val="left" w:pos="630"/>
          <w:tab w:val="left" w:pos="800"/>
          <w:tab w:val="left" w:pos="8800"/>
        </w:tabs>
        <w:rPr>
          <w:sz w:val="21"/>
          <w:szCs w:val="21"/>
          <w:highlight w:val="none"/>
        </w:rPr>
      </w:pPr>
      <w:r>
        <w:rPr>
          <w:rFonts w:hint="default"/>
          <w:sz w:val="21"/>
          <w:szCs w:val="21"/>
          <w:highlight w:val="none"/>
          <w:lang w:val="pl-PL"/>
        </w:rPr>
        <w:t>2</w:t>
      </w:r>
      <w:r>
        <w:rPr>
          <w:rFonts w:hint="default"/>
          <w:sz w:val="21"/>
          <w:szCs w:val="21"/>
          <w:highlight w:val="none"/>
          <w:lang w:val="pl"/>
        </w:rPr>
        <w:t xml:space="preserve">. </w:t>
      </w:r>
      <w:r>
        <w:rPr>
          <w:rFonts w:hint="default"/>
          <w:sz w:val="21"/>
          <w:szCs w:val="21"/>
          <w:highlight w:val="none"/>
          <w:lang w:val="pl-PL"/>
        </w:rPr>
        <w:tab/>
      </w:r>
      <w:r>
        <w:rPr>
          <w:rFonts w:hint="default"/>
          <w:sz w:val="21"/>
          <w:szCs w:val="21"/>
          <w:highlight w:val="none"/>
          <w:lang w:val="pl-PL"/>
        </w:rPr>
        <w:t>C</w:t>
      </w:r>
      <w:r>
        <w:rPr>
          <w:rFonts w:hint="default"/>
          <w:sz w:val="21"/>
          <w:szCs w:val="21"/>
          <w:highlight w:val="none"/>
          <w:lang w:val="pl"/>
        </w:rPr>
        <w:t>el opracowania</w:t>
      </w:r>
      <w:r>
        <w:rPr>
          <w:rFonts w:hint="default"/>
          <w:sz w:val="21"/>
          <w:szCs w:val="21"/>
          <w:highlight w:val="none"/>
          <w:lang w:val="pl-PL"/>
        </w:rPr>
        <w:tab/>
      </w:r>
      <w:r>
        <w:rPr>
          <w:rFonts w:hint="default"/>
          <w:sz w:val="21"/>
          <w:szCs w:val="21"/>
          <w:highlight w:val="none"/>
          <w:lang w:val="pl-PL"/>
        </w:rPr>
        <w:t>6</w:t>
      </w:r>
    </w:p>
    <w:p>
      <w:pPr>
        <w:pStyle w:val="46"/>
        <w:shd w:val="clear"/>
        <w:tabs>
          <w:tab w:val="left" w:pos="400"/>
          <w:tab w:val="left" w:pos="630"/>
          <w:tab w:val="left" w:pos="800"/>
          <w:tab w:val="left" w:pos="8800"/>
        </w:tabs>
        <w:rPr>
          <w:rFonts w:hint="default"/>
          <w:sz w:val="21"/>
          <w:szCs w:val="21"/>
          <w:highlight w:val="none"/>
          <w:lang w:val="pl"/>
        </w:rPr>
      </w:pPr>
      <w:r>
        <w:rPr>
          <w:sz w:val="21"/>
          <w:szCs w:val="21"/>
          <w:highlight w:val="none"/>
          <w:lang w:val="pl-PL"/>
        </w:rPr>
        <w:t>3</w:t>
      </w:r>
      <w:r>
        <w:rPr>
          <w:sz w:val="21"/>
          <w:szCs w:val="21"/>
          <w:highlight w:val="none"/>
          <w:lang w:val="pl"/>
        </w:rPr>
        <w:t xml:space="preserve">. </w:t>
      </w:r>
      <w:r>
        <w:rPr>
          <w:sz w:val="21"/>
          <w:szCs w:val="21"/>
          <w:highlight w:val="none"/>
          <w:lang w:val="pl-PL"/>
        </w:rPr>
        <w:tab/>
      </w:r>
      <w:r>
        <w:rPr>
          <w:sz w:val="21"/>
          <w:szCs w:val="21"/>
          <w:highlight w:val="none"/>
          <w:lang w:val="pl"/>
        </w:rPr>
        <w:t>Metoda i zakres opracowania Studium</w:t>
      </w:r>
      <w:r>
        <w:rPr>
          <w:sz w:val="21"/>
          <w:szCs w:val="21"/>
          <w:highlight w:val="none"/>
          <w:lang w:val="pl-PL"/>
        </w:rPr>
        <w:tab/>
      </w:r>
      <w:r>
        <w:rPr>
          <w:sz w:val="21"/>
          <w:szCs w:val="21"/>
          <w:highlight w:val="none"/>
          <w:lang w:val="pl-PL"/>
        </w:rPr>
        <w:t>6</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sz w:val="21"/>
          <w:szCs w:val="21"/>
          <w:highlight w:val="none"/>
          <w:lang w:val="pl"/>
        </w:rPr>
      </w:pPr>
      <w:r>
        <w:rPr>
          <w:sz w:val="21"/>
          <w:szCs w:val="21"/>
          <w:highlight w:val="none"/>
          <w:lang w:val="pl-PL"/>
        </w:rPr>
        <w:t>4</w:t>
      </w:r>
      <w:r>
        <w:rPr>
          <w:sz w:val="21"/>
          <w:szCs w:val="21"/>
          <w:highlight w:val="none"/>
          <w:lang w:val="pl"/>
        </w:rPr>
        <w:t xml:space="preserve">. </w:t>
      </w:r>
      <w:r>
        <w:rPr>
          <w:sz w:val="21"/>
          <w:szCs w:val="21"/>
          <w:highlight w:val="none"/>
          <w:lang w:val="pl-PL"/>
        </w:rPr>
        <w:tab/>
      </w:r>
      <w:r>
        <w:rPr>
          <w:sz w:val="21"/>
          <w:szCs w:val="21"/>
          <w:highlight w:val="none"/>
          <w:lang w:val="pl"/>
        </w:rPr>
        <w:t xml:space="preserve">Analiza złożonych wniosków do Studium uwarunkowań i kierunków zagospodarowania </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sz w:val="21"/>
          <w:szCs w:val="21"/>
          <w:highlight w:val="none"/>
        </w:rPr>
      </w:pPr>
      <w:r>
        <w:rPr>
          <w:sz w:val="21"/>
          <w:szCs w:val="21"/>
          <w:highlight w:val="none"/>
          <w:lang w:val="pl-PL"/>
        </w:rPr>
        <w:tab/>
      </w:r>
      <w:r>
        <w:rPr>
          <w:sz w:val="21"/>
          <w:szCs w:val="21"/>
          <w:highlight w:val="none"/>
          <w:lang w:val="pl-PL"/>
        </w:rPr>
        <w:t>p</w:t>
      </w:r>
      <w:r>
        <w:rPr>
          <w:sz w:val="21"/>
          <w:szCs w:val="21"/>
          <w:highlight w:val="none"/>
          <w:lang w:val="pl"/>
        </w:rPr>
        <w:t xml:space="preserve">rzestrzennego Gminy </w:t>
      </w:r>
      <w:r>
        <w:rPr>
          <w:sz w:val="21"/>
          <w:szCs w:val="21"/>
          <w:highlight w:val="none"/>
          <w:lang w:val="pl-PL"/>
        </w:rPr>
        <w:t>Białobrzegi</w:t>
      </w:r>
      <w:r>
        <w:rPr>
          <w:sz w:val="21"/>
          <w:szCs w:val="21"/>
          <w:highlight w:val="none"/>
          <w:lang w:val="pl-PL"/>
        </w:rPr>
        <w:tab/>
      </w:r>
      <w:r>
        <w:rPr>
          <w:sz w:val="21"/>
          <w:szCs w:val="21"/>
          <w:highlight w:val="none"/>
          <w:lang w:val="pl-PL"/>
        </w:rPr>
        <w:t>9</w:t>
      </w:r>
    </w:p>
    <w:p>
      <w:pPr>
        <w:pStyle w:val="46"/>
        <w:shd w:val="clear"/>
        <w:tabs>
          <w:tab w:val="left" w:pos="400"/>
          <w:tab w:val="left" w:pos="630"/>
          <w:tab w:val="left" w:pos="800"/>
          <w:tab w:val="left" w:pos="8800"/>
        </w:tabs>
        <w:rPr>
          <w:sz w:val="21"/>
          <w:szCs w:val="21"/>
          <w:highlight w:val="none"/>
        </w:rPr>
      </w:pPr>
      <w:r>
        <w:rPr>
          <w:rFonts w:hint="default"/>
          <w:sz w:val="21"/>
          <w:szCs w:val="21"/>
          <w:highlight w:val="none"/>
          <w:lang w:val="pl-PL"/>
        </w:rPr>
        <w:t>4</w:t>
      </w:r>
      <w:r>
        <w:rPr>
          <w:rFonts w:hint="default"/>
          <w:sz w:val="21"/>
          <w:szCs w:val="21"/>
          <w:highlight w:val="none"/>
          <w:lang w:val="pl"/>
        </w:rPr>
        <w:t xml:space="preserve">.1. </w:t>
      </w:r>
      <w:r>
        <w:rPr>
          <w:rFonts w:hint="default"/>
          <w:sz w:val="21"/>
          <w:szCs w:val="21"/>
          <w:highlight w:val="none"/>
          <w:lang w:val="pl-PL"/>
        </w:rPr>
        <w:tab/>
      </w:r>
      <w:r>
        <w:rPr>
          <w:rFonts w:hint="default"/>
          <w:sz w:val="21"/>
          <w:szCs w:val="21"/>
          <w:highlight w:val="none"/>
          <w:lang w:val="pl"/>
        </w:rPr>
        <w:t>Wnioski złożone przez instytucje i organy właściwe do uzgadniania i opiniowania projektu studium</w:t>
      </w:r>
      <w:r>
        <w:rPr>
          <w:rFonts w:hint="default"/>
          <w:sz w:val="21"/>
          <w:szCs w:val="21"/>
          <w:highlight w:val="none"/>
          <w:lang w:val="pl-PL"/>
        </w:rPr>
        <w:tab/>
      </w:r>
      <w:r>
        <w:rPr>
          <w:rFonts w:hint="default"/>
          <w:sz w:val="21"/>
          <w:szCs w:val="21"/>
          <w:highlight w:val="none"/>
          <w:lang w:val="pl-PL"/>
        </w:rPr>
        <w:t>9</w:t>
      </w:r>
    </w:p>
    <w:p>
      <w:pPr>
        <w:pStyle w:val="46"/>
        <w:shd w:val="clear"/>
        <w:tabs>
          <w:tab w:val="left" w:pos="400"/>
          <w:tab w:val="left" w:pos="630"/>
          <w:tab w:val="left" w:pos="800"/>
          <w:tab w:val="left" w:pos="8800"/>
        </w:tabs>
        <w:rPr>
          <w:sz w:val="21"/>
          <w:szCs w:val="21"/>
          <w:highlight w:val="none"/>
        </w:rPr>
      </w:pPr>
      <w:r>
        <w:rPr>
          <w:rFonts w:hint="default"/>
          <w:sz w:val="21"/>
          <w:szCs w:val="21"/>
          <w:highlight w:val="none"/>
          <w:lang w:val="pl-PL"/>
        </w:rPr>
        <w:t>4</w:t>
      </w:r>
      <w:r>
        <w:rPr>
          <w:rFonts w:hint="default"/>
          <w:sz w:val="21"/>
          <w:szCs w:val="21"/>
          <w:highlight w:val="none"/>
          <w:lang w:val="pl"/>
        </w:rPr>
        <w:t xml:space="preserve">.2. </w:t>
      </w:r>
      <w:r>
        <w:rPr>
          <w:rFonts w:hint="default"/>
          <w:sz w:val="21"/>
          <w:szCs w:val="21"/>
          <w:highlight w:val="none"/>
          <w:lang w:val="pl-PL"/>
        </w:rPr>
        <w:tab/>
      </w:r>
      <w:r>
        <w:rPr>
          <w:rFonts w:hint="default"/>
          <w:sz w:val="21"/>
          <w:szCs w:val="21"/>
          <w:highlight w:val="none"/>
          <w:lang w:val="pl"/>
        </w:rPr>
        <w:t>Wnioski złożone przez osoby prywatne</w:t>
      </w:r>
      <w:r>
        <w:rPr>
          <w:rFonts w:hint="default"/>
          <w:sz w:val="21"/>
          <w:szCs w:val="21"/>
          <w:highlight w:val="none"/>
          <w:lang w:val="pl-PL"/>
        </w:rPr>
        <w:tab/>
      </w:r>
      <w:r>
        <w:rPr>
          <w:rFonts w:hint="default"/>
          <w:sz w:val="21"/>
          <w:szCs w:val="21"/>
          <w:highlight w:val="none"/>
          <w:lang w:val="pl-PL"/>
        </w:rPr>
        <w:t>13</w:t>
      </w:r>
    </w:p>
    <w:p>
      <w:pPr>
        <w:pStyle w:val="46"/>
        <w:shd w:val="clear"/>
        <w:tabs>
          <w:tab w:val="left" w:pos="400"/>
          <w:tab w:val="left" w:pos="630"/>
          <w:tab w:val="left" w:pos="800"/>
          <w:tab w:val="left" w:pos="8800"/>
        </w:tabs>
        <w:rPr>
          <w:rFonts w:hint="default"/>
          <w:sz w:val="21"/>
          <w:szCs w:val="21"/>
          <w:highlight w:val="none"/>
        </w:rPr>
      </w:pPr>
      <w:r>
        <w:rPr>
          <w:rFonts w:hint="default"/>
          <w:b/>
          <w:bCs/>
          <w:sz w:val="21"/>
          <w:szCs w:val="21"/>
          <w:highlight w:val="none"/>
          <w:lang w:val="pl-PL"/>
        </w:rPr>
        <w:t xml:space="preserve">II. </w:t>
      </w:r>
      <w:r>
        <w:rPr>
          <w:rFonts w:hint="default"/>
          <w:b/>
          <w:bCs/>
          <w:sz w:val="21"/>
          <w:szCs w:val="21"/>
          <w:highlight w:val="none"/>
          <w:lang w:val="pl-PL"/>
        </w:rPr>
        <w:tab/>
      </w:r>
      <w:r>
        <w:rPr>
          <w:rFonts w:hint="default"/>
          <w:b/>
          <w:bCs/>
          <w:sz w:val="21"/>
          <w:szCs w:val="21"/>
          <w:highlight w:val="none"/>
          <w:lang w:val="pl-PL"/>
        </w:rPr>
        <w:t xml:space="preserve">Część I - </w:t>
      </w:r>
      <w:r>
        <w:rPr>
          <w:rFonts w:hint="default"/>
          <w:b/>
          <w:bCs/>
          <w:sz w:val="21"/>
          <w:szCs w:val="21"/>
          <w:highlight w:val="none"/>
        </w:rPr>
        <w:t>UWARUNKOWANIA ZAGOSPODAROWANIA PRZESTRZENNEGO</w:t>
      </w:r>
      <w:r>
        <w:rPr>
          <w:rFonts w:hint="default"/>
          <w:b/>
          <w:bCs/>
          <w:sz w:val="21"/>
          <w:szCs w:val="21"/>
          <w:highlight w:val="none"/>
          <w:lang w:val="pl-PL"/>
        </w:rPr>
        <w:tab/>
      </w:r>
      <w:r>
        <w:rPr>
          <w:rFonts w:hint="default"/>
          <w:b/>
          <w:bCs/>
          <w:sz w:val="21"/>
          <w:szCs w:val="21"/>
          <w:highlight w:val="none"/>
          <w:lang w:val="pl-PL"/>
        </w:rPr>
        <w:t>14</w:t>
      </w:r>
    </w:p>
    <w:p>
      <w:pPr>
        <w:pStyle w:val="46"/>
        <w:keepNext w:val="0"/>
        <w:keepLines w:val="0"/>
        <w:pageBreakBefore w:val="0"/>
        <w:widowControl w:val="0"/>
        <w:numPr>
          <w:ilvl w:val="0"/>
          <w:numId w:val="2"/>
        </w:numPr>
        <w:shd w:val="clear"/>
        <w:tabs>
          <w:tab w:val="left" w:pos="400"/>
          <w:tab w:val="left" w:pos="630"/>
          <w:tab w:val="left" w:pos="800"/>
          <w:tab w:val="left" w:pos="8800"/>
        </w:tabs>
        <w:kinsoku/>
        <w:wordWrap/>
        <w:overflowPunct/>
        <w:topLinePunct w:val="0"/>
        <w:autoSpaceDE/>
        <w:autoSpaceDN/>
        <w:bidi w:val="0"/>
        <w:adjustRightInd/>
        <w:snapToGrid/>
        <w:spacing w:before="120" w:after="0" w:line="240" w:lineRule="auto"/>
        <w:ind w:left="0" w:leftChars="0" w:right="0" w:rightChars="0" w:firstLine="0" w:firstLineChars="0"/>
        <w:jc w:val="both"/>
        <w:textAlignment w:val="auto"/>
        <w:outlineLvl w:val="9"/>
        <w:rPr>
          <w:rFonts w:hint="default"/>
          <w:sz w:val="21"/>
          <w:szCs w:val="21"/>
          <w:highlight w:val="none"/>
          <w:lang w:val="en-US" w:eastAsia="pl-PL"/>
        </w:rPr>
      </w:pPr>
      <w:r>
        <w:rPr>
          <w:rFonts w:hint="default"/>
          <w:sz w:val="21"/>
          <w:szCs w:val="21"/>
          <w:highlight w:val="none"/>
          <w:lang w:val="en-US" w:eastAsia="pl-PL"/>
        </w:rPr>
        <w:tab/>
      </w:r>
      <w:r>
        <w:rPr>
          <w:rFonts w:hint="default"/>
          <w:sz w:val="21"/>
          <w:szCs w:val="21"/>
          <w:highlight w:val="none"/>
          <w:lang w:val="en-US" w:eastAsia="pl-PL"/>
        </w:rPr>
        <w:t xml:space="preserve">Uwarunkowania wynikające z kierunków polityki przestrzennej w układzie krajowym </w:t>
      </w:r>
    </w:p>
    <w:p>
      <w:pPr>
        <w:pStyle w:val="46"/>
        <w:keepNext w:val="0"/>
        <w:keepLines w:val="0"/>
        <w:pageBreakBefore w:val="0"/>
        <w:widowControl w:val="0"/>
        <w:numPr>
          <w:ilvl w:val="0"/>
          <w:numId w:val="0"/>
        </w:numPr>
        <w:shd w:val="clear"/>
        <w:tabs>
          <w:tab w:val="left" w:pos="400"/>
          <w:tab w:val="left" w:pos="630"/>
          <w:tab w:val="left" w:pos="800"/>
          <w:tab w:val="left" w:pos="8800"/>
        </w:tabs>
        <w:kinsoku/>
        <w:wordWrap/>
        <w:overflowPunct/>
        <w:topLinePunct w:val="0"/>
        <w:autoSpaceDE/>
        <w:autoSpaceDN/>
        <w:bidi w:val="0"/>
        <w:adjustRightInd/>
        <w:snapToGrid/>
        <w:spacing w:before="0" w:after="120" w:line="240" w:lineRule="auto"/>
        <w:ind w:left="0" w:leftChars="0" w:right="0" w:rightChars="0" w:firstLine="0" w:firstLineChars="0"/>
        <w:jc w:val="both"/>
        <w:textAlignment w:val="auto"/>
        <w:outlineLvl w:val="9"/>
        <w:rPr>
          <w:rFonts w:hint="default"/>
          <w:sz w:val="21"/>
          <w:szCs w:val="21"/>
          <w:highlight w:val="none"/>
          <w:lang w:val="en-US" w:eastAsia="pl-PL"/>
        </w:rPr>
      </w:pPr>
      <w:r>
        <w:rPr>
          <w:rFonts w:hint="default"/>
          <w:sz w:val="21"/>
          <w:szCs w:val="21"/>
          <w:highlight w:val="none"/>
          <w:lang w:val="en-US" w:eastAsia="pl-PL"/>
        </w:rPr>
        <w:tab/>
      </w:r>
      <w:r>
        <w:rPr>
          <w:rFonts w:hint="default"/>
          <w:sz w:val="21"/>
          <w:szCs w:val="21"/>
          <w:highlight w:val="none"/>
          <w:lang w:val="en-US" w:eastAsia="pl-PL"/>
        </w:rPr>
        <w:t>i regionalnym.</w:t>
      </w:r>
      <w:r>
        <w:rPr>
          <w:rFonts w:hint="default"/>
          <w:sz w:val="21"/>
          <w:szCs w:val="21"/>
          <w:highlight w:val="none"/>
          <w:lang w:val="en-US" w:eastAsia="pl-PL"/>
        </w:rPr>
        <w:tab/>
      </w:r>
      <w:r>
        <w:rPr>
          <w:rFonts w:hint="default"/>
          <w:sz w:val="21"/>
          <w:szCs w:val="21"/>
          <w:highlight w:val="none"/>
          <w:lang w:val="en-US" w:eastAsia="pl-PL"/>
        </w:rPr>
        <w:t>14</w:t>
      </w:r>
    </w:p>
    <w:p>
      <w:pPr>
        <w:pStyle w:val="46"/>
        <w:shd w:val="clear"/>
        <w:tabs>
          <w:tab w:val="left" w:pos="400"/>
          <w:tab w:val="left" w:pos="630"/>
          <w:tab w:val="left" w:pos="800"/>
          <w:tab w:val="left" w:pos="8800"/>
        </w:tabs>
        <w:rPr>
          <w:rFonts w:hint="default"/>
          <w:sz w:val="21"/>
          <w:szCs w:val="21"/>
          <w:highlight w:val="none"/>
          <w:lang w:val="en-US" w:eastAsia="pl-PL"/>
        </w:rPr>
      </w:pPr>
      <w:r>
        <w:rPr>
          <w:rFonts w:hint="default"/>
          <w:sz w:val="21"/>
          <w:szCs w:val="21"/>
          <w:highlight w:val="none"/>
          <w:lang w:val="en-US" w:eastAsia="pl-PL"/>
        </w:rPr>
        <w:t xml:space="preserve">1.1. </w:t>
      </w:r>
      <w:r>
        <w:rPr>
          <w:rFonts w:hint="default"/>
          <w:sz w:val="21"/>
          <w:szCs w:val="21"/>
          <w:highlight w:val="none"/>
          <w:lang w:val="en-US" w:eastAsia="pl-PL"/>
        </w:rPr>
        <w:tab/>
      </w:r>
      <w:r>
        <w:rPr>
          <w:rFonts w:hint="default"/>
          <w:sz w:val="21"/>
          <w:szCs w:val="21"/>
          <w:highlight w:val="none"/>
          <w:lang w:val="en-US" w:eastAsia="pl-PL"/>
        </w:rPr>
        <w:t>Uwarunkowania wynikające z Koncepcji Przestrzennego Zagospodarowania Kraju 2030</w:t>
      </w:r>
      <w:r>
        <w:rPr>
          <w:rFonts w:hint="default"/>
          <w:sz w:val="21"/>
          <w:szCs w:val="21"/>
          <w:highlight w:val="none"/>
          <w:lang w:val="en-US" w:eastAsia="pl-PL"/>
        </w:rPr>
        <w:tab/>
      </w:r>
      <w:r>
        <w:rPr>
          <w:rFonts w:hint="default"/>
          <w:sz w:val="21"/>
          <w:szCs w:val="21"/>
          <w:highlight w:val="none"/>
          <w:lang w:val="en-US" w:eastAsia="pl-PL"/>
        </w:rPr>
        <w:t>14</w:t>
      </w:r>
    </w:p>
    <w:p>
      <w:pPr>
        <w:pStyle w:val="46"/>
        <w:shd w:val="clear"/>
        <w:tabs>
          <w:tab w:val="left" w:pos="400"/>
          <w:tab w:val="left" w:pos="630"/>
          <w:tab w:val="left" w:pos="800"/>
          <w:tab w:val="left" w:pos="8800"/>
        </w:tabs>
        <w:rPr>
          <w:rFonts w:hint="default"/>
          <w:sz w:val="21"/>
          <w:szCs w:val="21"/>
          <w:highlight w:val="none"/>
          <w:lang w:val="en-US" w:eastAsia="pl-PL"/>
        </w:rPr>
      </w:pPr>
      <w:r>
        <w:rPr>
          <w:rFonts w:hint="default"/>
          <w:sz w:val="21"/>
          <w:szCs w:val="21"/>
          <w:highlight w:val="none"/>
          <w:lang w:val="en-US" w:eastAsia="pl-PL"/>
        </w:rPr>
        <w:t xml:space="preserve">1.2. </w:t>
      </w:r>
      <w:r>
        <w:rPr>
          <w:rFonts w:hint="default"/>
          <w:sz w:val="21"/>
          <w:szCs w:val="21"/>
          <w:highlight w:val="none"/>
          <w:lang w:val="en-US" w:eastAsia="pl-PL"/>
        </w:rPr>
        <w:tab/>
      </w:r>
      <w:r>
        <w:rPr>
          <w:rFonts w:hint="default"/>
          <w:sz w:val="21"/>
          <w:szCs w:val="21"/>
          <w:highlight w:val="none"/>
          <w:lang w:val="en-US" w:eastAsia="pl-PL"/>
        </w:rPr>
        <w:t>Uwarunkowania wynikające ze Strategii  rozwoju  województwa  mazowieckiego  do  2030  roku</w:t>
      </w:r>
      <w:r>
        <w:rPr>
          <w:rFonts w:hint="default"/>
          <w:sz w:val="21"/>
          <w:szCs w:val="21"/>
          <w:highlight w:val="none"/>
          <w:lang w:val="en-US" w:eastAsia="pl-PL"/>
        </w:rPr>
        <w:tab/>
      </w:r>
      <w:r>
        <w:rPr>
          <w:rFonts w:hint="default"/>
          <w:sz w:val="21"/>
          <w:szCs w:val="21"/>
          <w:highlight w:val="none"/>
          <w:lang w:val="en-US" w:eastAsia="pl-PL"/>
        </w:rPr>
        <w:t>14</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en-US" w:eastAsia="pl-PL"/>
        </w:rPr>
      </w:pPr>
      <w:r>
        <w:rPr>
          <w:rFonts w:hint="default"/>
          <w:sz w:val="21"/>
          <w:szCs w:val="21"/>
          <w:highlight w:val="none"/>
          <w:lang w:val="en-US" w:eastAsia="pl-PL"/>
        </w:rPr>
        <w:t xml:space="preserve">1.3. </w:t>
      </w:r>
      <w:r>
        <w:rPr>
          <w:rFonts w:hint="default"/>
          <w:sz w:val="21"/>
          <w:szCs w:val="21"/>
          <w:highlight w:val="none"/>
          <w:lang w:val="en-US" w:eastAsia="pl-PL"/>
        </w:rPr>
        <w:tab/>
      </w:r>
      <w:r>
        <w:rPr>
          <w:rFonts w:hint="default"/>
          <w:sz w:val="21"/>
          <w:szCs w:val="21"/>
          <w:highlight w:val="none"/>
          <w:lang w:eastAsia="pl-PL"/>
        </w:rPr>
        <w:t>Uwarunkowania wynikające z Planu zagospodarowania przestrzennego Województwa</w:t>
      </w:r>
      <w:r>
        <w:rPr>
          <w:rFonts w:hint="default"/>
          <w:sz w:val="21"/>
          <w:szCs w:val="21"/>
          <w:highlight w:val="none"/>
          <w:lang w:val="en-US" w:eastAsia="pl-PL"/>
        </w:rPr>
        <w:t xml:space="preserve"> </w:t>
      </w:r>
      <w:r>
        <w:rPr>
          <w:rFonts w:hint="default"/>
          <w:sz w:val="21"/>
          <w:szCs w:val="21"/>
          <w:highlight w:val="none"/>
          <w:lang w:val="en-US" w:eastAsia="pl-PL"/>
        </w:rPr>
        <w:tab/>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rPr>
      </w:pPr>
      <w:r>
        <w:rPr>
          <w:rFonts w:hint="default"/>
          <w:sz w:val="21"/>
          <w:szCs w:val="21"/>
          <w:highlight w:val="none"/>
          <w:lang w:val="en-US" w:eastAsia="pl-PL"/>
        </w:rPr>
        <w:tab/>
      </w:r>
      <w:r>
        <w:rPr>
          <w:rFonts w:hint="default"/>
          <w:sz w:val="21"/>
          <w:szCs w:val="21"/>
          <w:highlight w:val="none"/>
          <w:lang w:eastAsia="pl-PL"/>
        </w:rPr>
        <w:t>Mazowieckiego</w:t>
      </w:r>
      <w:r>
        <w:rPr>
          <w:rFonts w:hint="default"/>
          <w:sz w:val="21"/>
          <w:szCs w:val="21"/>
          <w:highlight w:val="none"/>
          <w:lang w:val="en-US" w:eastAsia="pl-PL"/>
        </w:rPr>
        <w:tab/>
      </w:r>
      <w:r>
        <w:rPr>
          <w:rFonts w:hint="default"/>
          <w:sz w:val="21"/>
          <w:szCs w:val="21"/>
          <w:highlight w:val="none"/>
          <w:lang w:val="en-US" w:eastAsia="pl-PL"/>
        </w:rPr>
        <w:t>17</w:t>
      </w:r>
    </w:p>
    <w:p>
      <w:pPr>
        <w:pStyle w:val="46"/>
        <w:numPr>
          <w:ilvl w:val="0"/>
          <w:numId w:val="0"/>
        </w:numPr>
        <w:shd w:val="clear"/>
        <w:tabs>
          <w:tab w:val="left" w:pos="400"/>
          <w:tab w:val="left" w:pos="630"/>
          <w:tab w:val="left" w:pos="800"/>
          <w:tab w:val="left" w:pos="8800"/>
        </w:tabs>
        <w:rPr>
          <w:rFonts w:hint="default"/>
          <w:sz w:val="21"/>
          <w:szCs w:val="21"/>
          <w:highlight w:val="none"/>
        </w:rPr>
      </w:pPr>
      <w:r>
        <w:rPr>
          <w:rFonts w:hint="default"/>
          <w:sz w:val="21"/>
          <w:szCs w:val="21"/>
          <w:highlight w:val="none"/>
          <w:lang w:val="pl-PL"/>
        </w:rPr>
        <w:t xml:space="preserve">2. </w:t>
      </w:r>
      <w:r>
        <w:rPr>
          <w:rFonts w:hint="default"/>
          <w:sz w:val="21"/>
          <w:szCs w:val="21"/>
          <w:highlight w:val="none"/>
          <w:lang w:val="pl-PL"/>
        </w:rPr>
        <w:tab/>
      </w:r>
      <w:r>
        <w:rPr>
          <w:rFonts w:hint="default"/>
          <w:sz w:val="21"/>
          <w:szCs w:val="21"/>
          <w:highlight w:val="none"/>
        </w:rPr>
        <w:t>Dotychczasowe przeznaczenie</w:t>
      </w:r>
      <w:r>
        <w:rPr>
          <w:rFonts w:hint="default"/>
          <w:sz w:val="21"/>
          <w:szCs w:val="21"/>
          <w:highlight w:val="none"/>
          <w:lang w:val="pl-PL"/>
        </w:rPr>
        <w:t xml:space="preserve">, </w:t>
      </w:r>
      <w:r>
        <w:rPr>
          <w:rFonts w:hint="default"/>
          <w:sz w:val="21"/>
          <w:szCs w:val="21"/>
          <w:highlight w:val="none"/>
        </w:rPr>
        <w:t xml:space="preserve">zagospodarowanie </w:t>
      </w:r>
      <w:r>
        <w:rPr>
          <w:rFonts w:hint="default"/>
          <w:sz w:val="21"/>
          <w:szCs w:val="21"/>
          <w:highlight w:val="none"/>
          <w:lang w:val="pl-PL"/>
        </w:rPr>
        <w:t xml:space="preserve">i uzbrojenie terenu </w:t>
      </w:r>
      <w:r>
        <w:rPr>
          <w:rFonts w:hint="default"/>
          <w:sz w:val="21"/>
          <w:szCs w:val="21"/>
          <w:highlight w:val="none"/>
          <w:lang w:val="pl-PL"/>
        </w:rPr>
        <w:tab/>
      </w:r>
      <w:r>
        <w:rPr>
          <w:rFonts w:hint="default"/>
          <w:sz w:val="21"/>
          <w:szCs w:val="21"/>
          <w:highlight w:val="none"/>
          <w:lang w:val="pl-PL"/>
        </w:rPr>
        <w:t>18</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2.1.</w:t>
      </w:r>
      <w:r>
        <w:rPr>
          <w:rFonts w:hint="default"/>
          <w:sz w:val="21"/>
          <w:szCs w:val="21"/>
          <w:highlight w:val="none"/>
          <w:lang w:val="pl-PL"/>
        </w:rPr>
        <w:t xml:space="preserve"> </w:t>
      </w:r>
      <w:r>
        <w:rPr>
          <w:rFonts w:hint="default"/>
          <w:sz w:val="21"/>
          <w:szCs w:val="21"/>
          <w:highlight w:val="none"/>
          <w:lang w:val="pl-PL"/>
        </w:rPr>
        <w:tab/>
      </w:r>
      <w:r>
        <w:rPr>
          <w:rFonts w:hint="default"/>
          <w:sz w:val="21"/>
          <w:szCs w:val="21"/>
          <w:highlight w:val="none"/>
        </w:rPr>
        <w:t>Położenie i wielkość terenu</w:t>
      </w:r>
      <w:r>
        <w:rPr>
          <w:rFonts w:hint="default"/>
          <w:sz w:val="21"/>
          <w:szCs w:val="21"/>
          <w:highlight w:val="none"/>
          <w:lang w:val="pl-PL"/>
        </w:rPr>
        <w:tab/>
      </w:r>
      <w:r>
        <w:rPr>
          <w:rFonts w:hint="default"/>
          <w:sz w:val="21"/>
          <w:szCs w:val="21"/>
          <w:highlight w:val="none"/>
          <w:lang w:val="pl-PL"/>
        </w:rPr>
        <w:t>18</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rPr>
        <w:t xml:space="preserve">2.2.  </w:t>
      </w:r>
      <w:r>
        <w:rPr>
          <w:rFonts w:hint="default"/>
          <w:sz w:val="21"/>
          <w:szCs w:val="21"/>
          <w:highlight w:val="none"/>
          <w:lang w:val="pl-PL"/>
        </w:rPr>
        <w:t>D</w:t>
      </w:r>
      <w:r>
        <w:rPr>
          <w:rFonts w:hint="default"/>
          <w:sz w:val="21"/>
          <w:szCs w:val="21"/>
          <w:highlight w:val="none"/>
        </w:rPr>
        <w:t>otychczasowe przeznaczenie</w:t>
      </w:r>
      <w:r>
        <w:rPr>
          <w:rFonts w:hint="default"/>
          <w:sz w:val="21"/>
          <w:szCs w:val="21"/>
          <w:highlight w:val="none"/>
          <w:lang w:val="pl-PL"/>
        </w:rPr>
        <w:t xml:space="preserve"> i </w:t>
      </w:r>
      <w:r>
        <w:rPr>
          <w:rFonts w:hint="default"/>
          <w:sz w:val="21"/>
          <w:szCs w:val="21"/>
          <w:highlight w:val="none"/>
        </w:rPr>
        <w:t>zagospodarowanie</w:t>
      </w:r>
      <w:r>
        <w:rPr>
          <w:rFonts w:hint="default"/>
          <w:sz w:val="21"/>
          <w:szCs w:val="21"/>
          <w:highlight w:val="none"/>
          <w:lang w:val="pl-PL"/>
        </w:rPr>
        <w:t xml:space="preserve"> terenu</w:t>
      </w:r>
      <w:r>
        <w:rPr>
          <w:rFonts w:hint="default"/>
          <w:sz w:val="21"/>
          <w:szCs w:val="21"/>
          <w:highlight w:val="none"/>
          <w:lang w:val="pl-PL"/>
        </w:rPr>
        <w:tab/>
      </w:r>
      <w:r>
        <w:rPr>
          <w:rFonts w:hint="default"/>
          <w:sz w:val="21"/>
          <w:szCs w:val="21"/>
          <w:highlight w:val="none"/>
          <w:lang w:val="pl-PL"/>
        </w:rPr>
        <w:t>18</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2.3 </w:t>
      </w:r>
      <w:r>
        <w:rPr>
          <w:rFonts w:hint="default"/>
          <w:sz w:val="21"/>
          <w:szCs w:val="21"/>
          <w:highlight w:val="none"/>
          <w:lang w:val="pl-PL"/>
        </w:rPr>
        <w:tab/>
      </w:r>
      <w:r>
        <w:rPr>
          <w:rFonts w:hint="default"/>
          <w:sz w:val="21"/>
          <w:szCs w:val="21"/>
          <w:highlight w:val="none"/>
          <w:lang w:val="pl-PL"/>
        </w:rPr>
        <w:t xml:space="preserve">Uzbrojenie terenu </w:t>
      </w:r>
      <w:r>
        <w:rPr>
          <w:rFonts w:hint="default"/>
          <w:sz w:val="21"/>
          <w:szCs w:val="21"/>
          <w:highlight w:val="none"/>
          <w:lang w:val="pl-PL"/>
        </w:rPr>
        <w:tab/>
      </w:r>
      <w:r>
        <w:rPr>
          <w:rFonts w:hint="default"/>
          <w:sz w:val="21"/>
          <w:szCs w:val="21"/>
          <w:highlight w:val="none"/>
          <w:lang w:val="pl-PL"/>
        </w:rPr>
        <w:t>19</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2.</w:t>
      </w:r>
      <w:r>
        <w:rPr>
          <w:rFonts w:hint="default"/>
          <w:sz w:val="21"/>
          <w:szCs w:val="21"/>
          <w:highlight w:val="none"/>
          <w:lang w:val="pl-PL"/>
        </w:rPr>
        <w:t>4</w:t>
      </w:r>
      <w:r>
        <w:rPr>
          <w:rFonts w:hint="default"/>
          <w:sz w:val="21"/>
          <w:szCs w:val="21"/>
          <w:highlight w:val="none"/>
        </w:rPr>
        <w:t xml:space="preserve">. </w:t>
      </w:r>
      <w:r>
        <w:rPr>
          <w:rFonts w:hint="default"/>
          <w:sz w:val="21"/>
          <w:szCs w:val="21"/>
          <w:highlight w:val="none"/>
          <w:lang w:val="pl-PL"/>
        </w:rPr>
        <w:tab/>
      </w:r>
      <w:r>
        <w:rPr>
          <w:rFonts w:hint="default"/>
          <w:sz w:val="21"/>
          <w:szCs w:val="21"/>
          <w:highlight w:val="none"/>
        </w:rPr>
        <w:t>Analiza planów zagospodarowania przestrzennego</w:t>
      </w:r>
      <w:r>
        <w:rPr>
          <w:rFonts w:hint="default"/>
          <w:sz w:val="21"/>
          <w:szCs w:val="21"/>
          <w:highlight w:val="none"/>
          <w:lang w:val="pl-PL"/>
        </w:rPr>
        <w:tab/>
      </w:r>
      <w:r>
        <w:rPr>
          <w:rFonts w:hint="default"/>
          <w:sz w:val="21"/>
          <w:szCs w:val="21"/>
          <w:highlight w:val="none"/>
          <w:lang w:val="pl-PL"/>
        </w:rPr>
        <w:t>22</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2.</w:t>
      </w:r>
      <w:r>
        <w:rPr>
          <w:rFonts w:hint="default"/>
          <w:sz w:val="21"/>
          <w:szCs w:val="21"/>
          <w:highlight w:val="none"/>
          <w:lang w:val="pl-PL"/>
        </w:rPr>
        <w:t>4</w:t>
      </w:r>
      <w:r>
        <w:rPr>
          <w:rFonts w:hint="default"/>
          <w:sz w:val="21"/>
          <w:szCs w:val="21"/>
          <w:highlight w:val="none"/>
        </w:rPr>
        <w:t xml:space="preserve">.1. </w:t>
      </w:r>
      <w:r>
        <w:rPr>
          <w:rFonts w:hint="default"/>
          <w:sz w:val="21"/>
          <w:szCs w:val="21"/>
          <w:highlight w:val="none"/>
          <w:lang w:val="pl-PL"/>
        </w:rPr>
        <w:tab/>
      </w:r>
      <w:r>
        <w:rPr>
          <w:rFonts w:hint="default"/>
          <w:sz w:val="21"/>
          <w:szCs w:val="21"/>
          <w:highlight w:val="none"/>
        </w:rPr>
        <w:t>Obowiązujące miejscowe plany zagospodarowania przestrzennego</w:t>
      </w:r>
      <w:r>
        <w:rPr>
          <w:rFonts w:hint="default"/>
          <w:sz w:val="21"/>
          <w:szCs w:val="21"/>
          <w:highlight w:val="none"/>
          <w:lang w:val="pl-PL"/>
        </w:rPr>
        <w:tab/>
      </w:r>
      <w:r>
        <w:rPr>
          <w:rFonts w:hint="default"/>
          <w:sz w:val="21"/>
          <w:szCs w:val="21"/>
          <w:highlight w:val="none"/>
          <w:lang w:val="pl-PL"/>
        </w:rPr>
        <w:t>22</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2.4.2. </w:t>
      </w:r>
      <w:r>
        <w:rPr>
          <w:rFonts w:hint="default"/>
          <w:sz w:val="21"/>
          <w:szCs w:val="21"/>
          <w:highlight w:val="none"/>
          <w:lang w:val="pl-PL"/>
        </w:rPr>
        <w:tab/>
      </w:r>
      <w:r>
        <w:rPr>
          <w:rFonts w:hint="default"/>
          <w:sz w:val="21"/>
          <w:szCs w:val="21"/>
          <w:highlight w:val="none"/>
          <w:lang w:val="pl-PL"/>
        </w:rPr>
        <w:t>Opracowywane miejscowe plany zagospodarowania przestrzennego</w:t>
      </w:r>
      <w:r>
        <w:rPr>
          <w:rFonts w:hint="default"/>
          <w:sz w:val="21"/>
          <w:szCs w:val="21"/>
          <w:highlight w:val="none"/>
          <w:lang w:val="pl-PL"/>
        </w:rPr>
        <w:tab/>
      </w:r>
      <w:r>
        <w:rPr>
          <w:rFonts w:hint="default"/>
          <w:sz w:val="21"/>
          <w:szCs w:val="21"/>
          <w:highlight w:val="none"/>
          <w:lang w:val="pl-PL"/>
        </w:rPr>
        <w:t>23</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rPr>
        <w:t>2.</w:t>
      </w:r>
      <w:r>
        <w:rPr>
          <w:rFonts w:hint="default"/>
          <w:sz w:val="21"/>
          <w:szCs w:val="21"/>
          <w:highlight w:val="none"/>
          <w:lang w:val="pl-PL"/>
        </w:rPr>
        <w:t>5</w:t>
      </w:r>
      <w:r>
        <w:rPr>
          <w:rFonts w:hint="default"/>
          <w:sz w:val="21"/>
          <w:szCs w:val="21"/>
          <w:highlight w:val="none"/>
        </w:rPr>
        <w:t xml:space="preserve">. </w:t>
      </w:r>
      <w:r>
        <w:rPr>
          <w:rFonts w:hint="default"/>
          <w:sz w:val="21"/>
          <w:szCs w:val="21"/>
          <w:highlight w:val="none"/>
          <w:lang w:val="pl-PL"/>
        </w:rPr>
        <w:tab/>
      </w:r>
      <w:r>
        <w:rPr>
          <w:rFonts w:hint="default"/>
          <w:sz w:val="21"/>
          <w:szCs w:val="21"/>
          <w:highlight w:val="none"/>
        </w:rPr>
        <w:t>Ruch budowlany</w:t>
      </w:r>
      <w:r>
        <w:rPr>
          <w:rFonts w:hint="default"/>
          <w:sz w:val="21"/>
          <w:szCs w:val="21"/>
          <w:highlight w:val="none"/>
          <w:lang w:val="pl-PL"/>
        </w:rPr>
        <w:t xml:space="preserve"> </w:t>
      </w:r>
      <w:r>
        <w:rPr>
          <w:rFonts w:hint="default"/>
          <w:sz w:val="21"/>
          <w:szCs w:val="21"/>
          <w:highlight w:val="none"/>
          <w:lang w:val="pl-PL"/>
        </w:rPr>
        <w:tab/>
      </w:r>
      <w:r>
        <w:rPr>
          <w:rFonts w:hint="default"/>
          <w:sz w:val="21"/>
          <w:szCs w:val="21"/>
          <w:highlight w:val="none"/>
          <w:lang w:val="pl-PL"/>
        </w:rPr>
        <w:t>23</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lang w:val="pl-PL"/>
        </w:rPr>
        <w:t xml:space="preserve">3. </w:t>
      </w:r>
      <w:r>
        <w:rPr>
          <w:rFonts w:hint="default"/>
          <w:sz w:val="21"/>
          <w:szCs w:val="21"/>
          <w:highlight w:val="none"/>
          <w:lang w:val="pl-PL"/>
        </w:rPr>
        <w:tab/>
      </w:r>
      <w:r>
        <w:rPr>
          <w:rFonts w:hint="default"/>
          <w:sz w:val="21"/>
          <w:szCs w:val="21"/>
          <w:highlight w:val="none"/>
          <w:lang w:val="pl-PL"/>
        </w:rPr>
        <w:t>Stan ładu przestrzennego i wymogi jego ochrony</w:t>
      </w:r>
      <w:r>
        <w:rPr>
          <w:rFonts w:hint="default"/>
          <w:sz w:val="21"/>
          <w:szCs w:val="21"/>
          <w:highlight w:val="none"/>
          <w:lang w:val="pl-PL"/>
        </w:rPr>
        <w:tab/>
      </w:r>
      <w:r>
        <w:rPr>
          <w:rFonts w:hint="default"/>
          <w:sz w:val="21"/>
          <w:szCs w:val="21"/>
          <w:highlight w:val="none"/>
          <w:lang w:val="pl-PL"/>
        </w:rPr>
        <w:t>23</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4. </w:t>
      </w:r>
      <w:r>
        <w:rPr>
          <w:rFonts w:hint="default"/>
          <w:sz w:val="21"/>
          <w:szCs w:val="21"/>
          <w:highlight w:val="none"/>
          <w:lang w:val="pl-PL"/>
        </w:rPr>
        <w:tab/>
      </w:r>
      <w:r>
        <w:rPr>
          <w:rFonts w:hint="default"/>
          <w:sz w:val="21"/>
          <w:szCs w:val="21"/>
          <w:highlight w:val="none"/>
        </w:rPr>
        <w:t>Stan środowiska</w:t>
      </w:r>
      <w:r>
        <w:rPr>
          <w:rFonts w:hint="default"/>
          <w:sz w:val="21"/>
          <w:szCs w:val="21"/>
          <w:highlight w:val="none"/>
          <w:lang w:val="pl-PL"/>
        </w:rPr>
        <w:t xml:space="preserve"> </w:t>
      </w:r>
      <w:r>
        <w:rPr>
          <w:rFonts w:hint="default"/>
          <w:sz w:val="21"/>
          <w:szCs w:val="21"/>
          <w:highlight w:val="none"/>
          <w:lang w:val="pl-PL"/>
        </w:rPr>
        <w:tab/>
      </w:r>
      <w:r>
        <w:rPr>
          <w:rFonts w:hint="default"/>
          <w:sz w:val="21"/>
          <w:szCs w:val="21"/>
          <w:highlight w:val="none"/>
          <w:lang w:val="pl-PL"/>
        </w:rPr>
        <w:t>24</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4.1. </w:t>
      </w:r>
      <w:r>
        <w:rPr>
          <w:rFonts w:hint="default"/>
          <w:sz w:val="21"/>
          <w:szCs w:val="21"/>
          <w:highlight w:val="none"/>
          <w:lang w:val="pl-PL"/>
        </w:rPr>
        <w:tab/>
      </w:r>
      <w:r>
        <w:rPr>
          <w:rFonts w:hint="default"/>
          <w:sz w:val="21"/>
          <w:szCs w:val="21"/>
          <w:highlight w:val="none"/>
        </w:rPr>
        <w:t>Podstawowe elementy środowiska</w:t>
      </w:r>
      <w:r>
        <w:rPr>
          <w:rFonts w:hint="default"/>
          <w:sz w:val="21"/>
          <w:szCs w:val="21"/>
          <w:highlight w:val="none"/>
          <w:lang w:val="pl-PL"/>
        </w:rPr>
        <w:tab/>
      </w:r>
      <w:r>
        <w:rPr>
          <w:rFonts w:hint="default"/>
          <w:sz w:val="21"/>
          <w:szCs w:val="21"/>
          <w:highlight w:val="none"/>
          <w:lang w:val="pl-PL"/>
        </w:rPr>
        <w:t>24</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rPr>
        <w:t xml:space="preserve">4.1.1. </w:t>
      </w:r>
      <w:r>
        <w:rPr>
          <w:rFonts w:hint="default"/>
          <w:sz w:val="21"/>
          <w:szCs w:val="21"/>
          <w:highlight w:val="none"/>
          <w:lang w:val="pl-PL"/>
        </w:rPr>
        <w:tab/>
      </w:r>
      <w:r>
        <w:rPr>
          <w:rFonts w:hint="default"/>
          <w:sz w:val="21"/>
          <w:szCs w:val="21"/>
          <w:highlight w:val="none"/>
          <w:lang w:val="pl-PL"/>
        </w:rPr>
        <w:t>Geomorfologia</w:t>
      </w:r>
      <w:r>
        <w:rPr>
          <w:rFonts w:hint="default"/>
          <w:sz w:val="21"/>
          <w:szCs w:val="21"/>
          <w:highlight w:val="none"/>
          <w:lang w:val="pl-PL"/>
        </w:rPr>
        <w:tab/>
      </w:r>
      <w:r>
        <w:rPr>
          <w:rFonts w:hint="default"/>
          <w:sz w:val="21"/>
          <w:szCs w:val="21"/>
          <w:highlight w:val="none"/>
          <w:lang w:val="pl-PL"/>
        </w:rPr>
        <w:t>24</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rPr>
        <w:t>4.1.</w:t>
      </w:r>
      <w:r>
        <w:rPr>
          <w:rFonts w:hint="default"/>
          <w:sz w:val="21"/>
          <w:szCs w:val="21"/>
          <w:highlight w:val="none"/>
          <w:lang w:val="pl-PL"/>
        </w:rPr>
        <w:t>2</w:t>
      </w:r>
      <w:r>
        <w:rPr>
          <w:rFonts w:hint="default"/>
          <w:sz w:val="21"/>
          <w:szCs w:val="21"/>
          <w:highlight w:val="none"/>
        </w:rPr>
        <w:t xml:space="preserve">. </w:t>
      </w:r>
      <w:r>
        <w:rPr>
          <w:rFonts w:hint="default"/>
          <w:sz w:val="21"/>
          <w:szCs w:val="21"/>
          <w:highlight w:val="none"/>
          <w:lang w:val="pl-PL"/>
        </w:rPr>
        <w:tab/>
      </w:r>
      <w:r>
        <w:rPr>
          <w:rFonts w:hint="default"/>
          <w:sz w:val="21"/>
          <w:szCs w:val="21"/>
          <w:highlight w:val="none"/>
          <w:lang w:val="pl-PL"/>
        </w:rPr>
        <w:t>Budowa geologiczna</w:t>
      </w:r>
      <w:r>
        <w:rPr>
          <w:rFonts w:hint="default"/>
          <w:sz w:val="21"/>
          <w:szCs w:val="21"/>
          <w:highlight w:val="none"/>
          <w:lang w:val="pl-PL"/>
        </w:rPr>
        <w:tab/>
      </w:r>
      <w:r>
        <w:rPr>
          <w:rFonts w:hint="default"/>
          <w:sz w:val="21"/>
          <w:szCs w:val="21"/>
          <w:highlight w:val="none"/>
          <w:lang w:val="pl-PL"/>
        </w:rPr>
        <w:t>24</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4.1.3. </w:t>
      </w:r>
      <w:r>
        <w:rPr>
          <w:rFonts w:hint="default"/>
          <w:sz w:val="21"/>
          <w:szCs w:val="21"/>
          <w:highlight w:val="none"/>
          <w:lang w:val="pl-PL"/>
        </w:rPr>
        <w:tab/>
      </w:r>
      <w:r>
        <w:rPr>
          <w:rFonts w:hint="default"/>
          <w:sz w:val="21"/>
          <w:szCs w:val="21"/>
          <w:highlight w:val="none"/>
        </w:rPr>
        <w:t>Surowce mineralne</w:t>
      </w:r>
      <w:r>
        <w:rPr>
          <w:rFonts w:hint="default"/>
          <w:sz w:val="21"/>
          <w:szCs w:val="21"/>
          <w:highlight w:val="none"/>
          <w:lang w:val="pl-PL"/>
        </w:rPr>
        <w:tab/>
      </w:r>
      <w:r>
        <w:rPr>
          <w:rFonts w:hint="default"/>
          <w:sz w:val="21"/>
          <w:szCs w:val="21"/>
          <w:highlight w:val="none"/>
          <w:lang w:val="pl-PL"/>
        </w:rPr>
        <w:t>25</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4.1.4. </w:t>
      </w:r>
      <w:r>
        <w:rPr>
          <w:rFonts w:hint="default"/>
          <w:sz w:val="21"/>
          <w:szCs w:val="21"/>
          <w:highlight w:val="none"/>
          <w:lang w:val="pl-PL"/>
        </w:rPr>
        <w:tab/>
      </w:r>
      <w:r>
        <w:rPr>
          <w:rFonts w:hint="default"/>
          <w:sz w:val="21"/>
          <w:szCs w:val="21"/>
          <w:highlight w:val="none"/>
        </w:rPr>
        <w:t>Wody powierzchniowe</w:t>
      </w:r>
      <w:r>
        <w:rPr>
          <w:rFonts w:hint="default"/>
          <w:sz w:val="21"/>
          <w:szCs w:val="21"/>
          <w:highlight w:val="none"/>
          <w:lang w:val="pl-PL"/>
        </w:rPr>
        <w:tab/>
      </w:r>
      <w:r>
        <w:rPr>
          <w:rFonts w:hint="default"/>
          <w:sz w:val="21"/>
          <w:szCs w:val="21"/>
          <w:highlight w:val="none"/>
          <w:lang w:val="pl-PL"/>
        </w:rPr>
        <w:t>26</w:t>
      </w:r>
    </w:p>
    <w:p>
      <w:pPr>
        <w:pStyle w:val="46"/>
        <w:shd w:val="clear"/>
        <w:tabs>
          <w:tab w:val="left" w:pos="400"/>
          <w:tab w:val="left" w:pos="630"/>
          <w:tab w:val="left" w:pos="800"/>
          <w:tab w:val="left" w:pos="8800"/>
        </w:tabs>
        <w:rPr>
          <w:sz w:val="21"/>
          <w:szCs w:val="21"/>
          <w:highlight w:val="none"/>
        </w:rPr>
      </w:pPr>
      <w:r>
        <w:rPr>
          <w:rFonts w:hint="default"/>
          <w:sz w:val="21"/>
          <w:szCs w:val="21"/>
          <w:highlight w:val="none"/>
        </w:rPr>
        <w:t xml:space="preserve">4.1.5. </w:t>
      </w:r>
      <w:r>
        <w:rPr>
          <w:rFonts w:hint="default"/>
          <w:sz w:val="21"/>
          <w:szCs w:val="21"/>
          <w:highlight w:val="none"/>
          <w:lang w:val="pl-PL"/>
        </w:rPr>
        <w:tab/>
      </w:r>
      <w:r>
        <w:rPr>
          <w:rFonts w:hint="default"/>
          <w:sz w:val="21"/>
          <w:szCs w:val="21"/>
          <w:highlight w:val="none"/>
        </w:rPr>
        <w:t xml:space="preserve">Wody </w:t>
      </w:r>
      <w:r>
        <w:rPr>
          <w:rFonts w:hint="default"/>
          <w:sz w:val="21"/>
          <w:szCs w:val="21"/>
          <w:highlight w:val="none"/>
          <w:lang w:val="pl-PL"/>
        </w:rPr>
        <w:t>podziemne</w:t>
      </w:r>
      <w:r>
        <w:rPr>
          <w:rFonts w:hint="default"/>
          <w:sz w:val="21"/>
          <w:szCs w:val="21"/>
          <w:highlight w:val="none"/>
          <w:lang w:val="pl-PL"/>
        </w:rPr>
        <w:tab/>
      </w:r>
      <w:r>
        <w:rPr>
          <w:rFonts w:hint="default"/>
          <w:sz w:val="21"/>
          <w:szCs w:val="21"/>
          <w:highlight w:val="none"/>
          <w:lang w:val="pl-PL"/>
        </w:rPr>
        <w:t>27</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4.1.6. </w:t>
      </w:r>
      <w:r>
        <w:rPr>
          <w:rFonts w:hint="default"/>
          <w:sz w:val="21"/>
          <w:szCs w:val="21"/>
          <w:highlight w:val="none"/>
          <w:lang w:val="pl-PL"/>
        </w:rPr>
        <w:tab/>
      </w:r>
      <w:r>
        <w:rPr>
          <w:rFonts w:hint="default"/>
          <w:sz w:val="21"/>
          <w:szCs w:val="21"/>
          <w:highlight w:val="none"/>
          <w:lang w:val="pl-PL"/>
        </w:rPr>
        <w:t>Klimat lokalny</w:t>
      </w:r>
      <w:r>
        <w:rPr>
          <w:rFonts w:hint="default"/>
          <w:sz w:val="21"/>
          <w:szCs w:val="21"/>
          <w:highlight w:val="none"/>
          <w:lang w:val="pl-PL"/>
        </w:rPr>
        <w:tab/>
      </w:r>
      <w:r>
        <w:rPr>
          <w:rFonts w:hint="default"/>
          <w:sz w:val="21"/>
          <w:szCs w:val="21"/>
          <w:highlight w:val="none"/>
          <w:lang w:val="pl-PL"/>
        </w:rPr>
        <w:t>27</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4.1.7. </w:t>
      </w:r>
      <w:r>
        <w:rPr>
          <w:rFonts w:hint="default"/>
          <w:sz w:val="21"/>
          <w:szCs w:val="21"/>
          <w:highlight w:val="none"/>
          <w:lang w:val="pl-PL"/>
        </w:rPr>
        <w:tab/>
      </w:r>
      <w:r>
        <w:rPr>
          <w:rFonts w:hint="default"/>
          <w:sz w:val="21"/>
          <w:szCs w:val="21"/>
          <w:highlight w:val="none"/>
          <w:lang w:val="pl-PL"/>
        </w:rPr>
        <w:t>Szata roślinna</w:t>
      </w:r>
      <w:r>
        <w:rPr>
          <w:rFonts w:hint="default"/>
          <w:sz w:val="21"/>
          <w:szCs w:val="21"/>
          <w:highlight w:val="none"/>
          <w:lang w:val="pl-PL"/>
        </w:rPr>
        <w:tab/>
      </w:r>
      <w:r>
        <w:rPr>
          <w:rFonts w:hint="default"/>
          <w:sz w:val="21"/>
          <w:szCs w:val="21"/>
          <w:highlight w:val="none"/>
          <w:lang w:val="pl-PL"/>
        </w:rPr>
        <w:t>27</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4.1.8. </w:t>
      </w:r>
      <w:r>
        <w:rPr>
          <w:rFonts w:hint="default"/>
          <w:sz w:val="21"/>
          <w:szCs w:val="21"/>
          <w:highlight w:val="none"/>
          <w:lang w:val="pl-PL"/>
        </w:rPr>
        <w:tab/>
      </w:r>
      <w:r>
        <w:rPr>
          <w:rFonts w:hint="default"/>
          <w:sz w:val="21"/>
          <w:szCs w:val="21"/>
          <w:highlight w:val="none"/>
          <w:lang w:val="pl-PL"/>
        </w:rPr>
        <w:t>Świat zwierząt</w:t>
      </w:r>
      <w:r>
        <w:rPr>
          <w:rFonts w:hint="default"/>
          <w:sz w:val="21"/>
          <w:szCs w:val="21"/>
          <w:highlight w:val="none"/>
          <w:lang w:val="pl-PL"/>
        </w:rPr>
        <w:tab/>
      </w:r>
      <w:r>
        <w:rPr>
          <w:rFonts w:hint="default"/>
          <w:sz w:val="21"/>
          <w:szCs w:val="21"/>
          <w:highlight w:val="none"/>
          <w:lang w:val="pl-PL"/>
        </w:rPr>
        <w:t>29</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4.1.9. Gleby i ich wykorzystanie</w:t>
      </w:r>
      <w:r>
        <w:rPr>
          <w:rFonts w:hint="default"/>
          <w:sz w:val="21"/>
          <w:szCs w:val="21"/>
          <w:highlight w:val="none"/>
          <w:lang w:val="pl-PL"/>
        </w:rPr>
        <w:tab/>
      </w:r>
      <w:r>
        <w:rPr>
          <w:rFonts w:hint="default"/>
          <w:sz w:val="21"/>
          <w:szCs w:val="21"/>
          <w:highlight w:val="none"/>
          <w:lang w:val="pl-PL"/>
        </w:rPr>
        <w:t>30</w:t>
      </w:r>
    </w:p>
    <w:p>
      <w:pPr>
        <w:pStyle w:val="46"/>
        <w:shd w:val="clear"/>
        <w:tabs>
          <w:tab w:val="left" w:pos="400"/>
          <w:tab w:val="left" w:pos="630"/>
          <w:tab w:val="left" w:pos="800"/>
          <w:tab w:val="left" w:pos="8800"/>
        </w:tabs>
        <w:rPr>
          <w:sz w:val="21"/>
          <w:szCs w:val="21"/>
          <w:highlight w:val="none"/>
        </w:rPr>
      </w:pPr>
      <w:r>
        <w:rPr>
          <w:sz w:val="21"/>
          <w:szCs w:val="21"/>
          <w:highlight w:val="none"/>
          <w:lang w:val="pl"/>
        </w:rPr>
        <w:t>4.1.1</w:t>
      </w:r>
      <w:r>
        <w:rPr>
          <w:sz w:val="21"/>
          <w:szCs w:val="21"/>
          <w:highlight w:val="none"/>
          <w:lang w:val="pl-PL"/>
        </w:rPr>
        <w:t>0</w:t>
      </w:r>
      <w:r>
        <w:rPr>
          <w:sz w:val="21"/>
          <w:szCs w:val="21"/>
          <w:highlight w:val="none"/>
          <w:lang w:val="pl"/>
        </w:rPr>
        <w:t>. Walory krajobrazowe</w:t>
      </w:r>
      <w:r>
        <w:rPr>
          <w:sz w:val="21"/>
          <w:szCs w:val="21"/>
          <w:highlight w:val="none"/>
          <w:lang w:val="pl-PL"/>
        </w:rPr>
        <w:tab/>
      </w:r>
      <w:r>
        <w:rPr>
          <w:sz w:val="21"/>
          <w:szCs w:val="21"/>
          <w:highlight w:val="none"/>
          <w:lang w:val="pl-PL"/>
        </w:rPr>
        <w:t>30</w:t>
      </w:r>
    </w:p>
    <w:p>
      <w:pPr>
        <w:pStyle w:val="46"/>
        <w:shd w:val="clear"/>
        <w:tabs>
          <w:tab w:val="left" w:pos="400"/>
          <w:tab w:val="left" w:pos="630"/>
          <w:tab w:val="left" w:pos="800"/>
          <w:tab w:val="left" w:pos="8800"/>
        </w:tabs>
        <w:rPr>
          <w:sz w:val="21"/>
          <w:szCs w:val="21"/>
          <w:highlight w:val="none"/>
        </w:rPr>
      </w:pPr>
      <w:r>
        <w:rPr>
          <w:sz w:val="21"/>
          <w:szCs w:val="21"/>
          <w:highlight w:val="none"/>
          <w:lang w:val="pl"/>
        </w:rPr>
        <w:t>4.1.1</w:t>
      </w:r>
      <w:r>
        <w:rPr>
          <w:sz w:val="21"/>
          <w:szCs w:val="21"/>
          <w:highlight w:val="none"/>
          <w:lang w:val="pl-PL"/>
        </w:rPr>
        <w:t>1</w:t>
      </w:r>
      <w:r>
        <w:rPr>
          <w:sz w:val="21"/>
          <w:szCs w:val="21"/>
          <w:highlight w:val="none"/>
          <w:lang w:val="pl"/>
        </w:rPr>
        <w:t>. Powiązania przyrodnicze z otoczeniem</w:t>
      </w:r>
      <w:r>
        <w:rPr>
          <w:sz w:val="21"/>
          <w:szCs w:val="21"/>
          <w:highlight w:val="none"/>
          <w:lang w:val="pl-PL"/>
        </w:rPr>
        <w:tab/>
      </w:r>
      <w:r>
        <w:rPr>
          <w:sz w:val="21"/>
          <w:szCs w:val="21"/>
          <w:highlight w:val="none"/>
          <w:lang w:val="pl-PL"/>
        </w:rPr>
        <w:t>31</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4.2. </w:t>
      </w:r>
      <w:r>
        <w:rPr>
          <w:rFonts w:hint="default"/>
          <w:sz w:val="21"/>
          <w:szCs w:val="21"/>
          <w:highlight w:val="none"/>
          <w:lang w:val="pl-PL"/>
        </w:rPr>
        <w:tab/>
      </w:r>
      <w:r>
        <w:rPr>
          <w:rFonts w:hint="default"/>
          <w:sz w:val="21"/>
          <w:szCs w:val="21"/>
          <w:highlight w:val="none"/>
          <w:lang w:val="pl-PL"/>
        </w:rPr>
        <w:t>Obszary i obiekty przyrodnicze prawnie chronione</w:t>
      </w:r>
      <w:r>
        <w:rPr>
          <w:rFonts w:hint="default"/>
          <w:sz w:val="21"/>
          <w:szCs w:val="21"/>
          <w:highlight w:val="none"/>
          <w:lang w:val="pl-PL"/>
        </w:rPr>
        <w:tab/>
      </w:r>
      <w:r>
        <w:rPr>
          <w:rFonts w:hint="default"/>
          <w:sz w:val="21"/>
          <w:szCs w:val="21"/>
          <w:highlight w:val="none"/>
          <w:lang w:val="pl-PL"/>
        </w:rPr>
        <w:t>32</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4.2.1. </w:t>
      </w:r>
      <w:r>
        <w:rPr>
          <w:rFonts w:hint="default"/>
          <w:sz w:val="21"/>
          <w:szCs w:val="21"/>
          <w:highlight w:val="none"/>
          <w:lang w:val="pl-PL"/>
        </w:rPr>
        <w:tab/>
      </w:r>
      <w:r>
        <w:rPr>
          <w:rFonts w:hint="default"/>
          <w:sz w:val="21"/>
          <w:szCs w:val="21"/>
          <w:highlight w:val="none"/>
          <w:lang w:val="pl-PL"/>
        </w:rPr>
        <w:t>Pomniki przyrody</w:t>
      </w:r>
      <w:r>
        <w:rPr>
          <w:rFonts w:hint="default"/>
          <w:sz w:val="21"/>
          <w:szCs w:val="21"/>
          <w:highlight w:val="none"/>
          <w:lang w:val="pl-PL"/>
        </w:rPr>
        <w:tab/>
      </w:r>
      <w:r>
        <w:rPr>
          <w:rFonts w:hint="default"/>
          <w:sz w:val="21"/>
          <w:szCs w:val="21"/>
          <w:highlight w:val="none"/>
          <w:lang w:val="pl-PL"/>
        </w:rPr>
        <w:t>32</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4.2.2. </w:t>
      </w:r>
      <w:r>
        <w:rPr>
          <w:rFonts w:hint="default"/>
          <w:sz w:val="21"/>
          <w:szCs w:val="21"/>
          <w:highlight w:val="none"/>
          <w:lang w:val="pl-PL"/>
        </w:rPr>
        <w:tab/>
      </w:r>
      <w:r>
        <w:rPr>
          <w:rFonts w:hint="default"/>
          <w:sz w:val="21"/>
          <w:szCs w:val="21"/>
          <w:highlight w:val="none"/>
          <w:lang w:val="pl-PL"/>
        </w:rPr>
        <w:t xml:space="preserve">Obszar Chronionego Krajobrazu Doliny rzeki Pilicy i Drzewiczki </w:t>
      </w:r>
      <w:r>
        <w:rPr>
          <w:rFonts w:hint="default"/>
          <w:sz w:val="21"/>
          <w:szCs w:val="21"/>
          <w:highlight w:val="none"/>
          <w:lang w:val="pl-PL"/>
        </w:rPr>
        <w:tab/>
      </w:r>
      <w:r>
        <w:rPr>
          <w:rFonts w:hint="default"/>
          <w:sz w:val="21"/>
          <w:szCs w:val="21"/>
          <w:highlight w:val="none"/>
          <w:lang w:val="pl-PL"/>
        </w:rPr>
        <w:t>32</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4.2.3. </w:t>
      </w:r>
      <w:r>
        <w:rPr>
          <w:rFonts w:hint="default"/>
          <w:sz w:val="21"/>
          <w:szCs w:val="21"/>
          <w:highlight w:val="none"/>
          <w:lang w:val="pl-PL"/>
        </w:rPr>
        <w:tab/>
      </w:r>
      <w:r>
        <w:rPr>
          <w:rFonts w:hint="default"/>
          <w:sz w:val="21"/>
          <w:szCs w:val="21"/>
          <w:highlight w:val="none"/>
          <w:lang w:val="pl-PL"/>
        </w:rPr>
        <w:t xml:space="preserve">Natura 2000 - </w:t>
      </w:r>
      <w:r>
        <w:rPr>
          <w:rFonts w:hint="default" w:ascii="Times New Roman" w:hAnsi="Times New Roman" w:cs="Times New Roman"/>
          <w:b w:val="0"/>
          <w:bCs w:val="0"/>
          <w:sz w:val="21"/>
          <w:szCs w:val="21"/>
          <w:highlight w:val="none"/>
          <w:lang w:val="pl-PL"/>
        </w:rPr>
        <w:t>Dolina Pilicy PLB140003 oraz Dolina Dolnej Pilicy PLH140016</w:t>
      </w:r>
      <w:r>
        <w:rPr>
          <w:rFonts w:hint="default"/>
          <w:sz w:val="21"/>
          <w:szCs w:val="21"/>
          <w:highlight w:val="none"/>
          <w:lang w:val="pl-PL"/>
        </w:rPr>
        <w:tab/>
      </w:r>
      <w:r>
        <w:rPr>
          <w:rFonts w:hint="default"/>
          <w:sz w:val="21"/>
          <w:szCs w:val="21"/>
          <w:highlight w:val="none"/>
          <w:lang w:val="pl-PL"/>
        </w:rPr>
        <w:t>36</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4.2.4. </w:t>
      </w:r>
      <w:r>
        <w:rPr>
          <w:rFonts w:hint="default"/>
          <w:sz w:val="21"/>
          <w:szCs w:val="21"/>
          <w:highlight w:val="none"/>
          <w:lang w:val="pl-PL"/>
        </w:rPr>
        <w:tab/>
      </w:r>
      <w:r>
        <w:rPr>
          <w:rFonts w:hint="default"/>
          <w:sz w:val="21"/>
          <w:szCs w:val="21"/>
          <w:highlight w:val="none"/>
          <w:lang w:val="pl-PL"/>
        </w:rPr>
        <w:t>Projektowane użytki ekologiczne</w:t>
      </w:r>
      <w:r>
        <w:rPr>
          <w:rFonts w:hint="default"/>
          <w:sz w:val="21"/>
          <w:szCs w:val="21"/>
          <w:highlight w:val="none"/>
          <w:lang w:val="pl-PL"/>
        </w:rPr>
        <w:tab/>
      </w:r>
      <w:r>
        <w:rPr>
          <w:rFonts w:hint="default"/>
          <w:sz w:val="21"/>
          <w:szCs w:val="21"/>
          <w:highlight w:val="none"/>
          <w:lang w:val="pl-PL"/>
        </w:rPr>
        <w:t>37</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4.2.5</w:t>
      </w:r>
      <w:r>
        <w:rPr>
          <w:rFonts w:hint="default"/>
          <w:sz w:val="21"/>
          <w:szCs w:val="21"/>
          <w:highlight w:val="none"/>
          <w:lang w:val="pl-PL"/>
        </w:rPr>
        <w:tab/>
      </w:r>
      <w:r>
        <w:rPr>
          <w:rFonts w:hint="default"/>
          <w:sz w:val="21"/>
          <w:szCs w:val="21"/>
          <w:highlight w:val="none"/>
          <w:lang w:val="pl-PL"/>
        </w:rPr>
        <w:t>Projektowany Park Krajobrazowy Doliny Pilicy</w:t>
      </w:r>
      <w:r>
        <w:rPr>
          <w:rFonts w:hint="default"/>
          <w:sz w:val="21"/>
          <w:szCs w:val="21"/>
          <w:highlight w:val="none"/>
          <w:lang w:val="pl-PL"/>
        </w:rPr>
        <w:tab/>
      </w:r>
      <w:r>
        <w:rPr>
          <w:rFonts w:hint="default"/>
          <w:sz w:val="21"/>
          <w:szCs w:val="21"/>
          <w:highlight w:val="none"/>
          <w:lang w:val="pl-PL"/>
        </w:rPr>
        <w:t>37</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4.2.6. </w:t>
      </w:r>
      <w:r>
        <w:rPr>
          <w:rFonts w:hint="default"/>
          <w:sz w:val="21"/>
          <w:szCs w:val="21"/>
          <w:highlight w:val="none"/>
          <w:lang w:val="pl-PL"/>
        </w:rPr>
        <w:tab/>
      </w:r>
      <w:r>
        <w:rPr>
          <w:rFonts w:hint="default"/>
          <w:sz w:val="21"/>
          <w:szCs w:val="21"/>
          <w:highlight w:val="none"/>
          <w:lang w:val="pl-PL"/>
        </w:rPr>
        <w:t>Wskazania wynikające z uwarunkowań przyrodniczych</w:t>
      </w:r>
      <w:r>
        <w:rPr>
          <w:rFonts w:hint="default"/>
          <w:sz w:val="21"/>
          <w:szCs w:val="21"/>
          <w:highlight w:val="none"/>
          <w:lang w:val="pl-PL"/>
        </w:rPr>
        <w:tab/>
      </w:r>
      <w:r>
        <w:rPr>
          <w:rFonts w:hint="default"/>
          <w:sz w:val="21"/>
          <w:szCs w:val="21"/>
          <w:highlight w:val="none"/>
          <w:lang w:val="pl-PL"/>
        </w:rPr>
        <w:t>38</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5. </w:t>
      </w:r>
      <w:r>
        <w:rPr>
          <w:rFonts w:hint="default"/>
          <w:sz w:val="21"/>
          <w:szCs w:val="21"/>
          <w:highlight w:val="none"/>
          <w:lang w:val="pl-PL"/>
        </w:rPr>
        <w:tab/>
      </w:r>
      <w:r>
        <w:rPr>
          <w:rFonts w:hint="default"/>
          <w:sz w:val="21"/>
          <w:szCs w:val="21"/>
          <w:highlight w:val="none"/>
        </w:rPr>
        <w:t>Stan rolniczej i leśnej przestrzeni produkcyjnej</w:t>
      </w:r>
      <w:r>
        <w:rPr>
          <w:rFonts w:hint="default"/>
          <w:sz w:val="21"/>
          <w:szCs w:val="21"/>
          <w:highlight w:val="none"/>
          <w:lang w:val="pl-PL"/>
        </w:rPr>
        <w:tab/>
      </w:r>
      <w:r>
        <w:rPr>
          <w:rFonts w:hint="default"/>
          <w:sz w:val="21"/>
          <w:szCs w:val="21"/>
          <w:highlight w:val="none"/>
          <w:lang w:val="pl-PL"/>
        </w:rPr>
        <w:t>39</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5.1. </w:t>
      </w:r>
      <w:r>
        <w:rPr>
          <w:rFonts w:hint="default"/>
          <w:sz w:val="21"/>
          <w:szCs w:val="21"/>
          <w:highlight w:val="none"/>
          <w:lang w:val="pl-PL"/>
        </w:rPr>
        <w:tab/>
      </w:r>
      <w:r>
        <w:rPr>
          <w:rFonts w:hint="default"/>
          <w:sz w:val="21"/>
          <w:szCs w:val="21"/>
          <w:highlight w:val="none"/>
        </w:rPr>
        <w:t>Rolnicza przestrzeń produkcyjna</w:t>
      </w:r>
      <w:r>
        <w:rPr>
          <w:rFonts w:hint="default"/>
          <w:sz w:val="21"/>
          <w:szCs w:val="21"/>
          <w:highlight w:val="none"/>
          <w:lang w:val="pl-PL"/>
        </w:rPr>
        <w:tab/>
      </w:r>
      <w:r>
        <w:rPr>
          <w:rFonts w:hint="default"/>
          <w:sz w:val="21"/>
          <w:szCs w:val="21"/>
          <w:highlight w:val="none"/>
          <w:lang w:val="pl-PL"/>
        </w:rPr>
        <w:t>39</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5.2. </w:t>
      </w:r>
      <w:r>
        <w:rPr>
          <w:rFonts w:hint="default"/>
          <w:sz w:val="21"/>
          <w:szCs w:val="21"/>
          <w:highlight w:val="none"/>
          <w:lang w:val="pl-PL"/>
        </w:rPr>
        <w:tab/>
      </w:r>
      <w:r>
        <w:rPr>
          <w:rFonts w:hint="default"/>
          <w:sz w:val="21"/>
          <w:szCs w:val="21"/>
          <w:highlight w:val="none"/>
        </w:rPr>
        <w:t>Leśna przestrzeń produkcyjna</w:t>
      </w:r>
      <w:r>
        <w:rPr>
          <w:rFonts w:hint="default"/>
          <w:sz w:val="21"/>
          <w:szCs w:val="21"/>
          <w:highlight w:val="none"/>
          <w:lang w:val="pl-PL"/>
        </w:rPr>
        <w:tab/>
      </w:r>
      <w:r>
        <w:rPr>
          <w:rFonts w:hint="default"/>
          <w:sz w:val="21"/>
          <w:szCs w:val="21"/>
          <w:highlight w:val="none"/>
          <w:lang w:val="pl-PL"/>
        </w:rPr>
        <w:t>40</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6. </w:t>
      </w:r>
      <w:r>
        <w:rPr>
          <w:rFonts w:hint="default"/>
          <w:sz w:val="21"/>
          <w:szCs w:val="21"/>
          <w:highlight w:val="none"/>
          <w:lang w:val="pl-PL"/>
        </w:rPr>
        <w:tab/>
      </w:r>
      <w:r>
        <w:rPr>
          <w:rFonts w:hint="default"/>
          <w:sz w:val="21"/>
          <w:szCs w:val="21"/>
          <w:highlight w:val="none"/>
        </w:rPr>
        <w:t>Wielkość i jakość zasobów wodnych</w:t>
      </w:r>
      <w:r>
        <w:rPr>
          <w:rFonts w:hint="default"/>
          <w:sz w:val="21"/>
          <w:szCs w:val="21"/>
          <w:highlight w:val="none"/>
          <w:lang w:val="pl-PL"/>
        </w:rPr>
        <w:tab/>
      </w:r>
      <w:r>
        <w:rPr>
          <w:rFonts w:hint="default"/>
          <w:sz w:val="21"/>
          <w:szCs w:val="21"/>
          <w:highlight w:val="none"/>
          <w:lang w:val="pl-PL"/>
        </w:rPr>
        <w:t>41</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7. </w:t>
      </w:r>
      <w:r>
        <w:rPr>
          <w:rFonts w:hint="default"/>
          <w:sz w:val="21"/>
          <w:szCs w:val="21"/>
          <w:highlight w:val="none"/>
          <w:lang w:val="pl-PL"/>
        </w:rPr>
        <w:tab/>
      </w:r>
      <w:r>
        <w:rPr>
          <w:rFonts w:hint="default"/>
          <w:sz w:val="21"/>
          <w:szCs w:val="21"/>
          <w:highlight w:val="none"/>
        </w:rPr>
        <w:t>Wymogi ochrony środowiska, przyrody i krajobrazu, w tym kulturowego</w:t>
      </w:r>
      <w:r>
        <w:rPr>
          <w:rFonts w:hint="default"/>
          <w:sz w:val="21"/>
          <w:szCs w:val="21"/>
          <w:highlight w:val="none"/>
          <w:lang w:val="pl-PL"/>
        </w:rPr>
        <w:tab/>
      </w:r>
      <w:r>
        <w:rPr>
          <w:rFonts w:hint="default"/>
          <w:sz w:val="21"/>
          <w:szCs w:val="21"/>
          <w:highlight w:val="none"/>
          <w:lang w:val="pl-PL"/>
        </w:rPr>
        <w:t>42</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8. </w:t>
      </w:r>
      <w:r>
        <w:rPr>
          <w:rFonts w:hint="default"/>
          <w:sz w:val="21"/>
          <w:szCs w:val="21"/>
          <w:highlight w:val="none"/>
          <w:lang w:val="pl-PL"/>
        </w:rPr>
        <w:tab/>
      </w:r>
      <w:r>
        <w:rPr>
          <w:rFonts w:hint="default"/>
          <w:sz w:val="21"/>
          <w:szCs w:val="21"/>
          <w:highlight w:val="none"/>
        </w:rPr>
        <w:t>Stan dziedzictwa kulturowego i zabytków oraz dóbr kultury współczesnej</w:t>
      </w:r>
      <w:r>
        <w:rPr>
          <w:rFonts w:hint="default"/>
          <w:sz w:val="21"/>
          <w:szCs w:val="21"/>
          <w:highlight w:val="none"/>
          <w:lang w:val="pl-PL"/>
        </w:rPr>
        <w:tab/>
      </w:r>
      <w:r>
        <w:rPr>
          <w:rFonts w:hint="default"/>
          <w:sz w:val="21"/>
          <w:szCs w:val="21"/>
          <w:highlight w:val="none"/>
          <w:lang w:val="pl-PL"/>
        </w:rPr>
        <w:t>43</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8.1. </w:t>
      </w:r>
      <w:r>
        <w:rPr>
          <w:rFonts w:hint="default"/>
          <w:sz w:val="21"/>
          <w:szCs w:val="21"/>
          <w:highlight w:val="none"/>
          <w:lang w:val="pl-PL"/>
        </w:rPr>
        <w:tab/>
      </w:r>
      <w:r>
        <w:rPr>
          <w:rFonts w:hint="default"/>
          <w:sz w:val="21"/>
          <w:szCs w:val="21"/>
          <w:highlight w:val="none"/>
        </w:rPr>
        <w:t>Rys historyczny</w:t>
      </w:r>
      <w:r>
        <w:rPr>
          <w:rFonts w:hint="default"/>
          <w:sz w:val="21"/>
          <w:szCs w:val="21"/>
          <w:highlight w:val="none"/>
          <w:lang w:val="pl-PL"/>
        </w:rPr>
        <w:tab/>
      </w:r>
      <w:r>
        <w:rPr>
          <w:rFonts w:hint="default"/>
          <w:sz w:val="21"/>
          <w:szCs w:val="21"/>
          <w:highlight w:val="none"/>
          <w:lang w:val="pl-PL"/>
        </w:rPr>
        <w:t>43</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lang w:val="pl-PL"/>
        </w:rPr>
        <w:t>8</w:t>
      </w:r>
      <w:r>
        <w:rPr>
          <w:rFonts w:hint="default"/>
          <w:sz w:val="21"/>
          <w:szCs w:val="21"/>
          <w:highlight w:val="none"/>
        </w:rPr>
        <w:t xml:space="preserve">.2. </w:t>
      </w:r>
      <w:r>
        <w:rPr>
          <w:rFonts w:hint="default"/>
          <w:sz w:val="21"/>
          <w:szCs w:val="21"/>
          <w:highlight w:val="none"/>
          <w:lang w:val="pl-PL"/>
        </w:rPr>
        <w:tab/>
      </w:r>
      <w:r>
        <w:rPr>
          <w:rFonts w:hint="default"/>
          <w:sz w:val="21"/>
          <w:szCs w:val="21"/>
          <w:highlight w:val="none"/>
        </w:rPr>
        <w:t>Zabytki architektoniczne i urbanistyczne oraz zabytki archeologiczne</w:t>
      </w:r>
      <w:r>
        <w:rPr>
          <w:rFonts w:hint="default"/>
          <w:sz w:val="21"/>
          <w:szCs w:val="21"/>
          <w:highlight w:val="none"/>
          <w:lang w:val="pl-PL"/>
        </w:rPr>
        <w:tab/>
      </w:r>
      <w:r>
        <w:rPr>
          <w:rFonts w:hint="default"/>
          <w:sz w:val="21"/>
          <w:szCs w:val="21"/>
          <w:highlight w:val="none"/>
          <w:lang w:val="pl-PL"/>
        </w:rPr>
        <w:t>44</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8.2.1. </w:t>
      </w:r>
      <w:r>
        <w:rPr>
          <w:rFonts w:hint="default"/>
          <w:sz w:val="21"/>
          <w:szCs w:val="21"/>
          <w:highlight w:val="none"/>
          <w:lang w:val="pl-PL"/>
        </w:rPr>
        <w:tab/>
      </w:r>
      <w:r>
        <w:rPr>
          <w:rFonts w:hint="default"/>
          <w:sz w:val="21"/>
          <w:szCs w:val="21"/>
          <w:highlight w:val="none"/>
          <w:lang w:val="pl-PL"/>
        </w:rPr>
        <w:t>Wykaz</w:t>
      </w:r>
      <w:r>
        <w:rPr>
          <w:rFonts w:hint="default"/>
          <w:sz w:val="21"/>
          <w:szCs w:val="21"/>
          <w:highlight w:val="none"/>
        </w:rPr>
        <w:t xml:space="preserve"> zabytków</w:t>
      </w:r>
      <w:r>
        <w:rPr>
          <w:rFonts w:hint="default"/>
          <w:sz w:val="21"/>
          <w:szCs w:val="21"/>
          <w:highlight w:val="none"/>
          <w:lang w:val="pl-PL"/>
        </w:rPr>
        <w:tab/>
      </w:r>
      <w:r>
        <w:rPr>
          <w:rFonts w:hint="default"/>
          <w:sz w:val="21"/>
          <w:szCs w:val="21"/>
          <w:highlight w:val="none"/>
          <w:lang w:val="pl-PL"/>
        </w:rPr>
        <w:t>44</w:t>
      </w:r>
    </w:p>
    <w:p>
      <w:pPr>
        <w:pStyle w:val="46"/>
        <w:shd w:val="clear"/>
        <w:tabs>
          <w:tab w:val="left" w:pos="400"/>
          <w:tab w:val="left" w:pos="630"/>
          <w:tab w:val="left" w:pos="800"/>
          <w:tab w:val="left" w:pos="8800"/>
        </w:tabs>
        <w:rPr>
          <w:rFonts w:hint="default"/>
          <w:sz w:val="21"/>
          <w:szCs w:val="21"/>
          <w:highlight w:val="none"/>
          <w:lang w:eastAsia="pl-PL"/>
        </w:rPr>
      </w:pPr>
      <w:r>
        <w:rPr>
          <w:rFonts w:hint="default"/>
          <w:sz w:val="21"/>
          <w:szCs w:val="21"/>
          <w:highlight w:val="none"/>
          <w:lang w:eastAsia="pl-PL"/>
        </w:rPr>
        <w:t xml:space="preserve">8.2.2. </w:t>
      </w:r>
      <w:r>
        <w:rPr>
          <w:rFonts w:hint="default"/>
          <w:sz w:val="21"/>
          <w:szCs w:val="21"/>
          <w:highlight w:val="none"/>
          <w:lang w:val="en-US" w:eastAsia="pl-PL"/>
        </w:rPr>
        <w:tab/>
      </w:r>
      <w:r>
        <w:rPr>
          <w:rFonts w:hint="default"/>
          <w:sz w:val="21"/>
          <w:szCs w:val="21"/>
          <w:highlight w:val="none"/>
          <w:lang w:eastAsia="pl-PL"/>
        </w:rPr>
        <w:t>Stanowiska archeologiczne</w:t>
      </w:r>
      <w:r>
        <w:rPr>
          <w:rFonts w:hint="default"/>
          <w:sz w:val="21"/>
          <w:szCs w:val="21"/>
          <w:highlight w:val="none"/>
          <w:lang w:val="en-US" w:eastAsia="pl-PL"/>
        </w:rPr>
        <w:tab/>
      </w:r>
      <w:r>
        <w:rPr>
          <w:rFonts w:hint="default"/>
          <w:sz w:val="21"/>
          <w:szCs w:val="21"/>
          <w:highlight w:val="none"/>
          <w:lang w:val="en-US" w:eastAsia="pl-PL"/>
        </w:rPr>
        <w:t>49</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8.2.3. </w:t>
      </w:r>
      <w:r>
        <w:rPr>
          <w:rFonts w:hint="default"/>
          <w:sz w:val="21"/>
          <w:szCs w:val="21"/>
          <w:highlight w:val="none"/>
          <w:lang w:val="pl-PL"/>
        </w:rPr>
        <w:tab/>
      </w:r>
      <w:r>
        <w:rPr>
          <w:rFonts w:hint="default"/>
          <w:sz w:val="21"/>
          <w:szCs w:val="21"/>
          <w:highlight w:val="none"/>
          <w:lang w:val="pl-PL"/>
        </w:rPr>
        <w:t>Dziedzictwo kulturowe oraz dobra kultury współczesnej</w:t>
      </w:r>
      <w:r>
        <w:rPr>
          <w:rFonts w:hint="default"/>
          <w:sz w:val="21"/>
          <w:szCs w:val="21"/>
          <w:highlight w:val="none"/>
          <w:lang w:val="pl-PL"/>
        </w:rPr>
        <w:tab/>
      </w:r>
      <w:r>
        <w:rPr>
          <w:rFonts w:hint="default"/>
          <w:sz w:val="21"/>
          <w:szCs w:val="21"/>
          <w:highlight w:val="none"/>
          <w:lang w:val="pl-PL"/>
        </w:rPr>
        <w:t>53</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rPr>
      </w:pPr>
      <w:r>
        <w:rPr>
          <w:rFonts w:hint="default"/>
          <w:sz w:val="21"/>
          <w:szCs w:val="21"/>
          <w:highlight w:val="none"/>
        </w:rPr>
        <w:t xml:space="preserve">8.2.4. </w:t>
      </w:r>
      <w:r>
        <w:rPr>
          <w:rFonts w:hint="default"/>
          <w:sz w:val="21"/>
          <w:szCs w:val="21"/>
          <w:highlight w:val="none"/>
          <w:lang w:val="pl-PL"/>
        </w:rPr>
        <w:tab/>
      </w:r>
      <w:r>
        <w:rPr>
          <w:rFonts w:hint="default"/>
          <w:sz w:val="21"/>
          <w:szCs w:val="21"/>
          <w:highlight w:val="none"/>
        </w:rPr>
        <w:t xml:space="preserve">Uwarunkowania wynikające ze stanu  dziedzictwa kulturowego i zabytków  oraz </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rPr>
      </w:pPr>
      <w:r>
        <w:rPr>
          <w:rFonts w:hint="default"/>
          <w:sz w:val="21"/>
          <w:szCs w:val="21"/>
          <w:highlight w:val="none"/>
          <w:lang w:val="pl-PL"/>
        </w:rPr>
        <w:tab/>
      </w:r>
      <w:r>
        <w:rPr>
          <w:rFonts w:hint="default"/>
          <w:sz w:val="21"/>
          <w:szCs w:val="21"/>
          <w:highlight w:val="none"/>
          <w:lang w:val="pl-PL"/>
        </w:rPr>
        <w:tab/>
      </w:r>
      <w:r>
        <w:rPr>
          <w:rFonts w:hint="default"/>
          <w:sz w:val="21"/>
          <w:szCs w:val="21"/>
          <w:highlight w:val="none"/>
        </w:rPr>
        <w:t>dóbr</w:t>
      </w:r>
      <w:r>
        <w:rPr>
          <w:rFonts w:hint="default"/>
          <w:sz w:val="21"/>
          <w:szCs w:val="21"/>
          <w:highlight w:val="none"/>
          <w:lang w:val="pl-PL"/>
        </w:rPr>
        <w:t xml:space="preserve"> </w:t>
      </w:r>
      <w:r>
        <w:rPr>
          <w:rFonts w:hint="default"/>
          <w:sz w:val="21"/>
          <w:szCs w:val="21"/>
          <w:highlight w:val="none"/>
        </w:rPr>
        <w:t>kultury współczesnej</w:t>
      </w:r>
      <w:r>
        <w:rPr>
          <w:rFonts w:hint="default"/>
          <w:sz w:val="21"/>
          <w:szCs w:val="21"/>
          <w:highlight w:val="none"/>
          <w:lang w:val="pl-PL"/>
        </w:rPr>
        <w:tab/>
      </w:r>
      <w:r>
        <w:rPr>
          <w:rFonts w:hint="default"/>
          <w:sz w:val="21"/>
          <w:szCs w:val="21"/>
          <w:highlight w:val="none"/>
          <w:lang w:val="pl-PL"/>
        </w:rPr>
        <w:t>54</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rPr>
      </w:pPr>
      <w:r>
        <w:rPr>
          <w:rFonts w:hint="default"/>
          <w:sz w:val="21"/>
          <w:szCs w:val="21"/>
          <w:highlight w:val="none"/>
        </w:rPr>
        <w:t>8.</w:t>
      </w:r>
      <w:r>
        <w:rPr>
          <w:rFonts w:hint="default"/>
          <w:sz w:val="21"/>
          <w:szCs w:val="21"/>
          <w:highlight w:val="none"/>
          <w:lang w:val="pl-PL"/>
        </w:rPr>
        <w:t>2</w:t>
      </w:r>
      <w:r>
        <w:rPr>
          <w:rFonts w:hint="default"/>
          <w:sz w:val="21"/>
          <w:szCs w:val="21"/>
          <w:highlight w:val="none"/>
        </w:rPr>
        <w:t xml:space="preserve">.5. </w:t>
      </w:r>
      <w:r>
        <w:rPr>
          <w:rFonts w:hint="default"/>
          <w:sz w:val="21"/>
          <w:szCs w:val="21"/>
          <w:highlight w:val="none"/>
          <w:lang w:val="pl-PL"/>
        </w:rPr>
        <w:tab/>
      </w:r>
      <w:r>
        <w:rPr>
          <w:rFonts w:hint="default"/>
          <w:sz w:val="21"/>
          <w:szCs w:val="21"/>
          <w:highlight w:val="none"/>
        </w:rPr>
        <w:t>Rekomendacje i wnioski zawarte w audycie krajobrazowym lub określenie przez</w:t>
      </w:r>
      <w:r>
        <w:rPr>
          <w:rFonts w:hint="default"/>
          <w:sz w:val="21"/>
          <w:szCs w:val="21"/>
          <w:highlight w:val="none"/>
          <w:lang w:val="pl-PL"/>
        </w:rPr>
        <w:t xml:space="preserve"> </w:t>
      </w:r>
      <w:r>
        <w:rPr>
          <w:rFonts w:hint="default"/>
          <w:sz w:val="21"/>
          <w:szCs w:val="21"/>
          <w:highlight w:val="none"/>
        </w:rPr>
        <w:t xml:space="preserve">audyt </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rPr>
      </w:pPr>
      <w:r>
        <w:rPr>
          <w:rFonts w:hint="default"/>
          <w:sz w:val="21"/>
          <w:szCs w:val="21"/>
          <w:highlight w:val="none"/>
          <w:lang w:val="pl-PL"/>
        </w:rPr>
        <w:tab/>
      </w:r>
      <w:r>
        <w:rPr>
          <w:rFonts w:hint="default"/>
          <w:sz w:val="21"/>
          <w:szCs w:val="21"/>
          <w:highlight w:val="none"/>
          <w:lang w:val="pl-PL"/>
        </w:rPr>
        <w:tab/>
      </w:r>
      <w:r>
        <w:rPr>
          <w:rFonts w:hint="default"/>
          <w:sz w:val="21"/>
          <w:szCs w:val="21"/>
          <w:highlight w:val="none"/>
        </w:rPr>
        <w:t>krajobrazowy granic krajobrazów priorytetowych</w:t>
      </w:r>
      <w:r>
        <w:rPr>
          <w:rFonts w:hint="default"/>
          <w:sz w:val="21"/>
          <w:szCs w:val="21"/>
          <w:highlight w:val="none"/>
          <w:lang w:val="pl-PL"/>
        </w:rPr>
        <w:tab/>
      </w:r>
      <w:r>
        <w:rPr>
          <w:rFonts w:hint="default"/>
          <w:sz w:val="21"/>
          <w:szCs w:val="21"/>
          <w:highlight w:val="none"/>
          <w:lang w:val="pl-PL"/>
        </w:rPr>
        <w:t>59</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9. </w:t>
      </w:r>
      <w:r>
        <w:rPr>
          <w:rFonts w:hint="default"/>
          <w:sz w:val="21"/>
          <w:szCs w:val="21"/>
          <w:highlight w:val="none"/>
          <w:lang w:val="pl-PL"/>
        </w:rPr>
        <w:tab/>
      </w:r>
      <w:r>
        <w:rPr>
          <w:rFonts w:hint="default"/>
          <w:sz w:val="21"/>
          <w:szCs w:val="21"/>
          <w:highlight w:val="none"/>
        </w:rPr>
        <w:t>Warunki i jakość życia mieszkańców, w tym ochrony ich zdrowia</w:t>
      </w:r>
      <w:r>
        <w:rPr>
          <w:rFonts w:hint="default"/>
          <w:sz w:val="21"/>
          <w:szCs w:val="21"/>
          <w:highlight w:val="none"/>
          <w:lang w:val="pl-PL"/>
        </w:rPr>
        <w:tab/>
      </w:r>
      <w:r>
        <w:rPr>
          <w:rFonts w:hint="default"/>
          <w:sz w:val="21"/>
          <w:szCs w:val="21"/>
          <w:highlight w:val="none"/>
          <w:lang w:val="pl-PL"/>
        </w:rPr>
        <w:t>59</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9.1. </w:t>
      </w:r>
      <w:r>
        <w:rPr>
          <w:rFonts w:hint="default"/>
          <w:sz w:val="21"/>
          <w:szCs w:val="21"/>
          <w:highlight w:val="none"/>
          <w:lang w:val="pl-PL"/>
        </w:rPr>
        <w:tab/>
      </w:r>
      <w:r>
        <w:rPr>
          <w:rFonts w:hint="default"/>
          <w:sz w:val="21"/>
          <w:szCs w:val="21"/>
          <w:highlight w:val="none"/>
        </w:rPr>
        <w:t>Struktura społeczna gminy</w:t>
      </w:r>
      <w:r>
        <w:rPr>
          <w:rFonts w:hint="default"/>
          <w:sz w:val="21"/>
          <w:szCs w:val="21"/>
          <w:highlight w:val="none"/>
          <w:lang w:val="pl-PL"/>
        </w:rPr>
        <w:tab/>
      </w:r>
      <w:r>
        <w:rPr>
          <w:rFonts w:hint="default"/>
          <w:sz w:val="21"/>
          <w:szCs w:val="21"/>
          <w:highlight w:val="none"/>
          <w:lang w:val="pl-PL"/>
        </w:rPr>
        <w:t>59</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9.1.1. </w:t>
      </w:r>
      <w:r>
        <w:rPr>
          <w:rFonts w:hint="default"/>
          <w:sz w:val="21"/>
          <w:szCs w:val="21"/>
          <w:highlight w:val="none"/>
          <w:lang w:val="pl-PL"/>
        </w:rPr>
        <w:tab/>
      </w:r>
      <w:r>
        <w:rPr>
          <w:rFonts w:hint="default"/>
          <w:sz w:val="21"/>
          <w:szCs w:val="21"/>
          <w:highlight w:val="none"/>
        </w:rPr>
        <w:t>Demografia</w:t>
      </w:r>
      <w:r>
        <w:rPr>
          <w:rFonts w:hint="default"/>
          <w:sz w:val="21"/>
          <w:szCs w:val="21"/>
          <w:highlight w:val="none"/>
          <w:lang w:val="pl-PL"/>
        </w:rPr>
        <w:tab/>
      </w:r>
      <w:r>
        <w:rPr>
          <w:rFonts w:hint="default"/>
          <w:sz w:val="21"/>
          <w:szCs w:val="21"/>
          <w:highlight w:val="none"/>
          <w:lang w:val="pl-PL"/>
        </w:rPr>
        <w:t>59</w:t>
      </w:r>
    </w:p>
    <w:p>
      <w:pPr>
        <w:pStyle w:val="46"/>
        <w:shd w:val="clear"/>
        <w:tabs>
          <w:tab w:val="left" w:pos="400"/>
          <w:tab w:val="left" w:pos="630"/>
          <w:tab w:val="left" w:pos="800"/>
          <w:tab w:val="left" w:pos="8800"/>
        </w:tabs>
        <w:rPr>
          <w:sz w:val="21"/>
          <w:szCs w:val="21"/>
          <w:highlight w:val="none"/>
        </w:rPr>
      </w:pPr>
      <w:r>
        <w:rPr>
          <w:sz w:val="21"/>
          <w:szCs w:val="21"/>
          <w:highlight w:val="none"/>
          <w:lang w:val="pl-PL"/>
        </w:rPr>
        <w:t>9</w:t>
      </w:r>
      <w:r>
        <w:rPr>
          <w:sz w:val="21"/>
          <w:szCs w:val="21"/>
          <w:highlight w:val="none"/>
          <w:lang w:val="pl"/>
        </w:rPr>
        <w:t>.</w:t>
      </w:r>
      <w:r>
        <w:rPr>
          <w:sz w:val="21"/>
          <w:szCs w:val="21"/>
          <w:highlight w:val="none"/>
          <w:lang w:val="pl-PL"/>
        </w:rPr>
        <w:t>1.</w:t>
      </w:r>
      <w:r>
        <w:rPr>
          <w:sz w:val="21"/>
          <w:szCs w:val="21"/>
          <w:highlight w:val="none"/>
          <w:lang w:val="pl"/>
        </w:rPr>
        <w:t xml:space="preserve">2. </w:t>
      </w:r>
      <w:r>
        <w:rPr>
          <w:sz w:val="21"/>
          <w:szCs w:val="21"/>
          <w:highlight w:val="none"/>
          <w:lang w:val="pl-PL"/>
        </w:rPr>
        <w:tab/>
      </w:r>
      <w:r>
        <w:rPr>
          <w:sz w:val="21"/>
          <w:szCs w:val="21"/>
          <w:highlight w:val="none"/>
          <w:lang w:val="pl"/>
        </w:rPr>
        <w:t>Rynek pracy</w:t>
      </w:r>
      <w:r>
        <w:rPr>
          <w:sz w:val="21"/>
          <w:szCs w:val="21"/>
          <w:highlight w:val="none"/>
          <w:lang w:val="pl-PL"/>
        </w:rPr>
        <w:tab/>
      </w:r>
      <w:r>
        <w:rPr>
          <w:sz w:val="21"/>
          <w:szCs w:val="21"/>
          <w:highlight w:val="none"/>
          <w:lang w:val="pl-PL"/>
        </w:rPr>
        <w:t>62</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9.1.</w:t>
      </w:r>
      <w:r>
        <w:rPr>
          <w:rFonts w:hint="default"/>
          <w:sz w:val="21"/>
          <w:szCs w:val="21"/>
          <w:highlight w:val="none"/>
          <w:lang w:val="pl-PL"/>
        </w:rPr>
        <w:t>3.</w:t>
      </w:r>
      <w:r>
        <w:rPr>
          <w:rFonts w:hint="default"/>
          <w:sz w:val="21"/>
          <w:szCs w:val="21"/>
          <w:highlight w:val="none"/>
        </w:rPr>
        <w:t xml:space="preserve"> </w:t>
      </w:r>
      <w:r>
        <w:rPr>
          <w:rFonts w:hint="default"/>
          <w:sz w:val="21"/>
          <w:szCs w:val="21"/>
          <w:highlight w:val="none"/>
          <w:lang w:val="pl-PL"/>
        </w:rPr>
        <w:tab/>
      </w:r>
      <w:r>
        <w:rPr>
          <w:rFonts w:hint="default"/>
          <w:sz w:val="21"/>
          <w:szCs w:val="21"/>
          <w:highlight w:val="none"/>
          <w:lang w:val="pl-PL"/>
        </w:rPr>
        <w:t>Warunki mieszkaniowe</w:t>
      </w:r>
      <w:r>
        <w:rPr>
          <w:rFonts w:hint="default"/>
          <w:sz w:val="21"/>
          <w:szCs w:val="21"/>
          <w:highlight w:val="none"/>
          <w:lang w:val="pl-PL"/>
        </w:rPr>
        <w:tab/>
      </w:r>
      <w:r>
        <w:rPr>
          <w:rFonts w:hint="default"/>
          <w:sz w:val="21"/>
          <w:szCs w:val="21"/>
          <w:highlight w:val="none"/>
          <w:lang w:val="pl-PL"/>
        </w:rPr>
        <w:t>63</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rPr>
        <w:t>9.1.</w:t>
      </w:r>
      <w:r>
        <w:rPr>
          <w:rFonts w:hint="default"/>
          <w:sz w:val="21"/>
          <w:szCs w:val="21"/>
          <w:highlight w:val="none"/>
          <w:lang w:val="pl-PL"/>
        </w:rPr>
        <w:t>4</w:t>
      </w:r>
      <w:r>
        <w:rPr>
          <w:rFonts w:hint="default"/>
          <w:sz w:val="21"/>
          <w:szCs w:val="21"/>
          <w:highlight w:val="none"/>
        </w:rPr>
        <w:t xml:space="preserve">. </w:t>
      </w:r>
      <w:r>
        <w:rPr>
          <w:rFonts w:hint="default"/>
          <w:sz w:val="21"/>
          <w:szCs w:val="21"/>
          <w:highlight w:val="none"/>
          <w:lang w:val="pl-PL"/>
        </w:rPr>
        <w:tab/>
      </w:r>
      <w:r>
        <w:rPr>
          <w:rFonts w:hint="default"/>
          <w:sz w:val="21"/>
          <w:szCs w:val="21"/>
          <w:highlight w:val="none"/>
          <w:lang w:val="pl-PL"/>
        </w:rPr>
        <w:t>Struktura usługowa</w:t>
      </w:r>
      <w:r>
        <w:rPr>
          <w:rFonts w:hint="default"/>
          <w:sz w:val="21"/>
          <w:szCs w:val="21"/>
          <w:highlight w:val="none"/>
          <w:lang w:val="pl-PL"/>
        </w:rPr>
        <w:tab/>
      </w:r>
      <w:r>
        <w:rPr>
          <w:rFonts w:hint="default"/>
          <w:sz w:val="21"/>
          <w:szCs w:val="21"/>
          <w:highlight w:val="none"/>
          <w:lang w:val="pl-PL"/>
        </w:rPr>
        <w:t>64</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9.</w:t>
      </w:r>
      <w:r>
        <w:rPr>
          <w:rFonts w:hint="default"/>
          <w:sz w:val="21"/>
          <w:szCs w:val="21"/>
          <w:highlight w:val="none"/>
          <w:lang w:val="pl-PL"/>
        </w:rPr>
        <w:t>2</w:t>
      </w:r>
      <w:r>
        <w:rPr>
          <w:rFonts w:hint="default"/>
          <w:sz w:val="21"/>
          <w:szCs w:val="21"/>
          <w:highlight w:val="none"/>
        </w:rPr>
        <w:t xml:space="preserve">. </w:t>
      </w:r>
      <w:r>
        <w:rPr>
          <w:rFonts w:hint="default"/>
          <w:sz w:val="21"/>
          <w:szCs w:val="21"/>
          <w:highlight w:val="none"/>
          <w:lang w:val="pl-PL"/>
        </w:rPr>
        <w:tab/>
      </w:r>
      <w:r>
        <w:rPr>
          <w:rFonts w:hint="default"/>
          <w:sz w:val="21"/>
          <w:szCs w:val="21"/>
          <w:highlight w:val="none"/>
        </w:rPr>
        <w:t>Rolnictwo</w:t>
      </w:r>
      <w:r>
        <w:rPr>
          <w:rFonts w:hint="default"/>
          <w:sz w:val="21"/>
          <w:szCs w:val="21"/>
          <w:highlight w:val="none"/>
          <w:lang w:val="pl-PL"/>
        </w:rPr>
        <w:tab/>
      </w:r>
      <w:r>
        <w:rPr>
          <w:rFonts w:hint="default"/>
          <w:sz w:val="21"/>
          <w:szCs w:val="21"/>
          <w:highlight w:val="none"/>
          <w:lang w:val="pl-PL"/>
        </w:rPr>
        <w:t>67</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10. </w:t>
      </w:r>
      <w:r>
        <w:rPr>
          <w:rFonts w:hint="default"/>
          <w:sz w:val="21"/>
          <w:szCs w:val="21"/>
          <w:highlight w:val="none"/>
          <w:lang w:val="pl-PL"/>
        </w:rPr>
        <w:tab/>
      </w:r>
      <w:r>
        <w:rPr>
          <w:rFonts w:hint="default"/>
          <w:sz w:val="21"/>
          <w:szCs w:val="21"/>
          <w:highlight w:val="none"/>
        </w:rPr>
        <w:t>Zagrożenie bezpieczeństwa ludności i jej mienia</w:t>
      </w:r>
      <w:r>
        <w:rPr>
          <w:rFonts w:hint="default"/>
          <w:sz w:val="21"/>
          <w:szCs w:val="21"/>
          <w:highlight w:val="none"/>
          <w:lang w:val="pl-PL"/>
        </w:rPr>
        <w:tab/>
      </w:r>
      <w:r>
        <w:rPr>
          <w:rFonts w:hint="default"/>
          <w:sz w:val="21"/>
          <w:szCs w:val="21"/>
          <w:highlight w:val="none"/>
          <w:lang w:val="pl-PL"/>
        </w:rPr>
        <w:t>68</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 xml:space="preserve">11. </w:t>
      </w:r>
      <w:r>
        <w:rPr>
          <w:rFonts w:hint="default"/>
          <w:sz w:val="21"/>
          <w:szCs w:val="21"/>
          <w:highlight w:val="none"/>
          <w:lang w:val="pl-PL"/>
        </w:rPr>
        <w:tab/>
      </w:r>
      <w:r>
        <w:rPr>
          <w:rFonts w:hint="default"/>
          <w:sz w:val="21"/>
          <w:szCs w:val="21"/>
          <w:highlight w:val="none"/>
        </w:rPr>
        <w:t>Potrzeby  i możliwości rozwoju gminy</w:t>
      </w:r>
      <w:r>
        <w:rPr>
          <w:rFonts w:hint="default"/>
          <w:sz w:val="21"/>
          <w:szCs w:val="21"/>
          <w:highlight w:val="none"/>
          <w:lang w:val="pl-PL"/>
        </w:rPr>
        <w:tab/>
      </w:r>
      <w:r>
        <w:rPr>
          <w:rFonts w:hint="default"/>
          <w:sz w:val="21"/>
          <w:szCs w:val="21"/>
          <w:highlight w:val="none"/>
          <w:lang w:val="pl-PL"/>
        </w:rPr>
        <w:t>69</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rPr>
        <w:t>11.1. Analizy ekonomiczne, środowiskowe i społeczne</w:t>
      </w:r>
      <w:r>
        <w:rPr>
          <w:rFonts w:hint="default"/>
          <w:sz w:val="21"/>
          <w:szCs w:val="21"/>
          <w:highlight w:val="none"/>
          <w:lang w:val="pl-PL"/>
        </w:rPr>
        <w:tab/>
      </w:r>
      <w:r>
        <w:rPr>
          <w:rFonts w:hint="default"/>
          <w:sz w:val="21"/>
          <w:szCs w:val="21"/>
          <w:highlight w:val="none"/>
          <w:lang w:val="pl-PL"/>
        </w:rPr>
        <w:t>69</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 xml:space="preserve">11.2. Prognozy demograficzne, w tym uwzględniające, tam gdzie to uzasadnione,  migracje </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12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w ramach miejskich obszarów funkcjonalnych ośrodka wojewódzkiego</w:t>
      </w:r>
      <w:r>
        <w:rPr>
          <w:rFonts w:hint="default"/>
          <w:sz w:val="21"/>
          <w:szCs w:val="21"/>
          <w:highlight w:val="none"/>
          <w:lang w:val="pl-PL"/>
        </w:rPr>
        <w:tab/>
      </w:r>
      <w:r>
        <w:rPr>
          <w:rFonts w:hint="default"/>
          <w:sz w:val="21"/>
          <w:szCs w:val="21"/>
          <w:highlight w:val="none"/>
          <w:lang w:val="pl-PL"/>
        </w:rPr>
        <w:t>71</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 xml:space="preserve">11.3. Możliwości   finansowania   przez   gminę   wykonania   sieci   komunikacyjnej   </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 xml:space="preserve">i infrastruktury technicznej, a także infrastruktury społecznej, służących realizacji zadań </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własnych gminy</w:t>
      </w:r>
      <w:r>
        <w:rPr>
          <w:rFonts w:hint="default"/>
          <w:sz w:val="21"/>
          <w:szCs w:val="21"/>
          <w:highlight w:val="none"/>
          <w:lang w:val="pl-PL"/>
        </w:rPr>
        <w:tab/>
      </w:r>
      <w:r>
        <w:rPr>
          <w:rFonts w:hint="default"/>
          <w:sz w:val="21"/>
          <w:szCs w:val="21"/>
          <w:highlight w:val="none"/>
          <w:lang w:val="pl-PL"/>
        </w:rPr>
        <w:t>72</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11.4. Bilans terenów przeznaczonych pod zabudowę</w:t>
      </w:r>
      <w:r>
        <w:rPr>
          <w:rFonts w:hint="default"/>
          <w:sz w:val="21"/>
          <w:szCs w:val="21"/>
          <w:highlight w:val="none"/>
          <w:lang w:val="pl-PL"/>
        </w:rPr>
        <w:tab/>
      </w:r>
      <w:r>
        <w:rPr>
          <w:rFonts w:hint="default"/>
          <w:sz w:val="21"/>
          <w:szCs w:val="21"/>
          <w:highlight w:val="none"/>
          <w:lang w:val="pl-PL"/>
        </w:rPr>
        <w:t>74</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11.4.1 Maksymalne w skali gminy zapotrzebowanie na nową zabudowę </w:t>
      </w:r>
      <w:r>
        <w:rPr>
          <w:rFonts w:hint="default"/>
          <w:sz w:val="21"/>
          <w:szCs w:val="21"/>
          <w:highlight w:val="none"/>
          <w:lang w:val="pl-PL"/>
        </w:rPr>
        <w:tab/>
      </w:r>
      <w:r>
        <w:rPr>
          <w:rFonts w:hint="default"/>
          <w:sz w:val="21"/>
          <w:szCs w:val="21"/>
          <w:highlight w:val="none"/>
          <w:lang w:val="pl-PL"/>
        </w:rPr>
        <w:t>74</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11.4.2. Bilans terenów</w:t>
      </w:r>
      <w:r>
        <w:rPr>
          <w:rFonts w:hint="default"/>
          <w:sz w:val="21"/>
          <w:szCs w:val="21"/>
          <w:highlight w:val="none"/>
          <w:lang w:val="pl-PL"/>
        </w:rPr>
        <w:tab/>
      </w:r>
      <w:r>
        <w:rPr>
          <w:rFonts w:hint="default"/>
          <w:sz w:val="21"/>
          <w:szCs w:val="21"/>
          <w:highlight w:val="none"/>
          <w:lang w:val="pl-PL"/>
        </w:rPr>
        <w:t>78</w:t>
      </w:r>
    </w:p>
    <w:p>
      <w:pPr>
        <w:pStyle w:val="46"/>
        <w:shd w:val="clear"/>
        <w:tabs>
          <w:tab w:val="left" w:pos="8800"/>
        </w:tabs>
        <w:ind w:right="1200" w:rightChars="500"/>
        <w:rPr>
          <w:rFonts w:hint="default"/>
          <w:b w:val="0"/>
          <w:bCs w:val="0"/>
          <w:sz w:val="21"/>
          <w:szCs w:val="21"/>
          <w:highlight w:val="none"/>
          <w:lang w:val="pl-PL"/>
        </w:rPr>
      </w:pPr>
      <w:r>
        <w:rPr>
          <w:rFonts w:hint="default"/>
          <w:b w:val="0"/>
          <w:bCs w:val="0"/>
          <w:sz w:val="21"/>
          <w:szCs w:val="21"/>
          <w:highlight w:val="none"/>
          <w:lang w:val="pl-PL"/>
        </w:rPr>
        <w:t xml:space="preserve">11.4.3. Chłonność obszarów o w pełni wykształconej zwartej strukturze funkcjonalno - przestrzennej w granicach jednostki osadniczej </w:t>
      </w:r>
      <w:r>
        <w:rPr>
          <w:rFonts w:hint="default"/>
          <w:b w:val="0"/>
          <w:bCs w:val="0"/>
          <w:sz w:val="21"/>
          <w:szCs w:val="21"/>
          <w:highlight w:val="none"/>
          <w:lang w:val="pl-PL"/>
        </w:rPr>
        <w:tab/>
      </w:r>
      <w:r>
        <w:rPr>
          <w:rFonts w:hint="default"/>
          <w:b w:val="0"/>
          <w:bCs w:val="0"/>
          <w:sz w:val="21"/>
          <w:szCs w:val="21"/>
          <w:highlight w:val="none"/>
          <w:lang w:val="pl-PL"/>
        </w:rPr>
        <w:t>79</w:t>
      </w:r>
      <w:r>
        <w:rPr>
          <w:rFonts w:hint="default"/>
          <w:b w:val="0"/>
          <w:bCs w:val="0"/>
          <w:sz w:val="21"/>
          <w:szCs w:val="21"/>
          <w:highlight w:val="none"/>
          <w:lang w:val="pl-PL"/>
        </w:rPr>
        <w:tab/>
      </w:r>
      <w:r>
        <w:rPr>
          <w:rFonts w:hint="default"/>
          <w:b w:val="0"/>
          <w:bCs w:val="0"/>
          <w:sz w:val="21"/>
          <w:szCs w:val="21"/>
          <w:highlight w:val="none"/>
          <w:lang w:val="pl-PL"/>
        </w:rPr>
        <w:tab/>
      </w:r>
      <w:r>
        <w:rPr>
          <w:rFonts w:hint="default"/>
          <w:b w:val="0"/>
          <w:bCs w:val="0"/>
          <w:sz w:val="21"/>
          <w:szCs w:val="21"/>
          <w:highlight w:val="none"/>
          <w:lang w:val="pl-PL"/>
        </w:rPr>
        <w:tab/>
      </w:r>
      <w:r>
        <w:rPr>
          <w:rFonts w:hint="default"/>
          <w:b w:val="0"/>
          <w:bCs w:val="0"/>
          <w:sz w:val="21"/>
          <w:szCs w:val="21"/>
          <w:highlight w:val="none"/>
          <w:lang w:val="pl-PL"/>
        </w:rPr>
        <w:tab/>
      </w:r>
      <w:r>
        <w:rPr>
          <w:rFonts w:hint="default"/>
          <w:b w:val="0"/>
          <w:bCs w:val="0"/>
          <w:sz w:val="21"/>
          <w:szCs w:val="21"/>
          <w:highlight w:val="none"/>
          <w:lang w:val="pl-PL"/>
        </w:rPr>
        <w:tab/>
      </w:r>
      <w:r>
        <w:rPr>
          <w:rFonts w:hint="default"/>
          <w:b w:val="0"/>
          <w:bCs w:val="0"/>
          <w:sz w:val="21"/>
          <w:szCs w:val="21"/>
          <w:highlight w:val="none"/>
          <w:lang w:val="pl-PL"/>
        </w:rPr>
        <w:tab/>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12. </w:t>
      </w:r>
      <w:r>
        <w:rPr>
          <w:rFonts w:hint="default"/>
          <w:sz w:val="21"/>
          <w:szCs w:val="21"/>
          <w:highlight w:val="none"/>
          <w:lang w:val="pl-PL"/>
        </w:rPr>
        <w:tab/>
      </w:r>
      <w:r>
        <w:rPr>
          <w:rFonts w:hint="default"/>
          <w:sz w:val="21"/>
          <w:szCs w:val="21"/>
          <w:highlight w:val="none"/>
          <w:lang w:val="pl-PL"/>
        </w:rPr>
        <w:t>Stan prawny gruntów</w:t>
      </w:r>
      <w:r>
        <w:rPr>
          <w:rFonts w:hint="default"/>
          <w:sz w:val="21"/>
          <w:szCs w:val="21"/>
          <w:highlight w:val="none"/>
          <w:lang w:val="pl-PL"/>
        </w:rPr>
        <w:tab/>
      </w:r>
      <w:r>
        <w:rPr>
          <w:rFonts w:hint="default"/>
          <w:sz w:val="21"/>
          <w:szCs w:val="21"/>
          <w:highlight w:val="none"/>
          <w:lang w:val="pl-PL"/>
        </w:rPr>
        <w:t>80</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13. </w:t>
      </w:r>
      <w:r>
        <w:rPr>
          <w:rFonts w:hint="default"/>
          <w:sz w:val="21"/>
          <w:szCs w:val="21"/>
          <w:highlight w:val="none"/>
          <w:lang w:val="pl-PL"/>
        </w:rPr>
        <w:tab/>
      </w:r>
      <w:r>
        <w:rPr>
          <w:rFonts w:hint="default"/>
          <w:sz w:val="21"/>
          <w:szCs w:val="21"/>
          <w:highlight w:val="none"/>
          <w:lang w:val="pl-PL"/>
        </w:rPr>
        <w:t>Występowanie obiektów i terenów chronionych na podstawie przepisów odrębnych</w:t>
      </w:r>
      <w:r>
        <w:rPr>
          <w:rFonts w:hint="default"/>
          <w:sz w:val="21"/>
          <w:szCs w:val="21"/>
          <w:highlight w:val="none"/>
          <w:lang w:val="pl-PL"/>
        </w:rPr>
        <w:tab/>
      </w:r>
      <w:r>
        <w:rPr>
          <w:rFonts w:hint="default"/>
          <w:sz w:val="21"/>
          <w:szCs w:val="21"/>
          <w:highlight w:val="none"/>
          <w:lang w:val="pl-PL"/>
        </w:rPr>
        <w:t>80</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13.1. Występowanie obszarów naturalnych zagrożeń geologicznych</w:t>
      </w:r>
      <w:r>
        <w:rPr>
          <w:rFonts w:hint="default"/>
          <w:sz w:val="21"/>
          <w:szCs w:val="21"/>
          <w:highlight w:val="none"/>
          <w:lang w:val="pl-PL"/>
        </w:rPr>
        <w:tab/>
      </w:r>
      <w:r>
        <w:rPr>
          <w:rFonts w:hint="default"/>
          <w:sz w:val="21"/>
          <w:szCs w:val="21"/>
          <w:highlight w:val="none"/>
          <w:lang w:val="pl-PL"/>
        </w:rPr>
        <w:t>80</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 xml:space="preserve">13.2.Występowania udokumentowanych złóż kopalin oraz zasobów wód podziemnych </w:t>
      </w: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oraz  udokumentowanych kompleksów podziemnego składowania dwutlenku węgla</w:t>
      </w:r>
      <w:r>
        <w:rPr>
          <w:rFonts w:hint="default"/>
          <w:sz w:val="21"/>
          <w:szCs w:val="21"/>
          <w:highlight w:val="none"/>
          <w:lang w:val="pl-PL"/>
        </w:rPr>
        <w:tab/>
      </w:r>
      <w:r>
        <w:rPr>
          <w:rFonts w:hint="default"/>
          <w:sz w:val="21"/>
          <w:szCs w:val="21"/>
          <w:highlight w:val="none"/>
          <w:lang w:val="pl-PL"/>
        </w:rPr>
        <w:t>80</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14. </w:t>
      </w:r>
      <w:r>
        <w:rPr>
          <w:rFonts w:hint="default"/>
          <w:sz w:val="21"/>
          <w:szCs w:val="21"/>
          <w:highlight w:val="none"/>
          <w:lang w:val="pl-PL"/>
        </w:rPr>
        <w:tab/>
      </w:r>
      <w:r>
        <w:rPr>
          <w:rFonts w:hint="default"/>
          <w:sz w:val="21"/>
          <w:szCs w:val="21"/>
          <w:highlight w:val="none"/>
          <w:lang w:val="pl-PL"/>
        </w:rPr>
        <w:t>Występowanie   terenów   górniczych   wyznaczonych   na   podstawie   przepisów odrębnych</w:t>
      </w:r>
      <w:r>
        <w:rPr>
          <w:rFonts w:hint="default"/>
          <w:sz w:val="21"/>
          <w:szCs w:val="21"/>
          <w:highlight w:val="none"/>
          <w:lang w:val="pl-PL"/>
        </w:rPr>
        <w:tab/>
      </w:r>
      <w:r>
        <w:rPr>
          <w:rFonts w:hint="default"/>
          <w:sz w:val="21"/>
          <w:szCs w:val="21"/>
          <w:highlight w:val="none"/>
          <w:lang w:val="pl-PL"/>
        </w:rPr>
        <w:t>80</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15. </w:t>
      </w:r>
      <w:r>
        <w:rPr>
          <w:rFonts w:hint="default"/>
          <w:sz w:val="21"/>
          <w:szCs w:val="21"/>
          <w:highlight w:val="none"/>
          <w:lang w:val="pl-PL"/>
        </w:rPr>
        <w:tab/>
      </w:r>
      <w:r>
        <w:rPr>
          <w:rFonts w:hint="default"/>
          <w:sz w:val="21"/>
          <w:szCs w:val="21"/>
          <w:highlight w:val="none"/>
          <w:lang w:val="pl-PL"/>
        </w:rPr>
        <w:t>Stan systemów infrastruktury technicznej</w:t>
      </w:r>
      <w:r>
        <w:rPr>
          <w:rFonts w:hint="default"/>
          <w:sz w:val="21"/>
          <w:szCs w:val="21"/>
          <w:highlight w:val="none"/>
          <w:lang w:val="pl-PL"/>
        </w:rPr>
        <w:tab/>
      </w:r>
      <w:r>
        <w:rPr>
          <w:rFonts w:hint="default"/>
          <w:sz w:val="21"/>
          <w:szCs w:val="21"/>
          <w:highlight w:val="none"/>
          <w:lang w:val="pl-PL"/>
        </w:rPr>
        <w:t>81</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15.1 Transport </w:t>
      </w:r>
      <w:r>
        <w:rPr>
          <w:rFonts w:hint="default"/>
          <w:sz w:val="21"/>
          <w:szCs w:val="21"/>
          <w:highlight w:val="none"/>
          <w:lang w:val="pl-PL"/>
        </w:rPr>
        <w:tab/>
      </w:r>
      <w:r>
        <w:rPr>
          <w:rFonts w:hint="default"/>
          <w:sz w:val="21"/>
          <w:szCs w:val="21"/>
          <w:highlight w:val="none"/>
          <w:lang w:val="pl-PL"/>
        </w:rPr>
        <w:t>81</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15.1.1 </w:t>
      </w:r>
      <w:r>
        <w:rPr>
          <w:rFonts w:hint="default"/>
          <w:sz w:val="21"/>
          <w:szCs w:val="21"/>
          <w:highlight w:val="none"/>
          <w:lang w:val="pl-PL"/>
        </w:rPr>
        <w:tab/>
      </w:r>
      <w:r>
        <w:rPr>
          <w:rFonts w:hint="default"/>
          <w:sz w:val="21"/>
          <w:szCs w:val="21"/>
          <w:highlight w:val="none"/>
          <w:lang w:val="pl-PL"/>
        </w:rPr>
        <w:t>Komunikacja samochodowa</w:t>
      </w:r>
      <w:r>
        <w:rPr>
          <w:rFonts w:hint="default"/>
          <w:sz w:val="21"/>
          <w:szCs w:val="21"/>
          <w:highlight w:val="none"/>
          <w:lang w:val="pl-PL"/>
        </w:rPr>
        <w:tab/>
      </w:r>
      <w:r>
        <w:rPr>
          <w:rFonts w:hint="default"/>
          <w:sz w:val="21"/>
          <w:szCs w:val="21"/>
          <w:highlight w:val="none"/>
          <w:lang w:val="pl-PL"/>
        </w:rPr>
        <w:t>81</w:t>
      </w:r>
    </w:p>
    <w:p>
      <w:pPr>
        <w:pStyle w:val="46"/>
        <w:shd w:val="clear"/>
        <w:tabs>
          <w:tab w:val="left" w:pos="400"/>
          <w:tab w:val="left" w:pos="630"/>
          <w:tab w:val="left" w:pos="800"/>
          <w:tab w:val="left" w:pos="8800"/>
        </w:tabs>
        <w:rPr>
          <w:rFonts w:hint="default"/>
          <w:sz w:val="21"/>
          <w:szCs w:val="21"/>
          <w:highlight w:val="none"/>
        </w:rPr>
      </w:pPr>
      <w:r>
        <w:rPr>
          <w:rFonts w:hint="default"/>
          <w:sz w:val="21"/>
          <w:szCs w:val="21"/>
          <w:highlight w:val="none"/>
          <w:lang w:val="pl-PL"/>
        </w:rPr>
        <w:t xml:space="preserve">15.1.2 </w:t>
      </w:r>
      <w:r>
        <w:rPr>
          <w:rFonts w:hint="default"/>
          <w:sz w:val="21"/>
          <w:szCs w:val="21"/>
          <w:highlight w:val="none"/>
          <w:lang w:val="pl-PL"/>
        </w:rPr>
        <w:tab/>
      </w:r>
      <w:r>
        <w:rPr>
          <w:rFonts w:hint="default"/>
          <w:sz w:val="21"/>
          <w:szCs w:val="21"/>
          <w:highlight w:val="none"/>
          <w:lang w:val="pl-PL"/>
        </w:rPr>
        <w:t>Komunikacja p</w:t>
      </w:r>
      <w:r>
        <w:rPr>
          <w:sz w:val="21"/>
          <w:szCs w:val="21"/>
          <w:highlight w:val="none"/>
          <w:lang w:val="pl"/>
        </w:rPr>
        <w:t>iesza i rowerowa</w:t>
      </w:r>
      <w:r>
        <w:rPr>
          <w:rFonts w:hint="default"/>
          <w:sz w:val="21"/>
          <w:szCs w:val="21"/>
          <w:highlight w:val="none"/>
          <w:lang w:val="pl-PL"/>
        </w:rPr>
        <w:tab/>
      </w:r>
      <w:r>
        <w:rPr>
          <w:rFonts w:hint="default"/>
          <w:sz w:val="21"/>
          <w:szCs w:val="21"/>
          <w:highlight w:val="none"/>
          <w:lang w:val="pl-PL"/>
        </w:rPr>
        <w:t>82</w:t>
      </w:r>
    </w:p>
    <w:p>
      <w:pPr>
        <w:pStyle w:val="46"/>
        <w:shd w:val="clear"/>
        <w:tabs>
          <w:tab w:val="left" w:pos="400"/>
          <w:tab w:val="left" w:pos="630"/>
          <w:tab w:val="left" w:pos="800"/>
          <w:tab w:val="left" w:pos="8800"/>
        </w:tabs>
        <w:rPr>
          <w:sz w:val="21"/>
          <w:szCs w:val="21"/>
          <w:highlight w:val="none"/>
        </w:rPr>
      </w:pPr>
      <w:r>
        <w:rPr>
          <w:sz w:val="21"/>
          <w:szCs w:val="21"/>
          <w:highlight w:val="none"/>
          <w:lang w:val="pl-PL"/>
        </w:rPr>
        <w:t xml:space="preserve">15.1.3 </w:t>
      </w:r>
      <w:r>
        <w:rPr>
          <w:sz w:val="21"/>
          <w:szCs w:val="21"/>
          <w:highlight w:val="none"/>
          <w:lang w:val="pl-PL"/>
        </w:rPr>
        <w:tab/>
      </w:r>
      <w:r>
        <w:rPr>
          <w:sz w:val="21"/>
          <w:szCs w:val="21"/>
          <w:highlight w:val="none"/>
          <w:lang w:val="pl"/>
        </w:rPr>
        <w:t xml:space="preserve">Komunikacja </w:t>
      </w:r>
      <w:r>
        <w:rPr>
          <w:sz w:val="21"/>
          <w:szCs w:val="21"/>
          <w:highlight w:val="none"/>
          <w:lang w:val="pl-PL"/>
        </w:rPr>
        <w:t>publiczna</w:t>
      </w:r>
      <w:r>
        <w:rPr>
          <w:sz w:val="21"/>
          <w:szCs w:val="21"/>
          <w:highlight w:val="none"/>
          <w:lang w:val="pl-PL"/>
        </w:rPr>
        <w:tab/>
      </w:r>
      <w:r>
        <w:rPr>
          <w:sz w:val="21"/>
          <w:szCs w:val="21"/>
          <w:highlight w:val="none"/>
          <w:lang w:val="pl-PL"/>
        </w:rPr>
        <w:t>82</w:t>
      </w:r>
    </w:p>
    <w:p>
      <w:pPr>
        <w:pStyle w:val="46"/>
        <w:shd w:val="clear"/>
        <w:tabs>
          <w:tab w:val="left" w:pos="400"/>
          <w:tab w:val="left" w:pos="630"/>
          <w:tab w:val="left" w:pos="800"/>
          <w:tab w:val="left" w:pos="8800"/>
        </w:tabs>
        <w:rPr>
          <w:rFonts w:hint="default"/>
          <w:sz w:val="21"/>
          <w:szCs w:val="21"/>
          <w:highlight w:val="none"/>
          <w:lang w:val="pl"/>
        </w:rPr>
      </w:pPr>
      <w:r>
        <w:rPr>
          <w:rFonts w:hint="default"/>
          <w:sz w:val="21"/>
          <w:szCs w:val="21"/>
          <w:highlight w:val="none"/>
          <w:lang w:val="pl"/>
        </w:rPr>
        <w:t>1</w:t>
      </w:r>
      <w:r>
        <w:rPr>
          <w:rFonts w:hint="default"/>
          <w:sz w:val="21"/>
          <w:szCs w:val="21"/>
          <w:highlight w:val="none"/>
          <w:lang w:val="pl-PL"/>
        </w:rPr>
        <w:t>5.2</w:t>
      </w:r>
      <w:r>
        <w:rPr>
          <w:rFonts w:hint="default"/>
          <w:sz w:val="21"/>
          <w:szCs w:val="21"/>
          <w:highlight w:val="none"/>
          <w:lang w:val="pl"/>
        </w:rPr>
        <w:t xml:space="preserve"> </w:t>
      </w:r>
      <w:r>
        <w:rPr>
          <w:rFonts w:hint="default"/>
          <w:sz w:val="21"/>
          <w:szCs w:val="21"/>
          <w:highlight w:val="none"/>
          <w:lang w:val="pl-PL"/>
        </w:rPr>
        <w:t>G</w:t>
      </w:r>
      <w:r>
        <w:rPr>
          <w:rFonts w:hint="default"/>
          <w:sz w:val="21"/>
          <w:szCs w:val="21"/>
          <w:highlight w:val="none"/>
          <w:lang w:val="pl"/>
        </w:rPr>
        <w:t>ospodark</w:t>
      </w:r>
      <w:r>
        <w:rPr>
          <w:rFonts w:hint="default"/>
          <w:sz w:val="21"/>
          <w:szCs w:val="21"/>
          <w:highlight w:val="none"/>
          <w:lang w:val="pl-PL"/>
        </w:rPr>
        <w:t xml:space="preserve">a </w:t>
      </w:r>
      <w:r>
        <w:rPr>
          <w:rFonts w:hint="default"/>
          <w:sz w:val="21"/>
          <w:szCs w:val="21"/>
          <w:highlight w:val="none"/>
          <w:lang w:val="pl"/>
        </w:rPr>
        <w:t>wodno – ściekow</w:t>
      </w:r>
      <w:r>
        <w:rPr>
          <w:rFonts w:hint="default"/>
          <w:sz w:val="21"/>
          <w:szCs w:val="21"/>
          <w:highlight w:val="none"/>
          <w:lang w:val="pl-PL"/>
        </w:rPr>
        <w:t>a</w:t>
      </w:r>
      <w:r>
        <w:rPr>
          <w:rFonts w:hint="default"/>
          <w:sz w:val="21"/>
          <w:szCs w:val="21"/>
          <w:highlight w:val="none"/>
          <w:lang w:val="pl-PL"/>
        </w:rPr>
        <w:tab/>
      </w:r>
      <w:r>
        <w:rPr>
          <w:rFonts w:hint="default"/>
          <w:sz w:val="21"/>
          <w:szCs w:val="21"/>
          <w:highlight w:val="none"/>
          <w:lang w:val="pl-PL"/>
        </w:rPr>
        <w:t>83</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 xml:space="preserve">15.2.1 </w:t>
      </w:r>
      <w:r>
        <w:rPr>
          <w:rFonts w:hint="default"/>
          <w:sz w:val="21"/>
          <w:szCs w:val="21"/>
          <w:highlight w:val="none"/>
          <w:lang w:val="pl-PL"/>
        </w:rPr>
        <w:tab/>
      </w:r>
      <w:r>
        <w:rPr>
          <w:rFonts w:hint="default"/>
          <w:sz w:val="21"/>
          <w:szCs w:val="21"/>
          <w:highlight w:val="none"/>
          <w:lang w:val="pl-PL"/>
        </w:rPr>
        <w:t>Zaopatrzenie w wodę</w:t>
      </w:r>
      <w:r>
        <w:rPr>
          <w:rFonts w:hint="default"/>
          <w:sz w:val="21"/>
          <w:szCs w:val="21"/>
          <w:highlight w:val="none"/>
          <w:lang w:val="pl-PL"/>
        </w:rPr>
        <w:tab/>
      </w:r>
      <w:r>
        <w:rPr>
          <w:rFonts w:hint="default"/>
          <w:sz w:val="21"/>
          <w:szCs w:val="21"/>
          <w:highlight w:val="none"/>
          <w:lang w:val="pl-PL"/>
        </w:rPr>
        <w:t>83</w:t>
      </w:r>
    </w:p>
    <w:p>
      <w:pPr>
        <w:pStyle w:val="46"/>
        <w:shd w:val="clear"/>
        <w:tabs>
          <w:tab w:val="left" w:pos="400"/>
          <w:tab w:val="left" w:pos="630"/>
          <w:tab w:val="left" w:pos="800"/>
          <w:tab w:val="left" w:pos="8800"/>
        </w:tabs>
        <w:rPr>
          <w:sz w:val="21"/>
          <w:szCs w:val="21"/>
          <w:highlight w:val="none"/>
          <w:lang w:val="pl"/>
        </w:rPr>
      </w:pPr>
      <w:r>
        <w:rPr>
          <w:sz w:val="21"/>
          <w:szCs w:val="21"/>
          <w:highlight w:val="none"/>
          <w:lang w:val="pl-PL"/>
        </w:rPr>
        <w:t xml:space="preserve">15.2.2 </w:t>
      </w:r>
      <w:r>
        <w:rPr>
          <w:sz w:val="21"/>
          <w:szCs w:val="21"/>
          <w:highlight w:val="none"/>
          <w:lang w:val="pl-PL"/>
        </w:rPr>
        <w:tab/>
      </w:r>
      <w:r>
        <w:rPr>
          <w:sz w:val="21"/>
          <w:szCs w:val="21"/>
          <w:highlight w:val="none"/>
          <w:lang w:val="pl"/>
        </w:rPr>
        <w:t>Kanalizacja sanitarna</w:t>
      </w:r>
      <w:r>
        <w:rPr>
          <w:sz w:val="21"/>
          <w:szCs w:val="21"/>
          <w:highlight w:val="none"/>
          <w:lang w:val="pl-PL"/>
        </w:rPr>
        <w:tab/>
      </w:r>
      <w:r>
        <w:rPr>
          <w:sz w:val="21"/>
          <w:szCs w:val="21"/>
          <w:highlight w:val="none"/>
          <w:lang w:val="pl-PL"/>
        </w:rPr>
        <w:t>83</w:t>
      </w:r>
    </w:p>
    <w:p>
      <w:pPr>
        <w:pStyle w:val="46"/>
        <w:shd w:val="clear"/>
        <w:tabs>
          <w:tab w:val="left" w:pos="400"/>
          <w:tab w:val="left" w:pos="630"/>
          <w:tab w:val="left" w:pos="800"/>
          <w:tab w:val="left" w:pos="8800"/>
        </w:tabs>
        <w:rPr>
          <w:sz w:val="21"/>
          <w:szCs w:val="21"/>
          <w:highlight w:val="none"/>
        </w:rPr>
      </w:pPr>
      <w:r>
        <w:rPr>
          <w:rFonts w:hint="default"/>
          <w:sz w:val="21"/>
          <w:szCs w:val="21"/>
          <w:highlight w:val="none"/>
          <w:lang w:val="pl-PL"/>
        </w:rPr>
        <w:t xml:space="preserve">15.2.3 </w:t>
      </w:r>
      <w:r>
        <w:rPr>
          <w:rFonts w:hint="default"/>
          <w:sz w:val="21"/>
          <w:szCs w:val="21"/>
          <w:highlight w:val="none"/>
          <w:lang w:val="pl-PL"/>
        </w:rPr>
        <w:tab/>
      </w:r>
      <w:r>
        <w:rPr>
          <w:rFonts w:hint="default"/>
          <w:sz w:val="21"/>
          <w:szCs w:val="21"/>
          <w:highlight w:val="none"/>
          <w:lang w:val="pl"/>
        </w:rPr>
        <w:t>Kanalizacja deszczowa, odprowadzanie wód opadowych i roztopowych</w:t>
      </w:r>
      <w:r>
        <w:rPr>
          <w:rFonts w:hint="default"/>
          <w:sz w:val="21"/>
          <w:szCs w:val="21"/>
          <w:highlight w:val="none"/>
          <w:lang w:val="pl-PL"/>
        </w:rPr>
        <w:tab/>
      </w:r>
      <w:r>
        <w:rPr>
          <w:rFonts w:hint="default"/>
          <w:sz w:val="21"/>
          <w:szCs w:val="21"/>
          <w:highlight w:val="none"/>
          <w:lang w:val="pl-PL"/>
        </w:rPr>
        <w:t>83</w:t>
      </w:r>
    </w:p>
    <w:p>
      <w:pPr>
        <w:pStyle w:val="46"/>
        <w:shd w:val="clear"/>
        <w:tabs>
          <w:tab w:val="left" w:pos="400"/>
          <w:tab w:val="left" w:pos="630"/>
          <w:tab w:val="left" w:pos="800"/>
          <w:tab w:val="left" w:pos="8800"/>
        </w:tabs>
        <w:rPr>
          <w:sz w:val="21"/>
          <w:szCs w:val="21"/>
          <w:highlight w:val="none"/>
        </w:rPr>
      </w:pPr>
      <w:r>
        <w:rPr>
          <w:sz w:val="21"/>
          <w:szCs w:val="21"/>
          <w:highlight w:val="none"/>
          <w:lang w:val="pl-PL"/>
        </w:rPr>
        <w:t>15</w:t>
      </w:r>
      <w:r>
        <w:rPr>
          <w:sz w:val="21"/>
          <w:szCs w:val="21"/>
          <w:highlight w:val="none"/>
          <w:lang w:val="pl"/>
        </w:rPr>
        <w:t>.</w:t>
      </w:r>
      <w:r>
        <w:rPr>
          <w:sz w:val="21"/>
          <w:szCs w:val="21"/>
          <w:highlight w:val="none"/>
          <w:lang w:val="pl-PL"/>
        </w:rPr>
        <w:t>3</w:t>
      </w:r>
      <w:r>
        <w:rPr>
          <w:sz w:val="21"/>
          <w:szCs w:val="21"/>
          <w:highlight w:val="none"/>
          <w:lang w:val="pl"/>
        </w:rPr>
        <w:t xml:space="preserve"> Elektroenergetyka</w:t>
      </w:r>
      <w:r>
        <w:rPr>
          <w:sz w:val="21"/>
          <w:szCs w:val="21"/>
          <w:highlight w:val="none"/>
          <w:lang w:val="pl-PL"/>
        </w:rPr>
        <w:tab/>
      </w:r>
      <w:r>
        <w:rPr>
          <w:sz w:val="21"/>
          <w:szCs w:val="21"/>
          <w:highlight w:val="none"/>
          <w:lang w:val="pl-PL"/>
        </w:rPr>
        <w:t>84</w:t>
      </w:r>
    </w:p>
    <w:p>
      <w:pPr>
        <w:pStyle w:val="46"/>
        <w:shd w:val="clear"/>
        <w:tabs>
          <w:tab w:val="left" w:pos="400"/>
          <w:tab w:val="left" w:pos="630"/>
          <w:tab w:val="left" w:pos="800"/>
          <w:tab w:val="left" w:pos="8800"/>
        </w:tabs>
        <w:rPr>
          <w:rFonts w:hint="default"/>
          <w:sz w:val="21"/>
          <w:szCs w:val="21"/>
          <w:highlight w:val="none"/>
          <w:lang w:val="pl"/>
        </w:rPr>
      </w:pPr>
      <w:r>
        <w:rPr>
          <w:rFonts w:hint="default"/>
          <w:sz w:val="21"/>
          <w:szCs w:val="21"/>
          <w:highlight w:val="none"/>
          <w:lang w:val="pl-PL"/>
        </w:rPr>
        <w:t xml:space="preserve">15.3.1. </w:t>
      </w:r>
      <w:r>
        <w:rPr>
          <w:rFonts w:hint="default"/>
          <w:sz w:val="21"/>
          <w:szCs w:val="21"/>
          <w:highlight w:val="none"/>
          <w:lang w:val="pl"/>
        </w:rPr>
        <w:t>Energetyka odnawialna</w:t>
      </w:r>
      <w:r>
        <w:rPr>
          <w:rFonts w:hint="default"/>
          <w:sz w:val="21"/>
          <w:szCs w:val="21"/>
          <w:highlight w:val="none"/>
          <w:lang w:val="pl-PL"/>
        </w:rPr>
        <w:tab/>
      </w:r>
      <w:r>
        <w:rPr>
          <w:rFonts w:hint="default"/>
          <w:sz w:val="21"/>
          <w:szCs w:val="21"/>
          <w:highlight w:val="none"/>
          <w:lang w:val="pl-PL"/>
        </w:rPr>
        <w:t>85</w:t>
      </w:r>
    </w:p>
    <w:p>
      <w:pPr>
        <w:pStyle w:val="46"/>
        <w:shd w:val="clear"/>
        <w:tabs>
          <w:tab w:val="left" w:pos="400"/>
          <w:tab w:val="left" w:pos="630"/>
          <w:tab w:val="left" w:pos="800"/>
          <w:tab w:val="left" w:pos="8800"/>
        </w:tabs>
        <w:rPr>
          <w:rFonts w:hint="default"/>
          <w:sz w:val="21"/>
          <w:szCs w:val="21"/>
          <w:highlight w:val="none"/>
          <w:lang w:val="pl"/>
        </w:rPr>
      </w:pPr>
      <w:r>
        <w:rPr>
          <w:rFonts w:hint="default"/>
          <w:sz w:val="21"/>
          <w:szCs w:val="21"/>
          <w:highlight w:val="none"/>
          <w:lang w:val="pl-PL"/>
        </w:rPr>
        <w:t>15</w:t>
      </w:r>
      <w:r>
        <w:rPr>
          <w:rFonts w:hint="default"/>
          <w:sz w:val="21"/>
          <w:szCs w:val="21"/>
          <w:highlight w:val="none"/>
          <w:lang w:val="pl"/>
        </w:rPr>
        <w:t>.</w:t>
      </w:r>
      <w:r>
        <w:rPr>
          <w:rFonts w:hint="default"/>
          <w:sz w:val="21"/>
          <w:szCs w:val="21"/>
          <w:highlight w:val="none"/>
          <w:lang w:val="pl-PL"/>
        </w:rPr>
        <w:t xml:space="preserve">4. </w:t>
      </w:r>
      <w:r>
        <w:rPr>
          <w:rFonts w:hint="default"/>
          <w:sz w:val="21"/>
          <w:szCs w:val="21"/>
          <w:highlight w:val="none"/>
          <w:lang w:val="pl"/>
        </w:rPr>
        <w:t>Gazownictwo</w:t>
      </w:r>
      <w:r>
        <w:rPr>
          <w:rFonts w:hint="default"/>
          <w:sz w:val="21"/>
          <w:szCs w:val="21"/>
          <w:highlight w:val="none"/>
          <w:lang w:val="pl-PL"/>
        </w:rPr>
        <w:tab/>
      </w:r>
      <w:r>
        <w:rPr>
          <w:rFonts w:hint="default"/>
          <w:sz w:val="21"/>
          <w:szCs w:val="21"/>
          <w:highlight w:val="none"/>
          <w:lang w:val="pl-PL"/>
        </w:rPr>
        <w:t>85</w:t>
      </w:r>
    </w:p>
    <w:p>
      <w:pPr>
        <w:pStyle w:val="46"/>
        <w:shd w:val="clear"/>
        <w:tabs>
          <w:tab w:val="left" w:pos="400"/>
          <w:tab w:val="left" w:pos="630"/>
          <w:tab w:val="left" w:pos="800"/>
          <w:tab w:val="left" w:pos="8800"/>
        </w:tabs>
        <w:rPr>
          <w:rFonts w:hint="default"/>
          <w:sz w:val="21"/>
          <w:szCs w:val="21"/>
          <w:highlight w:val="none"/>
          <w:lang w:val="pl"/>
        </w:rPr>
      </w:pPr>
      <w:r>
        <w:rPr>
          <w:rFonts w:hint="default"/>
          <w:sz w:val="21"/>
          <w:szCs w:val="21"/>
          <w:highlight w:val="none"/>
          <w:lang w:val="pl-PL"/>
        </w:rPr>
        <w:t>15</w:t>
      </w:r>
      <w:r>
        <w:rPr>
          <w:rFonts w:hint="default"/>
          <w:sz w:val="21"/>
          <w:szCs w:val="21"/>
          <w:highlight w:val="none"/>
          <w:lang w:val="pl"/>
        </w:rPr>
        <w:t>.</w:t>
      </w:r>
      <w:r>
        <w:rPr>
          <w:rFonts w:hint="default"/>
          <w:sz w:val="21"/>
          <w:szCs w:val="21"/>
          <w:highlight w:val="none"/>
          <w:lang w:val="pl-PL"/>
        </w:rPr>
        <w:t>5.</w:t>
      </w:r>
      <w:r>
        <w:rPr>
          <w:rFonts w:hint="default"/>
          <w:sz w:val="21"/>
          <w:szCs w:val="21"/>
          <w:highlight w:val="none"/>
          <w:lang w:val="pl"/>
        </w:rPr>
        <w:t xml:space="preserve"> Ciepłownictwo</w:t>
      </w:r>
      <w:r>
        <w:rPr>
          <w:rFonts w:hint="default"/>
          <w:sz w:val="21"/>
          <w:szCs w:val="21"/>
          <w:highlight w:val="none"/>
          <w:lang w:val="pl-PL"/>
        </w:rPr>
        <w:tab/>
      </w:r>
      <w:r>
        <w:rPr>
          <w:rFonts w:hint="default"/>
          <w:sz w:val="21"/>
          <w:szCs w:val="21"/>
          <w:highlight w:val="none"/>
          <w:lang w:val="pl-PL"/>
        </w:rPr>
        <w:t>85</w:t>
      </w:r>
    </w:p>
    <w:p>
      <w:pPr>
        <w:pStyle w:val="46"/>
        <w:shd w:val="clear"/>
        <w:tabs>
          <w:tab w:val="left" w:pos="400"/>
          <w:tab w:val="left" w:pos="630"/>
          <w:tab w:val="left" w:pos="800"/>
          <w:tab w:val="left" w:pos="8800"/>
        </w:tabs>
        <w:rPr>
          <w:rFonts w:hint="default"/>
          <w:sz w:val="21"/>
          <w:szCs w:val="21"/>
          <w:highlight w:val="none"/>
          <w:lang w:val="pl"/>
        </w:rPr>
      </w:pPr>
      <w:r>
        <w:rPr>
          <w:rFonts w:hint="default"/>
          <w:sz w:val="21"/>
          <w:szCs w:val="21"/>
          <w:highlight w:val="none"/>
          <w:lang w:val="pl-PL"/>
        </w:rPr>
        <w:t>15.6.</w:t>
      </w:r>
      <w:r>
        <w:rPr>
          <w:rFonts w:hint="default"/>
          <w:sz w:val="21"/>
          <w:szCs w:val="21"/>
          <w:highlight w:val="none"/>
          <w:lang w:val="pl"/>
        </w:rPr>
        <w:t xml:space="preserve"> Telekomunikacja</w:t>
      </w:r>
      <w:r>
        <w:rPr>
          <w:rFonts w:hint="default"/>
          <w:sz w:val="21"/>
          <w:szCs w:val="21"/>
          <w:highlight w:val="none"/>
          <w:lang w:val="pl-PL"/>
        </w:rPr>
        <w:tab/>
      </w:r>
      <w:r>
        <w:rPr>
          <w:rFonts w:hint="default"/>
          <w:sz w:val="21"/>
          <w:szCs w:val="21"/>
          <w:highlight w:val="none"/>
          <w:lang w:val="pl-PL"/>
        </w:rPr>
        <w:t>86</w:t>
      </w:r>
    </w:p>
    <w:p>
      <w:pPr>
        <w:pStyle w:val="46"/>
        <w:shd w:val="clear"/>
        <w:tabs>
          <w:tab w:val="left" w:pos="400"/>
          <w:tab w:val="left" w:pos="630"/>
          <w:tab w:val="left" w:pos="800"/>
          <w:tab w:val="left" w:pos="8800"/>
        </w:tabs>
        <w:rPr>
          <w:rFonts w:hint="default"/>
          <w:sz w:val="21"/>
          <w:szCs w:val="21"/>
          <w:highlight w:val="none"/>
          <w:lang w:val="pl-PL"/>
        </w:rPr>
      </w:pPr>
      <w:r>
        <w:rPr>
          <w:rFonts w:hint="default"/>
          <w:sz w:val="21"/>
          <w:szCs w:val="21"/>
          <w:highlight w:val="none"/>
          <w:lang w:val="pl-PL"/>
        </w:rPr>
        <w:t>15.7 Gospodarka odpadami</w:t>
      </w:r>
      <w:r>
        <w:rPr>
          <w:rFonts w:hint="default"/>
          <w:sz w:val="21"/>
          <w:szCs w:val="21"/>
          <w:highlight w:val="none"/>
          <w:lang w:val="pl-PL"/>
        </w:rPr>
        <w:tab/>
      </w:r>
      <w:r>
        <w:rPr>
          <w:rFonts w:hint="default"/>
          <w:sz w:val="21"/>
          <w:szCs w:val="21"/>
          <w:highlight w:val="none"/>
          <w:lang w:val="pl-PL"/>
        </w:rPr>
        <w:t>86</w:t>
      </w:r>
    </w:p>
    <w:p>
      <w:pPr>
        <w:pStyle w:val="46"/>
        <w:keepNext w:val="0"/>
        <w:keepLines w:val="0"/>
        <w:pageBreakBefore w:val="0"/>
        <w:widowControl w:val="0"/>
        <w:numPr>
          <w:ilvl w:val="0"/>
          <w:numId w:val="3"/>
        </w:numPr>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sz w:val="21"/>
          <w:szCs w:val="21"/>
          <w:highlight w:val="none"/>
          <w:lang w:val="pl"/>
        </w:rPr>
      </w:pPr>
      <w:r>
        <w:rPr>
          <w:sz w:val="21"/>
          <w:szCs w:val="21"/>
          <w:highlight w:val="none"/>
          <w:lang w:val="pl"/>
        </w:rPr>
        <w:t xml:space="preserve">Wytyczne z planów wyższego rzędu oraz innych opracowań planistycznych w zakresie </w:t>
      </w:r>
    </w:p>
    <w:p>
      <w:pPr>
        <w:pStyle w:val="46"/>
        <w:keepNext w:val="0"/>
        <w:keepLines w:val="0"/>
        <w:pageBreakBefore w:val="0"/>
        <w:widowControl w:val="0"/>
        <w:numPr>
          <w:ilvl w:val="0"/>
          <w:numId w:val="0"/>
        </w:numPr>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
        </w:rPr>
      </w:pPr>
      <w:r>
        <w:rPr>
          <w:sz w:val="21"/>
          <w:szCs w:val="21"/>
          <w:highlight w:val="none"/>
          <w:lang w:val="pl-PL"/>
        </w:rPr>
        <w:tab/>
      </w:r>
      <w:r>
        <w:rPr>
          <w:sz w:val="21"/>
          <w:szCs w:val="21"/>
          <w:highlight w:val="none"/>
          <w:lang w:val="pl"/>
        </w:rPr>
        <w:t>rozwoju infrastruktury technicznej</w:t>
      </w:r>
      <w:r>
        <w:rPr>
          <w:sz w:val="21"/>
          <w:szCs w:val="21"/>
          <w:highlight w:val="none"/>
          <w:lang w:val="pl-PL"/>
        </w:rPr>
        <w:tab/>
      </w:r>
      <w:r>
        <w:rPr>
          <w:sz w:val="21"/>
          <w:szCs w:val="21"/>
          <w:highlight w:val="none"/>
          <w:lang w:val="pl-PL"/>
        </w:rPr>
        <w:t>87</w:t>
      </w:r>
    </w:p>
    <w:p>
      <w:pPr>
        <w:pStyle w:val="46"/>
        <w:numPr>
          <w:ilvl w:val="0"/>
          <w:numId w:val="3"/>
        </w:numPr>
        <w:shd w:val="clear"/>
        <w:tabs>
          <w:tab w:val="left" w:pos="400"/>
          <w:tab w:val="left" w:pos="630"/>
          <w:tab w:val="left" w:pos="800"/>
          <w:tab w:val="left" w:pos="8800"/>
        </w:tabs>
        <w:ind w:left="0" w:leftChars="0" w:firstLine="0" w:firstLineChars="0"/>
        <w:rPr>
          <w:rFonts w:hint="default"/>
          <w:sz w:val="21"/>
          <w:szCs w:val="21"/>
          <w:highlight w:val="none"/>
          <w:lang w:val="pl-PL"/>
        </w:rPr>
      </w:pPr>
      <w:r>
        <w:rPr>
          <w:rFonts w:hint="default"/>
          <w:sz w:val="21"/>
          <w:szCs w:val="21"/>
          <w:highlight w:val="none"/>
          <w:lang w:val="pl-PL"/>
        </w:rPr>
        <w:t>Zadania służące realizacji ponadlokalnych celów publicznych</w:t>
      </w:r>
      <w:r>
        <w:rPr>
          <w:rFonts w:hint="default"/>
          <w:sz w:val="21"/>
          <w:szCs w:val="21"/>
          <w:highlight w:val="none"/>
          <w:lang w:val="pl-PL"/>
        </w:rPr>
        <w:tab/>
      </w:r>
      <w:r>
        <w:rPr>
          <w:rFonts w:hint="default"/>
          <w:sz w:val="21"/>
          <w:szCs w:val="21"/>
          <w:highlight w:val="none"/>
          <w:lang w:val="pl-PL"/>
        </w:rPr>
        <w:t>87</w:t>
      </w:r>
    </w:p>
    <w:p>
      <w:pPr>
        <w:pStyle w:val="46"/>
        <w:numPr>
          <w:ilvl w:val="0"/>
          <w:numId w:val="3"/>
        </w:numPr>
        <w:shd w:val="clear"/>
        <w:tabs>
          <w:tab w:val="left" w:pos="400"/>
          <w:tab w:val="left" w:pos="630"/>
          <w:tab w:val="left" w:pos="800"/>
          <w:tab w:val="left" w:pos="8800"/>
        </w:tabs>
        <w:ind w:left="0" w:leftChars="0" w:firstLine="0" w:firstLineChars="0"/>
        <w:rPr>
          <w:rFonts w:hint="default"/>
          <w:sz w:val="21"/>
          <w:szCs w:val="21"/>
          <w:highlight w:val="none"/>
          <w:lang w:val="pl-PL"/>
        </w:rPr>
      </w:pPr>
      <w:r>
        <w:rPr>
          <w:rFonts w:hint="default"/>
          <w:sz w:val="21"/>
          <w:szCs w:val="21"/>
          <w:highlight w:val="none"/>
          <w:lang w:val="pl-PL"/>
        </w:rPr>
        <w:t xml:space="preserve">Wymagania dtyczące ochrony przeciwpowodziowej </w:t>
      </w:r>
      <w:r>
        <w:rPr>
          <w:rFonts w:hint="default"/>
          <w:sz w:val="21"/>
          <w:szCs w:val="21"/>
          <w:highlight w:val="none"/>
          <w:lang w:val="pl-PL"/>
        </w:rPr>
        <w:tab/>
      </w:r>
      <w:r>
        <w:rPr>
          <w:rFonts w:hint="default"/>
          <w:sz w:val="21"/>
          <w:szCs w:val="21"/>
          <w:highlight w:val="none"/>
          <w:lang w:val="pl-PL"/>
        </w:rPr>
        <w:t>87</w:t>
      </w:r>
    </w:p>
    <w:p>
      <w:pPr>
        <w:pStyle w:val="46"/>
        <w:shd w:val="clear"/>
        <w:tabs>
          <w:tab w:val="left" w:pos="400"/>
          <w:tab w:val="left" w:pos="8800"/>
        </w:tabs>
        <w:rPr>
          <w:rFonts w:hint="default"/>
          <w:sz w:val="21"/>
          <w:szCs w:val="21"/>
          <w:highlight w:val="none"/>
          <w:lang w:val="pl-PL"/>
        </w:rPr>
      </w:pPr>
    </w:p>
    <w:p>
      <w:pPr>
        <w:pStyle w:val="46"/>
        <w:shd w:val="clear"/>
        <w:tabs>
          <w:tab w:val="left" w:pos="400"/>
          <w:tab w:val="left" w:pos="8800"/>
        </w:tabs>
        <w:rPr>
          <w:rFonts w:hint="default"/>
          <w:b/>
          <w:bCs/>
          <w:sz w:val="21"/>
          <w:szCs w:val="21"/>
          <w:highlight w:val="none"/>
          <w:lang w:val="pl-PL"/>
        </w:rPr>
      </w:pPr>
      <w:r>
        <w:rPr>
          <w:rFonts w:hint="default"/>
          <w:b/>
          <w:bCs/>
          <w:sz w:val="21"/>
          <w:szCs w:val="21"/>
          <w:highlight w:val="none"/>
          <w:lang w:val="pl-PL"/>
        </w:rPr>
        <w:t>CZĘŚĆ II - KIERUNKI ZAGOSPODAROWANIA PRZESTRZENNEGO GMINY BIAŁOBRZEGI</w:t>
      </w:r>
    </w:p>
    <w:p>
      <w:pPr>
        <w:pStyle w:val="46"/>
        <w:keepNext w:val="0"/>
        <w:keepLines w:val="0"/>
        <w:pageBreakBefore w:val="0"/>
        <w:widowControl w:val="0"/>
        <w:numPr>
          <w:ilvl w:val="0"/>
          <w:numId w:val="4"/>
        </w:numPr>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 xml:space="preserve"> </w:t>
      </w:r>
      <w:r>
        <w:rPr>
          <w:rFonts w:hint="default"/>
          <w:sz w:val="21"/>
          <w:szCs w:val="21"/>
          <w:highlight w:val="none"/>
          <w:lang w:val="pl-PL"/>
        </w:rPr>
        <w:tab/>
      </w:r>
      <w:r>
        <w:rPr>
          <w:rFonts w:hint="default"/>
          <w:sz w:val="21"/>
          <w:szCs w:val="21"/>
          <w:highlight w:val="none"/>
          <w:lang w:val="pl-PL"/>
        </w:rPr>
        <w:t xml:space="preserve">Kierunki zmian w strukturze przestrzennej gminy oraz w przeznaczeniu terenów,  w tym   </w:t>
      </w:r>
    </w:p>
    <w:p>
      <w:pPr>
        <w:pStyle w:val="46"/>
        <w:keepNext w:val="0"/>
        <w:keepLines w:val="0"/>
        <w:pageBreakBefore w:val="0"/>
        <w:widowControl w:val="0"/>
        <w:numPr>
          <w:ilvl w:val="0"/>
          <w:numId w:val="0"/>
        </w:numPr>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 xml:space="preserve">wynikające z audytu krajobrazowego (uwzględniające bilans terenów przeznaczonych </w:t>
      </w:r>
    </w:p>
    <w:p>
      <w:pPr>
        <w:pStyle w:val="46"/>
        <w:keepNext w:val="0"/>
        <w:keepLines w:val="0"/>
        <w:pageBreakBefore w:val="0"/>
        <w:widowControl w:val="0"/>
        <w:numPr>
          <w:ilvl w:val="0"/>
          <w:numId w:val="0"/>
        </w:numPr>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pod zabudowę)</w:t>
      </w:r>
      <w:r>
        <w:rPr>
          <w:rFonts w:hint="default"/>
          <w:sz w:val="21"/>
          <w:szCs w:val="21"/>
          <w:highlight w:val="none"/>
          <w:lang w:val="pl-PL"/>
        </w:rPr>
        <w:tab/>
      </w:r>
      <w:r>
        <w:rPr>
          <w:rFonts w:hint="default"/>
          <w:sz w:val="21"/>
          <w:szCs w:val="21"/>
          <w:highlight w:val="none"/>
          <w:lang w:val="pl-PL"/>
        </w:rPr>
        <w:t>88</w:t>
      </w:r>
    </w:p>
    <w:p>
      <w:pPr>
        <w:pStyle w:val="46"/>
        <w:keepNext w:val="0"/>
        <w:keepLines w:val="0"/>
        <w:pageBreakBefore w:val="0"/>
        <w:widowControl w:val="0"/>
        <w:numPr>
          <w:ilvl w:val="0"/>
          <w:numId w:val="4"/>
        </w:numPr>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 xml:space="preserve">Kierunki i wskaźniki dotyczące zagospodarowania oraz użytkowania terenów,w tym </w:t>
      </w:r>
    </w:p>
    <w:p>
      <w:pPr>
        <w:pStyle w:val="46"/>
        <w:keepNext w:val="0"/>
        <w:keepLines w:val="0"/>
        <w:pageBreakBefore w:val="0"/>
        <w:widowControl w:val="0"/>
        <w:numPr>
          <w:ilvl w:val="0"/>
          <w:numId w:val="0"/>
        </w:numPr>
        <w:shd w:val="clear"/>
        <w:tabs>
          <w:tab w:val="left" w:pos="400"/>
          <w:tab w:val="left" w:pos="8800"/>
        </w:tabs>
        <w:kinsoku/>
        <w:wordWrap/>
        <w:overflowPunct/>
        <w:topLinePunct w:val="0"/>
        <w:autoSpaceDE/>
        <w:autoSpaceDN/>
        <w:bidi w:val="0"/>
        <w:adjustRightInd/>
        <w:snapToGrid/>
        <w:spacing w:before="0" w:after="0" w:line="240" w:lineRule="auto"/>
        <w:ind w:leftChars="0" w:right="0" w:right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 xml:space="preserve">tereny  przeznaczone   pod   zabudowę   oraz   tereny   wyłączone   spod   zabudowy </w:t>
      </w:r>
      <w:r>
        <w:rPr>
          <w:rFonts w:hint="default"/>
          <w:sz w:val="21"/>
          <w:szCs w:val="21"/>
          <w:highlight w:val="none"/>
          <w:lang w:val="pl-PL"/>
        </w:rPr>
        <w:tab/>
      </w:r>
      <w:r>
        <w:rPr>
          <w:rFonts w:hint="default"/>
          <w:sz w:val="21"/>
          <w:szCs w:val="21"/>
          <w:highlight w:val="none"/>
          <w:lang w:val="pl-PL"/>
        </w:rPr>
        <w:t>93</w:t>
      </w:r>
    </w:p>
    <w:p>
      <w:pPr>
        <w:pStyle w:val="46"/>
        <w:keepNext w:val="0"/>
        <w:keepLines w:val="0"/>
        <w:pageBreakBefore w:val="0"/>
        <w:widowControl w:val="0"/>
        <w:numPr>
          <w:ilvl w:val="0"/>
          <w:numId w:val="4"/>
        </w:numPr>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 xml:space="preserve">Obszary   oraz   zasady   ochrony   środowiska   i   jego   zasobów,   ochrony   przyrody   </w:t>
      </w:r>
    </w:p>
    <w:p>
      <w:pPr>
        <w:pStyle w:val="46"/>
        <w:keepNext w:val="0"/>
        <w:keepLines w:val="0"/>
        <w:pageBreakBefore w:val="0"/>
        <w:widowControl w:val="0"/>
        <w:numPr>
          <w:ilvl w:val="0"/>
          <w:numId w:val="0"/>
        </w:numPr>
        <w:shd w:val="clear"/>
        <w:tabs>
          <w:tab w:val="left" w:pos="400"/>
          <w:tab w:val="left" w:pos="8800"/>
        </w:tabs>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i krajobrazu, w tym krajobrazu kulturowego i  uzdrowisk</w:t>
      </w:r>
      <w:r>
        <w:rPr>
          <w:rFonts w:hint="default"/>
          <w:sz w:val="21"/>
          <w:szCs w:val="21"/>
          <w:highlight w:val="none"/>
          <w:lang w:val="pl-PL"/>
        </w:rPr>
        <w:tab/>
      </w:r>
      <w:r>
        <w:rPr>
          <w:rFonts w:hint="default"/>
          <w:sz w:val="21"/>
          <w:szCs w:val="21"/>
          <w:highlight w:val="none"/>
          <w:lang w:val="pl-PL"/>
        </w:rPr>
        <w:t>95</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 xml:space="preserve">3.1. </w:t>
      </w:r>
      <w:r>
        <w:rPr>
          <w:rFonts w:hint="default"/>
          <w:sz w:val="21"/>
          <w:szCs w:val="21"/>
          <w:highlight w:val="none"/>
          <w:lang w:val="pl-PL"/>
        </w:rPr>
        <w:tab/>
      </w:r>
      <w:r>
        <w:rPr>
          <w:rFonts w:hint="default"/>
          <w:sz w:val="21"/>
          <w:szCs w:val="21"/>
          <w:highlight w:val="none"/>
          <w:lang w:val="pl-PL"/>
        </w:rPr>
        <w:t xml:space="preserve">Obszary i obiekty przyrodnicze prawnie chronione oraz przewidziane do ochrony </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na podstawie przepisów szczególnych</w:t>
      </w:r>
      <w:r>
        <w:rPr>
          <w:rFonts w:hint="default"/>
          <w:sz w:val="21"/>
          <w:szCs w:val="21"/>
          <w:highlight w:val="none"/>
          <w:lang w:val="pl-PL"/>
        </w:rPr>
        <w:tab/>
      </w:r>
      <w:r>
        <w:rPr>
          <w:rFonts w:hint="default"/>
          <w:sz w:val="21"/>
          <w:szCs w:val="21"/>
          <w:highlight w:val="none"/>
          <w:lang w:val="pl-PL"/>
        </w:rPr>
        <w:t>96</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3.1.1. Obszary i obiekty chronione na podstawie przepisów o ochronie przyrody</w:t>
      </w:r>
      <w:r>
        <w:rPr>
          <w:rFonts w:hint="default"/>
          <w:sz w:val="21"/>
          <w:szCs w:val="21"/>
          <w:highlight w:val="none"/>
          <w:lang w:val="pl-PL"/>
        </w:rPr>
        <w:tab/>
      </w:r>
      <w:r>
        <w:rPr>
          <w:rFonts w:hint="default"/>
          <w:sz w:val="21"/>
          <w:szCs w:val="21"/>
          <w:highlight w:val="none"/>
          <w:lang w:val="pl-PL"/>
        </w:rPr>
        <w:t>96</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3.1.2. Obszary chronione na podstawie przepisów o lasach, ochronie gruntów rolnych i leśnych</w:t>
      </w:r>
      <w:r>
        <w:rPr>
          <w:rFonts w:hint="default"/>
          <w:sz w:val="21"/>
          <w:szCs w:val="21"/>
          <w:highlight w:val="none"/>
          <w:lang w:val="pl-PL"/>
        </w:rPr>
        <w:tab/>
      </w:r>
      <w:r>
        <w:rPr>
          <w:rFonts w:hint="default"/>
          <w:sz w:val="21"/>
          <w:szCs w:val="21"/>
          <w:highlight w:val="none"/>
          <w:lang w:val="pl-PL"/>
        </w:rPr>
        <w:t>97</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3.1.3. Obszary i obiekty chronione na podstawie przepisów prawa wodnego</w:t>
      </w:r>
      <w:r>
        <w:rPr>
          <w:rFonts w:hint="default"/>
          <w:sz w:val="21"/>
          <w:szCs w:val="21"/>
          <w:highlight w:val="none"/>
          <w:lang w:val="pl-PL"/>
        </w:rPr>
        <w:tab/>
      </w:r>
      <w:r>
        <w:rPr>
          <w:rFonts w:hint="default"/>
          <w:sz w:val="21"/>
          <w:szCs w:val="21"/>
          <w:highlight w:val="none"/>
          <w:lang w:val="pl-PL"/>
        </w:rPr>
        <w:t>97</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3.2. Rekreacja i turystyka</w:t>
      </w:r>
      <w:r>
        <w:rPr>
          <w:rFonts w:hint="default"/>
          <w:sz w:val="21"/>
          <w:szCs w:val="21"/>
          <w:highlight w:val="none"/>
          <w:lang w:val="pl-PL"/>
        </w:rPr>
        <w:tab/>
      </w:r>
      <w:r>
        <w:rPr>
          <w:rFonts w:hint="default"/>
          <w:sz w:val="21"/>
          <w:szCs w:val="21"/>
          <w:highlight w:val="none"/>
          <w:lang w:val="pl-PL"/>
        </w:rPr>
        <w:t>98</w:t>
      </w:r>
    </w:p>
    <w:p>
      <w:pPr>
        <w:pStyle w:val="46"/>
        <w:shd w:val="clear"/>
        <w:tabs>
          <w:tab w:val="left" w:pos="400"/>
          <w:tab w:val="left" w:pos="8800"/>
        </w:tabs>
        <w:ind w:right="1200" w:rightChars="500"/>
        <w:rPr>
          <w:rFonts w:hint="default"/>
          <w:sz w:val="21"/>
          <w:szCs w:val="21"/>
          <w:highlight w:val="none"/>
          <w:lang w:val="pl-PL"/>
        </w:rPr>
      </w:pPr>
      <w:r>
        <w:rPr>
          <w:rFonts w:hint="default"/>
          <w:sz w:val="21"/>
          <w:szCs w:val="21"/>
          <w:highlight w:val="none"/>
          <w:lang w:val="pl-PL"/>
        </w:rPr>
        <w:t>4</w:t>
      </w:r>
      <w:r>
        <w:rPr>
          <w:rFonts w:hint="default"/>
          <w:b w:val="0"/>
          <w:bCs w:val="0"/>
          <w:sz w:val="21"/>
          <w:szCs w:val="21"/>
          <w:highlight w:val="none"/>
          <w:lang w:val="pl-PL"/>
        </w:rPr>
        <w:t>. Obszary i zasady ochrony krajobrazu, w tym krajobrazu kulturowego, dziedzictwa kulturowego i zabytków oraz dóbr kultury współczesnej</w:t>
      </w:r>
      <w:r>
        <w:rPr>
          <w:rFonts w:hint="default"/>
          <w:sz w:val="21"/>
          <w:szCs w:val="21"/>
          <w:highlight w:val="none"/>
          <w:lang w:val="pl-PL"/>
        </w:rPr>
        <w:tab/>
      </w:r>
      <w:r>
        <w:rPr>
          <w:rFonts w:hint="default"/>
          <w:sz w:val="21"/>
          <w:szCs w:val="21"/>
          <w:highlight w:val="none"/>
          <w:lang w:val="pl-PL"/>
        </w:rPr>
        <w:t>99</w:t>
      </w:r>
      <w:r>
        <w:rPr>
          <w:rFonts w:hint="default"/>
          <w:sz w:val="21"/>
          <w:szCs w:val="21"/>
          <w:highlight w:val="none"/>
          <w:lang w:val="pl-PL"/>
        </w:rPr>
        <w:tab/>
      </w:r>
      <w:r>
        <w:rPr>
          <w:rFonts w:hint="default"/>
          <w:sz w:val="21"/>
          <w:szCs w:val="21"/>
          <w:highlight w:val="none"/>
          <w:lang w:val="pl-PL"/>
        </w:rPr>
        <w:tab/>
      </w:r>
      <w:r>
        <w:rPr>
          <w:rFonts w:hint="default"/>
          <w:sz w:val="21"/>
          <w:szCs w:val="21"/>
          <w:highlight w:val="none"/>
          <w:lang w:val="pl-PL"/>
        </w:rPr>
        <w:tab/>
      </w:r>
      <w:r>
        <w:rPr>
          <w:rFonts w:hint="default"/>
          <w:sz w:val="21"/>
          <w:szCs w:val="21"/>
          <w:highlight w:val="none"/>
          <w:lang w:val="pl-PL"/>
        </w:rPr>
        <w:tab/>
      </w:r>
      <w:r>
        <w:rPr>
          <w:rFonts w:hint="default"/>
          <w:sz w:val="21"/>
          <w:szCs w:val="21"/>
          <w:highlight w:val="none"/>
          <w:lang w:val="pl-PL"/>
        </w:rPr>
        <w:t>1</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 xml:space="preserve">5. </w:t>
      </w:r>
      <w:r>
        <w:rPr>
          <w:rFonts w:hint="default"/>
          <w:sz w:val="21"/>
          <w:szCs w:val="21"/>
          <w:highlight w:val="none"/>
          <w:lang w:val="pl-PL"/>
        </w:rPr>
        <w:tab/>
      </w:r>
      <w:r>
        <w:rPr>
          <w:rFonts w:hint="default"/>
          <w:sz w:val="21"/>
          <w:szCs w:val="21"/>
          <w:highlight w:val="none"/>
          <w:lang w:val="pl-PL"/>
        </w:rPr>
        <w:t>Kierunki rozwoju systemów komunikacji i infrastruktury technicznej</w:t>
      </w:r>
      <w:r>
        <w:rPr>
          <w:rFonts w:hint="default"/>
          <w:sz w:val="21"/>
          <w:szCs w:val="21"/>
          <w:highlight w:val="none"/>
          <w:lang w:val="pl-PL"/>
        </w:rPr>
        <w:tab/>
      </w:r>
      <w:r>
        <w:rPr>
          <w:rFonts w:hint="default"/>
          <w:sz w:val="21"/>
          <w:szCs w:val="21"/>
          <w:highlight w:val="none"/>
          <w:lang w:val="pl-PL"/>
        </w:rPr>
        <w:t>100</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5.1. Zaopatrzenie w wodę</w:t>
      </w:r>
      <w:r>
        <w:rPr>
          <w:rFonts w:hint="default"/>
          <w:sz w:val="21"/>
          <w:szCs w:val="21"/>
          <w:highlight w:val="none"/>
          <w:lang w:val="pl-PL"/>
        </w:rPr>
        <w:tab/>
      </w:r>
      <w:r>
        <w:rPr>
          <w:rFonts w:hint="default"/>
          <w:sz w:val="21"/>
          <w:szCs w:val="21"/>
          <w:highlight w:val="none"/>
          <w:lang w:val="pl-PL"/>
        </w:rPr>
        <w:t>101</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5.2. Odprowadzanie ścieków</w:t>
      </w:r>
      <w:r>
        <w:rPr>
          <w:rFonts w:hint="default"/>
          <w:sz w:val="21"/>
          <w:szCs w:val="21"/>
          <w:highlight w:val="none"/>
          <w:lang w:val="pl-PL"/>
        </w:rPr>
        <w:tab/>
      </w:r>
      <w:r>
        <w:rPr>
          <w:rFonts w:hint="default"/>
          <w:sz w:val="21"/>
          <w:szCs w:val="21"/>
          <w:highlight w:val="none"/>
          <w:lang w:val="pl-PL"/>
        </w:rPr>
        <w:t>101</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5.3. Zaopatrzenie w gaz</w:t>
      </w:r>
      <w:r>
        <w:rPr>
          <w:rFonts w:hint="default"/>
          <w:sz w:val="21"/>
          <w:szCs w:val="21"/>
          <w:highlight w:val="none"/>
          <w:lang w:val="pl-PL"/>
        </w:rPr>
        <w:tab/>
      </w:r>
      <w:r>
        <w:rPr>
          <w:rFonts w:hint="default"/>
          <w:sz w:val="21"/>
          <w:szCs w:val="21"/>
          <w:highlight w:val="none"/>
          <w:lang w:val="pl-PL"/>
        </w:rPr>
        <w:t>101</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5.4. Zaopatrzenie w energie elektryczną</w:t>
      </w:r>
      <w:r>
        <w:rPr>
          <w:rFonts w:hint="default"/>
          <w:sz w:val="21"/>
          <w:szCs w:val="21"/>
          <w:highlight w:val="none"/>
          <w:lang w:val="pl-PL"/>
        </w:rPr>
        <w:tab/>
      </w:r>
      <w:r>
        <w:rPr>
          <w:rFonts w:hint="default"/>
          <w:sz w:val="21"/>
          <w:szCs w:val="21"/>
          <w:highlight w:val="none"/>
          <w:lang w:val="pl-PL"/>
        </w:rPr>
        <w:t>102</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5.5. Telekomunikacja</w:t>
      </w:r>
      <w:r>
        <w:rPr>
          <w:rFonts w:hint="default"/>
          <w:sz w:val="21"/>
          <w:szCs w:val="21"/>
          <w:highlight w:val="none"/>
          <w:lang w:val="pl-PL"/>
        </w:rPr>
        <w:tab/>
      </w:r>
      <w:r>
        <w:rPr>
          <w:rFonts w:hint="default"/>
          <w:sz w:val="21"/>
          <w:szCs w:val="21"/>
          <w:highlight w:val="none"/>
          <w:lang w:val="pl-PL"/>
        </w:rPr>
        <w:t>103</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5.6. Odpady</w:t>
      </w:r>
      <w:r>
        <w:rPr>
          <w:rFonts w:hint="default"/>
          <w:sz w:val="21"/>
          <w:szCs w:val="21"/>
          <w:highlight w:val="none"/>
          <w:lang w:val="pl-PL"/>
        </w:rPr>
        <w:tab/>
      </w:r>
      <w:r>
        <w:rPr>
          <w:rFonts w:hint="default"/>
          <w:sz w:val="21"/>
          <w:szCs w:val="21"/>
          <w:highlight w:val="none"/>
          <w:lang w:val="pl-PL"/>
        </w:rPr>
        <w:t>103</w:t>
      </w:r>
    </w:p>
    <w:p>
      <w:pPr>
        <w:pStyle w:val="46"/>
        <w:numPr>
          <w:ilvl w:val="0"/>
          <w:numId w:val="5"/>
        </w:numPr>
        <w:shd w:val="clear"/>
        <w:tabs>
          <w:tab w:val="left" w:pos="400"/>
          <w:tab w:val="left" w:pos="8800"/>
        </w:tabs>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Obszary, na których rozmieszczone będą inwestycje celu publicznego o znaczeniu lokalnym</w:t>
      </w:r>
      <w:r>
        <w:rPr>
          <w:rFonts w:hint="default"/>
          <w:sz w:val="21"/>
          <w:szCs w:val="21"/>
          <w:highlight w:val="none"/>
          <w:lang w:val="pl-PL"/>
        </w:rPr>
        <w:tab/>
      </w:r>
      <w:r>
        <w:rPr>
          <w:rFonts w:hint="default"/>
          <w:sz w:val="21"/>
          <w:szCs w:val="21"/>
          <w:highlight w:val="none"/>
          <w:lang w:val="pl-PL"/>
        </w:rPr>
        <w:t>104</w:t>
      </w:r>
    </w:p>
    <w:p>
      <w:pPr>
        <w:pStyle w:val="46"/>
        <w:numPr>
          <w:ilvl w:val="0"/>
          <w:numId w:val="0"/>
        </w:numPr>
        <w:shd w:val="clear"/>
        <w:tabs>
          <w:tab w:val="left" w:pos="400"/>
          <w:tab w:val="left" w:pos="8800"/>
        </w:tabs>
        <w:jc w:val="left"/>
        <w:rPr>
          <w:rFonts w:hint="default"/>
          <w:sz w:val="21"/>
          <w:szCs w:val="21"/>
          <w:highlight w:val="none"/>
          <w:lang w:val="pl-PL"/>
        </w:rPr>
      </w:pPr>
      <w:r>
        <w:rPr>
          <w:rFonts w:hint="default"/>
          <w:sz w:val="21"/>
          <w:szCs w:val="21"/>
          <w:highlight w:val="none"/>
          <w:lang w:val="pl-PL"/>
        </w:rPr>
        <w:t xml:space="preserve">7. </w:t>
      </w:r>
      <w:r>
        <w:rPr>
          <w:rFonts w:hint="default"/>
          <w:sz w:val="21"/>
          <w:szCs w:val="21"/>
          <w:highlight w:val="none"/>
          <w:lang w:val="pl-PL"/>
        </w:rPr>
        <w:tab/>
      </w:r>
      <w:r>
        <w:rPr>
          <w:rFonts w:hint="default"/>
          <w:sz w:val="21"/>
          <w:szCs w:val="21"/>
          <w:highlight w:val="none"/>
          <w:lang w:val="pl-PL"/>
        </w:rPr>
        <w:t xml:space="preserve">Obszary, na których rozmieszczone będą inwestycje celu publicznego o znaczeniu ponadlokalnym,   </w:t>
      </w:r>
      <w:r>
        <w:rPr>
          <w:rFonts w:hint="default"/>
          <w:sz w:val="21"/>
          <w:szCs w:val="21"/>
          <w:highlight w:val="none"/>
          <w:lang w:val="pl-PL"/>
        </w:rPr>
        <w:tab/>
      </w:r>
      <w:r>
        <w:rPr>
          <w:rFonts w:hint="default"/>
          <w:sz w:val="21"/>
          <w:szCs w:val="21"/>
          <w:highlight w:val="none"/>
          <w:lang w:val="pl-PL"/>
        </w:rPr>
        <w:t xml:space="preserve">zgodnie   z   ustaleniami   planu   zagospodarowania   przestrzennego województwa  i ustaleniami </w:t>
      </w:r>
      <w:r>
        <w:rPr>
          <w:rFonts w:hint="default"/>
          <w:sz w:val="21"/>
          <w:szCs w:val="21"/>
          <w:highlight w:val="none"/>
          <w:lang w:val="pl-PL"/>
        </w:rPr>
        <w:tab/>
      </w:r>
      <w:r>
        <w:rPr>
          <w:rFonts w:hint="default"/>
          <w:sz w:val="21"/>
          <w:szCs w:val="21"/>
          <w:highlight w:val="none"/>
          <w:lang w:val="pl-PL"/>
        </w:rPr>
        <w:t>programów, o których mowa w art. 48.1 ust.1</w:t>
      </w:r>
      <w:r>
        <w:rPr>
          <w:rFonts w:hint="default"/>
          <w:sz w:val="21"/>
          <w:szCs w:val="21"/>
          <w:highlight w:val="none"/>
          <w:lang w:val="pl-PL"/>
        </w:rPr>
        <w:tab/>
      </w:r>
      <w:r>
        <w:rPr>
          <w:rFonts w:hint="default"/>
          <w:sz w:val="21"/>
          <w:szCs w:val="21"/>
          <w:highlight w:val="none"/>
          <w:lang w:val="pl-PL"/>
        </w:rPr>
        <w:t>104</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 xml:space="preserve">8. </w:t>
      </w:r>
      <w:r>
        <w:rPr>
          <w:rFonts w:hint="default"/>
          <w:sz w:val="21"/>
          <w:szCs w:val="21"/>
          <w:highlight w:val="none"/>
          <w:lang w:val="pl-PL"/>
        </w:rPr>
        <w:tab/>
      </w:r>
      <w:r>
        <w:rPr>
          <w:rFonts w:hint="default"/>
          <w:sz w:val="21"/>
          <w:szCs w:val="21"/>
          <w:highlight w:val="none"/>
          <w:lang w:val="pl-PL"/>
        </w:rPr>
        <w:t xml:space="preserve">Obszary, dla których obowiązkowe jest sporządzenie miejscowego planu zagospodarowania   </w:t>
      </w:r>
      <w:r>
        <w:rPr>
          <w:rFonts w:hint="default"/>
          <w:sz w:val="21"/>
          <w:szCs w:val="21"/>
          <w:highlight w:val="none"/>
          <w:lang w:val="pl-PL"/>
        </w:rPr>
        <w:tab/>
      </w:r>
      <w:r>
        <w:rPr>
          <w:rFonts w:hint="default"/>
          <w:sz w:val="21"/>
          <w:szCs w:val="21"/>
          <w:highlight w:val="none"/>
          <w:lang w:val="pl-PL"/>
        </w:rPr>
        <w:t xml:space="preserve">przestrzennego na podstawie przepisów odrębnych, w tym obszary wymagające przeprowadzenia   </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scaleń i podziału   nieruchomości, a także obszary przestrzeni publicznej</w:t>
      </w:r>
      <w:r>
        <w:rPr>
          <w:rFonts w:hint="default"/>
          <w:sz w:val="21"/>
          <w:szCs w:val="21"/>
          <w:highlight w:val="none"/>
          <w:lang w:val="pl-PL"/>
        </w:rPr>
        <w:tab/>
      </w:r>
      <w:r>
        <w:rPr>
          <w:rFonts w:hint="default"/>
          <w:sz w:val="21"/>
          <w:szCs w:val="21"/>
          <w:highlight w:val="none"/>
          <w:lang w:val="pl-PL"/>
        </w:rPr>
        <w:t>105</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 xml:space="preserve">8.1. </w:t>
      </w:r>
      <w:r>
        <w:rPr>
          <w:rFonts w:hint="default"/>
          <w:sz w:val="21"/>
          <w:szCs w:val="21"/>
          <w:highlight w:val="none"/>
          <w:lang w:val="pl-PL"/>
        </w:rPr>
        <w:tab/>
      </w:r>
      <w:r>
        <w:rPr>
          <w:rFonts w:hint="default"/>
          <w:sz w:val="21"/>
          <w:szCs w:val="21"/>
          <w:highlight w:val="none"/>
          <w:lang w:val="pl-PL"/>
        </w:rPr>
        <w:t>Obszary wymagające przeprowadzenia scaleń i podziału nieruchomości</w:t>
      </w:r>
      <w:r>
        <w:rPr>
          <w:rFonts w:hint="default"/>
          <w:sz w:val="21"/>
          <w:szCs w:val="21"/>
          <w:highlight w:val="none"/>
          <w:lang w:val="pl-PL"/>
        </w:rPr>
        <w:tab/>
      </w:r>
      <w:r>
        <w:rPr>
          <w:rFonts w:hint="default"/>
          <w:sz w:val="21"/>
          <w:szCs w:val="21"/>
          <w:highlight w:val="none"/>
          <w:lang w:val="pl-PL"/>
        </w:rPr>
        <w:t>105</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 xml:space="preserve">8.2. </w:t>
      </w:r>
      <w:r>
        <w:rPr>
          <w:rFonts w:hint="default"/>
          <w:sz w:val="21"/>
          <w:szCs w:val="21"/>
          <w:highlight w:val="none"/>
          <w:lang w:val="pl-PL"/>
        </w:rPr>
        <w:tab/>
      </w:r>
      <w:r>
        <w:rPr>
          <w:rFonts w:hint="default"/>
          <w:sz w:val="21"/>
          <w:szCs w:val="21"/>
          <w:highlight w:val="none"/>
          <w:lang w:val="pl-PL"/>
        </w:rPr>
        <w:t>Obszary rozmieszczenia obiektów handlowych o powierzchni sprzedaży powyżej 2000 m²</w:t>
      </w:r>
      <w:r>
        <w:rPr>
          <w:rFonts w:hint="default"/>
          <w:sz w:val="21"/>
          <w:szCs w:val="21"/>
          <w:highlight w:val="none"/>
          <w:lang w:val="pl-PL"/>
        </w:rPr>
        <w:tab/>
      </w:r>
      <w:r>
        <w:rPr>
          <w:rFonts w:hint="default"/>
          <w:sz w:val="21"/>
          <w:szCs w:val="21"/>
          <w:highlight w:val="none"/>
          <w:lang w:val="pl-PL"/>
        </w:rPr>
        <w:t>105</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8.3. Obszary przestrzeni publicznej</w:t>
      </w:r>
      <w:r>
        <w:rPr>
          <w:rFonts w:hint="default"/>
          <w:sz w:val="21"/>
          <w:szCs w:val="21"/>
          <w:highlight w:val="none"/>
          <w:lang w:val="pl-PL"/>
        </w:rPr>
        <w:tab/>
      </w:r>
      <w:r>
        <w:rPr>
          <w:rFonts w:hint="default"/>
          <w:sz w:val="21"/>
          <w:szCs w:val="21"/>
          <w:highlight w:val="none"/>
          <w:lang w:val="pl-PL"/>
        </w:rPr>
        <w:t>105</w:t>
      </w:r>
    </w:p>
    <w:p>
      <w:pPr>
        <w:pStyle w:val="46"/>
        <w:keepNext w:val="0"/>
        <w:keepLines w:val="0"/>
        <w:pageBreakBefore w:val="0"/>
        <w:widowControl w:val="0"/>
        <w:numPr>
          <w:ilvl w:val="0"/>
          <w:numId w:val="6"/>
        </w:numPr>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 xml:space="preserve">Obszary, dla których gmina zamierza sporządzić miejscowy plan zagospodarowania </w:t>
      </w:r>
    </w:p>
    <w:p>
      <w:pPr>
        <w:pStyle w:val="46"/>
        <w:keepNext w:val="0"/>
        <w:keepLines w:val="0"/>
        <w:pageBreakBefore w:val="0"/>
        <w:widowControl w:val="0"/>
        <w:numPr>
          <w:ilvl w:val="0"/>
          <w:numId w:val="0"/>
        </w:numPr>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 xml:space="preserve">przestrzennego, w tym obszary wymagające zmiany przeznaczenia gruntów leśnych na cele </w:t>
      </w:r>
    </w:p>
    <w:p>
      <w:pPr>
        <w:pStyle w:val="46"/>
        <w:keepNext w:val="0"/>
        <w:keepLines w:val="0"/>
        <w:pageBreakBefore w:val="0"/>
        <w:widowControl w:val="0"/>
        <w:numPr>
          <w:ilvl w:val="0"/>
          <w:numId w:val="0"/>
        </w:numPr>
        <w:shd w:val="clear"/>
        <w:tabs>
          <w:tab w:val="left" w:pos="400"/>
          <w:tab w:val="left" w:pos="8800"/>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nierolnicze i nieleśne</w:t>
      </w:r>
      <w:r>
        <w:rPr>
          <w:rFonts w:hint="default"/>
          <w:sz w:val="21"/>
          <w:szCs w:val="21"/>
          <w:highlight w:val="none"/>
          <w:lang w:val="pl-PL"/>
        </w:rPr>
        <w:tab/>
      </w:r>
      <w:r>
        <w:rPr>
          <w:rFonts w:hint="default"/>
          <w:sz w:val="21"/>
          <w:szCs w:val="21"/>
          <w:highlight w:val="none"/>
          <w:lang w:val="pl-PL"/>
        </w:rPr>
        <w:t>105</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 xml:space="preserve">9.1. Obszary   wymagające   zmiany   przeznaczenia   gruntów   rolnych   i   leśnych   na   </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cele nierolnicze i nieleśne</w:t>
      </w:r>
      <w:r>
        <w:rPr>
          <w:rFonts w:hint="default"/>
          <w:sz w:val="21"/>
          <w:szCs w:val="21"/>
          <w:highlight w:val="none"/>
          <w:lang w:val="pl-PL"/>
        </w:rPr>
        <w:tab/>
      </w:r>
      <w:r>
        <w:rPr>
          <w:rFonts w:hint="default"/>
          <w:sz w:val="21"/>
          <w:szCs w:val="21"/>
          <w:highlight w:val="none"/>
          <w:lang w:val="pl-PL"/>
        </w:rPr>
        <w:t>106</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 xml:space="preserve">10. </w:t>
      </w:r>
      <w:r>
        <w:rPr>
          <w:rFonts w:hint="default"/>
          <w:sz w:val="21"/>
          <w:szCs w:val="21"/>
          <w:highlight w:val="none"/>
          <w:lang w:val="pl-PL"/>
        </w:rPr>
        <w:tab/>
      </w:r>
      <w:r>
        <w:rPr>
          <w:rFonts w:hint="default"/>
          <w:sz w:val="21"/>
          <w:szCs w:val="21"/>
          <w:highlight w:val="none"/>
          <w:lang w:val="pl-PL"/>
        </w:rPr>
        <w:t>Kierunki i zasady kształtowania rolniczej i leśnej przestrzeni produkcyjnej</w:t>
      </w:r>
      <w:r>
        <w:rPr>
          <w:rFonts w:hint="default"/>
          <w:sz w:val="21"/>
          <w:szCs w:val="21"/>
          <w:highlight w:val="none"/>
          <w:lang w:val="pl-PL"/>
        </w:rPr>
        <w:tab/>
      </w:r>
      <w:r>
        <w:rPr>
          <w:rFonts w:hint="default"/>
          <w:sz w:val="21"/>
          <w:szCs w:val="21"/>
          <w:highlight w:val="none"/>
          <w:lang w:val="pl-PL"/>
        </w:rPr>
        <w:t>106</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 xml:space="preserve">11. </w:t>
      </w:r>
      <w:r>
        <w:rPr>
          <w:rFonts w:hint="default"/>
          <w:sz w:val="21"/>
          <w:szCs w:val="21"/>
          <w:highlight w:val="none"/>
          <w:lang w:val="pl-PL"/>
        </w:rPr>
        <w:tab/>
      </w:r>
      <w:r>
        <w:rPr>
          <w:rFonts w:hint="default"/>
          <w:sz w:val="21"/>
          <w:szCs w:val="21"/>
          <w:highlight w:val="none"/>
          <w:lang w:val="pl-PL"/>
        </w:rPr>
        <w:t>Obszary szczególnego zagrożenia powodzią oraz obszary osuwania się mas ziemnych</w:t>
      </w:r>
      <w:r>
        <w:rPr>
          <w:rFonts w:hint="default"/>
          <w:sz w:val="21"/>
          <w:szCs w:val="21"/>
          <w:highlight w:val="none"/>
          <w:lang w:val="pl-PL"/>
        </w:rPr>
        <w:tab/>
      </w:r>
      <w:r>
        <w:rPr>
          <w:rFonts w:hint="default"/>
          <w:sz w:val="21"/>
          <w:szCs w:val="21"/>
          <w:highlight w:val="none"/>
          <w:lang w:val="pl-PL"/>
        </w:rPr>
        <w:t>106</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 xml:space="preserve">12. </w:t>
      </w:r>
      <w:r>
        <w:rPr>
          <w:rFonts w:hint="default"/>
          <w:sz w:val="21"/>
          <w:szCs w:val="21"/>
          <w:highlight w:val="none"/>
          <w:lang w:val="pl-PL"/>
        </w:rPr>
        <w:tab/>
      </w:r>
      <w:r>
        <w:rPr>
          <w:rFonts w:hint="default"/>
          <w:sz w:val="21"/>
          <w:szCs w:val="21"/>
          <w:highlight w:val="none"/>
          <w:lang w:val="pl-PL"/>
        </w:rPr>
        <w:t>Obiekty lub obszary, dla których wyznacza się w złożu kopaliny filar ochronny</w:t>
      </w:r>
      <w:r>
        <w:rPr>
          <w:rFonts w:hint="default"/>
          <w:sz w:val="21"/>
          <w:szCs w:val="21"/>
          <w:highlight w:val="none"/>
          <w:lang w:val="pl-PL"/>
        </w:rPr>
        <w:tab/>
      </w:r>
      <w:r>
        <w:rPr>
          <w:rFonts w:hint="default"/>
          <w:sz w:val="21"/>
          <w:szCs w:val="21"/>
          <w:highlight w:val="none"/>
          <w:lang w:val="pl-PL"/>
        </w:rPr>
        <w:t>107</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 xml:space="preserve">13. </w:t>
      </w:r>
      <w:r>
        <w:rPr>
          <w:rFonts w:hint="default"/>
          <w:sz w:val="21"/>
          <w:szCs w:val="21"/>
          <w:highlight w:val="none"/>
          <w:lang w:val="pl-PL"/>
        </w:rPr>
        <w:tab/>
      </w:r>
      <w:r>
        <w:rPr>
          <w:rFonts w:hint="default"/>
          <w:sz w:val="21"/>
          <w:szCs w:val="21"/>
          <w:highlight w:val="none"/>
          <w:lang w:val="pl-PL"/>
        </w:rPr>
        <w:t xml:space="preserve">Obszary   pomników   zagłady   i   ich   stref   ochronnych   oraz   obowiązujące   na nich </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 xml:space="preserve">ograniczenia prowadzenia działalności gospodarczej, zgodnie z przepisami ustawy z dnia </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7 maja 1999 r. o ochronie terenów byłych hitlerowskich obozów zagłady</w:t>
      </w:r>
      <w:r>
        <w:rPr>
          <w:rFonts w:hint="default"/>
          <w:sz w:val="21"/>
          <w:szCs w:val="21"/>
          <w:highlight w:val="none"/>
          <w:lang w:val="pl-PL"/>
        </w:rPr>
        <w:tab/>
      </w:r>
      <w:r>
        <w:rPr>
          <w:rFonts w:hint="default"/>
          <w:sz w:val="21"/>
          <w:szCs w:val="21"/>
          <w:highlight w:val="none"/>
          <w:lang w:val="pl-PL"/>
        </w:rPr>
        <w:t>107</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 xml:space="preserve">14. </w:t>
      </w:r>
      <w:r>
        <w:rPr>
          <w:rFonts w:hint="default"/>
          <w:sz w:val="21"/>
          <w:szCs w:val="21"/>
          <w:highlight w:val="none"/>
          <w:lang w:val="pl-PL"/>
        </w:rPr>
        <w:tab/>
      </w:r>
      <w:r>
        <w:rPr>
          <w:rFonts w:hint="default"/>
          <w:sz w:val="21"/>
          <w:szCs w:val="21"/>
          <w:highlight w:val="none"/>
          <w:lang w:val="pl-PL"/>
        </w:rPr>
        <w:t>Obszary wymagające przekształceń, rehabilitacji, rekultywacji lub remediacji</w:t>
      </w:r>
      <w:r>
        <w:rPr>
          <w:rFonts w:hint="default"/>
          <w:sz w:val="21"/>
          <w:szCs w:val="21"/>
          <w:highlight w:val="none"/>
          <w:lang w:val="pl-PL"/>
        </w:rPr>
        <w:tab/>
      </w:r>
      <w:r>
        <w:rPr>
          <w:rFonts w:hint="default"/>
          <w:sz w:val="21"/>
          <w:szCs w:val="21"/>
          <w:highlight w:val="none"/>
          <w:lang w:val="pl-PL"/>
        </w:rPr>
        <w:t>107</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 xml:space="preserve">15. </w:t>
      </w:r>
      <w:r>
        <w:rPr>
          <w:rFonts w:hint="default"/>
          <w:sz w:val="21"/>
          <w:szCs w:val="21"/>
          <w:highlight w:val="none"/>
          <w:lang w:val="pl-PL"/>
        </w:rPr>
        <w:tab/>
      </w:r>
      <w:r>
        <w:rPr>
          <w:rFonts w:hint="default"/>
          <w:sz w:val="21"/>
          <w:szCs w:val="21"/>
          <w:highlight w:val="none"/>
          <w:lang w:val="pl-PL"/>
        </w:rPr>
        <w:t>Obszary zdegradowane</w:t>
      </w:r>
      <w:r>
        <w:rPr>
          <w:rFonts w:hint="default"/>
          <w:sz w:val="21"/>
          <w:szCs w:val="21"/>
          <w:highlight w:val="none"/>
          <w:lang w:val="pl-PL"/>
        </w:rPr>
        <w:tab/>
      </w:r>
      <w:r>
        <w:rPr>
          <w:rFonts w:hint="default"/>
          <w:sz w:val="21"/>
          <w:szCs w:val="21"/>
          <w:highlight w:val="none"/>
          <w:lang w:val="pl-PL"/>
        </w:rPr>
        <w:t>107</w:t>
      </w:r>
    </w:p>
    <w:p>
      <w:pPr>
        <w:pStyle w:val="46"/>
        <w:shd w:val="clear"/>
        <w:tabs>
          <w:tab w:val="left" w:pos="400"/>
          <w:tab w:val="left" w:pos="8800"/>
        </w:tabs>
        <w:rPr>
          <w:rFonts w:hint="default"/>
          <w:sz w:val="21"/>
          <w:szCs w:val="21"/>
          <w:highlight w:val="none"/>
          <w:lang w:val="pl-PL"/>
        </w:rPr>
      </w:pPr>
      <w:r>
        <w:rPr>
          <w:rFonts w:hint="default"/>
          <w:sz w:val="21"/>
          <w:szCs w:val="21"/>
          <w:highlight w:val="none"/>
          <w:lang w:val="pl-PL"/>
        </w:rPr>
        <w:t xml:space="preserve">16. </w:t>
      </w:r>
      <w:r>
        <w:rPr>
          <w:rFonts w:hint="default"/>
          <w:sz w:val="21"/>
          <w:szCs w:val="21"/>
          <w:highlight w:val="none"/>
          <w:lang w:val="pl-PL"/>
        </w:rPr>
        <w:tab/>
      </w:r>
      <w:r>
        <w:rPr>
          <w:rFonts w:hint="default"/>
          <w:sz w:val="21"/>
          <w:szCs w:val="21"/>
          <w:highlight w:val="none"/>
          <w:lang w:val="pl-PL"/>
        </w:rPr>
        <w:t>Granice terenów zamkniętych i ich stref ochronnych</w:t>
      </w:r>
      <w:r>
        <w:rPr>
          <w:rFonts w:hint="default"/>
          <w:sz w:val="21"/>
          <w:szCs w:val="21"/>
          <w:highlight w:val="none"/>
          <w:lang w:val="pl-PL"/>
        </w:rPr>
        <w:tab/>
      </w:r>
      <w:r>
        <w:rPr>
          <w:rFonts w:hint="default"/>
          <w:sz w:val="21"/>
          <w:szCs w:val="21"/>
          <w:highlight w:val="none"/>
          <w:lang w:val="pl-PL"/>
        </w:rPr>
        <w:t>107</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 xml:space="preserve">17. </w:t>
      </w:r>
      <w:r>
        <w:rPr>
          <w:rFonts w:hint="default"/>
          <w:sz w:val="21"/>
          <w:szCs w:val="21"/>
          <w:highlight w:val="none"/>
          <w:lang w:val="pl-PL"/>
        </w:rPr>
        <w:tab/>
      </w:r>
      <w:r>
        <w:rPr>
          <w:rFonts w:hint="default"/>
          <w:sz w:val="21"/>
          <w:szCs w:val="21"/>
          <w:highlight w:val="none"/>
          <w:lang w:val="pl-PL"/>
        </w:rPr>
        <w:t xml:space="preserve">Obszary funkcjonalne o znaczeniu lokalnym, w zależności od uwarunkowań i potrzeb </w:t>
      </w:r>
    </w:p>
    <w:p>
      <w:pPr>
        <w:pStyle w:val="46"/>
        <w:keepNext w:val="0"/>
        <w:keepLines w:val="0"/>
        <w:pageBreakBefore w:val="0"/>
        <w:widowControl w:val="0"/>
        <w:shd w:val="clear"/>
        <w:tabs>
          <w:tab w:val="left" w:pos="4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sz w:val="21"/>
          <w:szCs w:val="21"/>
          <w:highlight w:val="none"/>
          <w:lang w:val="pl-PL"/>
        </w:rPr>
      </w:pPr>
      <w:r>
        <w:rPr>
          <w:rFonts w:hint="default"/>
          <w:sz w:val="21"/>
          <w:szCs w:val="21"/>
          <w:highlight w:val="none"/>
          <w:lang w:val="pl-PL"/>
        </w:rPr>
        <w:tab/>
      </w:r>
      <w:r>
        <w:rPr>
          <w:rFonts w:hint="default"/>
          <w:sz w:val="21"/>
          <w:szCs w:val="21"/>
          <w:highlight w:val="none"/>
          <w:lang w:val="pl-PL"/>
        </w:rPr>
        <w:t>zagospodarowania występujących w gminie</w:t>
      </w:r>
      <w:r>
        <w:rPr>
          <w:rFonts w:hint="default"/>
          <w:sz w:val="21"/>
          <w:szCs w:val="21"/>
          <w:highlight w:val="none"/>
          <w:lang w:val="pl-PL"/>
        </w:rPr>
        <w:tab/>
      </w:r>
      <w:r>
        <w:rPr>
          <w:rFonts w:hint="default"/>
          <w:sz w:val="21"/>
          <w:szCs w:val="21"/>
          <w:highlight w:val="none"/>
          <w:lang w:val="pl-PL"/>
        </w:rPr>
        <w:t>107</w:t>
      </w:r>
    </w:p>
    <w:p>
      <w:pPr>
        <w:pStyle w:val="46"/>
        <w:numPr>
          <w:ilvl w:val="0"/>
          <w:numId w:val="7"/>
        </w:numPr>
        <w:shd w:val="clear"/>
        <w:tabs>
          <w:tab w:val="left" w:pos="400"/>
          <w:tab w:val="left" w:pos="8800"/>
        </w:tabs>
        <w:ind w:right="799" w:rightChars="333"/>
        <w:rPr>
          <w:rFonts w:hint="default"/>
          <w:sz w:val="21"/>
          <w:szCs w:val="21"/>
          <w:highlight w:val="none"/>
          <w:lang w:val="pl-PL"/>
        </w:rPr>
      </w:pPr>
      <w:r>
        <w:rPr>
          <w:rFonts w:hint="default"/>
          <w:b w:val="0"/>
          <w:bCs w:val="0"/>
          <w:sz w:val="21"/>
          <w:szCs w:val="21"/>
          <w:highlight w:val="none"/>
          <w:lang w:val="pl-PL"/>
        </w:rPr>
        <w:t xml:space="preserve"> </w:t>
      </w:r>
      <w:r>
        <w:rPr>
          <w:rFonts w:hint="default"/>
          <w:b w:val="0"/>
          <w:bCs w:val="0"/>
          <w:sz w:val="21"/>
          <w:szCs w:val="21"/>
          <w:highlight w:val="none"/>
          <w:lang w:val="pl-PL"/>
        </w:rPr>
        <w:tab/>
      </w:r>
      <w:r>
        <w:rPr>
          <w:rFonts w:hint="default"/>
          <w:b w:val="0"/>
          <w:bCs w:val="0"/>
          <w:sz w:val="21"/>
          <w:szCs w:val="21"/>
          <w:highlight w:val="none"/>
          <w:lang w:val="pl-PL"/>
        </w:rPr>
        <w:t xml:space="preserve">Obszary,   na   których   rozmieszczone   będą   urządzenia   wytwarzające   energię   z odnawialnych źródeł energii o mocy przekraczającej  100 kW, a  także ich strefy ochronne   związane   z   ograniczeniami   w   zabudowie   oraz   zagospodarowaniu   i użytkowaniu terenu </w:t>
      </w:r>
      <w:r>
        <w:rPr>
          <w:rFonts w:hint="default"/>
          <w:b w:val="0"/>
          <w:bCs w:val="0"/>
          <w:sz w:val="21"/>
          <w:szCs w:val="21"/>
          <w:highlight w:val="none"/>
          <w:lang w:val="pl-PL"/>
        </w:rPr>
        <w:tab/>
      </w:r>
      <w:r>
        <w:rPr>
          <w:rFonts w:hint="default"/>
          <w:b w:val="0"/>
          <w:bCs w:val="0"/>
          <w:sz w:val="21"/>
          <w:szCs w:val="21"/>
          <w:highlight w:val="none"/>
          <w:lang w:val="pl-PL"/>
        </w:rPr>
        <w:t>108</w:t>
      </w:r>
    </w:p>
    <w:p>
      <w:pPr>
        <w:pStyle w:val="46"/>
        <w:shd w:val="clear"/>
        <w:tabs>
          <w:tab w:val="left" w:pos="400"/>
          <w:tab w:val="left" w:pos="8800"/>
        </w:tabs>
        <w:rPr>
          <w:rFonts w:hint="default"/>
          <w:b/>
          <w:bCs/>
          <w:sz w:val="21"/>
          <w:szCs w:val="21"/>
          <w:highlight w:val="none"/>
          <w:lang w:val="pl-PL"/>
        </w:rPr>
      </w:pPr>
    </w:p>
    <w:p>
      <w:pPr>
        <w:pStyle w:val="46"/>
        <w:shd w:val="clear"/>
        <w:tabs>
          <w:tab w:val="left" w:pos="400"/>
          <w:tab w:val="left" w:pos="8800"/>
        </w:tabs>
        <w:rPr>
          <w:rFonts w:hint="default"/>
          <w:sz w:val="21"/>
          <w:szCs w:val="21"/>
          <w:highlight w:val="none"/>
          <w:lang w:val="pl-PL"/>
        </w:rPr>
      </w:pPr>
      <w:r>
        <w:rPr>
          <w:rFonts w:hint="default"/>
          <w:b/>
          <w:bCs/>
          <w:sz w:val="21"/>
          <w:szCs w:val="21"/>
          <w:highlight w:val="none"/>
          <w:lang w:val="pl-PL"/>
        </w:rPr>
        <w:t xml:space="preserve">IV. </w:t>
      </w:r>
      <w:r>
        <w:rPr>
          <w:rFonts w:hint="default"/>
          <w:b/>
          <w:bCs/>
          <w:sz w:val="21"/>
          <w:szCs w:val="21"/>
          <w:highlight w:val="none"/>
          <w:lang w:val="pl-PL"/>
        </w:rPr>
        <w:tab/>
      </w:r>
      <w:r>
        <w:rPr>
          <w:rFonts w:hint="default"/>
          <w:b/>
          <w:bCs/>
          <w:sz w:val="21"/>
          <w:szCs w:val="21"/>
          <w:highlight w:val="none"/>
          <w:lang w:val="pl-PL"/>
        </w:rPr>
        <w:t xml:space="preserve">UZASADNIENIE I SYNTEZA </w:t>
      </w:r>
      <w:r>
        <w:rPr>
          <w:rFonts w:hint="default"/>
          <w:sz w:val="21"/>
          <w:szCs w:val="21"/>
          <w:highlight w:val="none"/>
          <w:lang w:val="pl-PL"/>
        </w:rPr>
        <w:tab/>
      </w:r>
      <w:r>
        <w:rPr>
          <w:rFonts w:hint="default"/>
          <w:sz w:val="21"/>
          <w:szCs w:val="21"/>
          <w:highlight w:val="none"/>
          <w:lang w:val="pl-PL"/>
        </w:rPr>
        <w:t>108</w:t>
      </w:r>
    </w:p>
    <w:p>
      <w:pPr>
        <w:pStyle w:val="46"/>
        <w:shd w:val="clear"/>
        <w:rPr>
          <w:b/>
          <w:bCs/>
          <w:highlight w:val="none"/>
          <w:lang w:val="pl"/>
        </w:rPr>
      </w:pPr>
    </w:p>
    <w:p>
      <w:pPr>
        <w:pStyle w:val="46"/>
        <w:shd w:val="clear"/>
        <w:rPr>
          <w:b/>
          <w:bCs/>
          <w:highlight w:val="none"/>
          <w:lang w:val="pl"/>
        </w:rPr>
      </w:pPr>
    </w:p>
    <w:p>
      <w:pPr>
        <w:pStyle w:val="46"/>
        <w:shd w:val="clear"/>
        <w:rPr>
          <w:b/>
          <w:bCs/>
          <w:highlight w:val="none"/>
          <w:lang w:val="pl"/>
        </w:rPr>
      </w:pPr>
      <w:r>
        <w:rPr>
          <w:b/>
          <w:bCs/>
          <w:highlight w:val="none"/>
          <w:lang w:val="pl"/>
        </w:rPr>
        <w:t>I. ZAŁOŻENIA FORMALNO - PRAWNE</w:t>
      </w:r>
    </w:p>
    <w:p>
      <w:pPr>
        <w:pStyle w:val="46"/>
        <w:numPr>
          <w:ilvl w:val="0"/>
          <w:numId w:val="8"/>
        </w:numPr>
        <w:shd w:val="clear"/>
        <w:rPr>
          <w:rFonts w:hint="default"/>
          <w:b/>
          <w:bCs/>
          <w:highlight w:val="none"/>
          <w:lang w:val="pl-PL"/>
        </w:rPr>
      </w:pPr>
      <w:r>
        <w:rPr>
          <w:rFonts w:hint="default"/>
          <w:b/>
          <w:bCs/>
          <w:highlight w:val="none"/>
          <w:lang w:val="pl-PL"/>
        </w:rPr>
        <w:t>Podstawa prawna</w:t>
      </w:r>
    </w:p>
    <w:p>
      <w:pPr>
        <w:pStyle w:val="46"/>
        <w:numPr>
          <w:ilvl w:val="0"/>
          <w:numId w:val="0"/>
        </w:numPr>
        <w:shd w:val="clear"/>
        <w:rPr>
          <w:rFonts w:hint="default" w:ascii="Times New Roman" w:hAnsi="Times New Roman" w:cs="Times New Roman"/>
          <w:b w:val="0"/>
          <w:bCs w:val="0"/>
          <w:sz w:val="22"/>
          <w:szCs w:val="22"/>
          <w:highlight w:val="none"/>
          <w:lang w:val="pl-PL"/>
        </w:rPr>
      </w:pPr>
      <w:r>
        <w:rPr>
          <w:rFonts w:hint="default" w:ascii="Times New Roman" w:hAnsi="Times New Roman" w:cs="Times New Roman"/>
          <w:b w:val="0"/>
          <w:bCs w:val="0"/>
          <w:sz w:val="22"/>
          <w:szCs w:val="22"/>
          <w:highlight w:val="none"/>
        </w:rPr>
        <w:t xml:space="preserve">Studium uwarunkowań i kierunków zagospodarowania przestrzennego gminy </w:t>
      </w:r>
      <w:r>
        <w:rPr>
          <w:rFonts w:hint="default" w:cs="Times New Roman"/>
          <w:b w:val="0"/>
          <w:bCs w:val="0"/>
          <w:sz w:val="22"/>
          <w:szCs w:val="22"/>
          <w:highlight w:val="none"/>
          <w:lang w:val="pl-PL"/>
        </w:rPr>
        <w:t>Białobrzegi</w:t>
      </w:r>
      <w:r>
        <w:rPr>
          <w:rFonts w:hint="default" w:ascii="Times New Roman" w:hAnsi="Times New Roman" w:cs="Times New Roman"/>
          <w:b w:val="0"/>
          <w:bCs w:val="0"/>
          <w:sz w:val="22"/>
          <w:szCs w:val="22"/>
          <w:highlight w:val="none"/>
        </w:rPr>
        <w:t xml:space="preserve"> zostało</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sporządzone na podstawie Ustawy z dnia 27 marca 2003 roku o planowaniu i zagospodarowaniu</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przestrzennym (Dz. U. z 201</w:t>
      </w:r>
      <w:r>
        <w:rPr>
          <w:rFonts w:hint="default" w:cs="Times New Roman"/>
          <w:b w:val="0"/>
          <w:bCs w:val="0"/>
          <w:sz w:val="22"/>
          <w:szCs w:val="22"/>
          <w:highlight w:val="none"/>
          <w:lang w:val="pl-PL"/>
        </w:rPr>
        <w:t>7</w:t>
      </w:r>
      <w:r>
        <w:rPr>
          <w:rFonts w:hint="default" w:ascii="Times New Roman" w:hAnsi="Times New Roman" w:cs="Times New Roman"/>
          <w:b w:val="0"/>
          <w:bCs w:val="0"/>
          <w:sz w:val="22"/>
          <w:szCs w:val="22"/>
          <w:highlight w:val="none"/>
        </w:rPr>
        <w:t xml:space="preserve"> poz. </w:t>
      </w:r>
      <w:r>
        <w:rPr>
          <w:rFonts w:hint="default" w:cs="Times New Roman"/>
          <w:b w:val="0"/>
          <w:bCs w:val="0"/>
          <w:sz w:val="22"/>
          <w:szCs w:val="22"/>
          <w:highlight w:val="none"/>
          <w:lang w:val="pl-PL"/>
        </w:rPr>
        <w:t>1073</w:t>
      </w:r>
      <w:r>
        <w:rPr>
          <w:rFonts w:hint="default" w:ascii="Times New Roman" w:hAnsi="Times New Roman" w:cs="Times New Roman"/>
          <w:b w:val="0"/>
          <w:bCs w:val="0"/>
          <w:sz w:val="22"/>
          <w:szCs w:val="22"/>
          <w:highlight w:val="none"/>
        </w:rPr>
        <w:t xml:space="preserve"> ze zm.) oraz Rozporządzenia Ministra Infrastruktury z dnia</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28 kwietnia 2004 roku w sprawie zakresu projektu studium uwarunkowań i kierunków</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zagospodarowania przestrzennego gminy (Dz. U. Nr 118 poz.1233)</w:t>
      </w:r>
      <w:r>
        <w:rPr>
          <w:rFonts w:hint="default" w:ascii="Times New Roman" w:hAnsi="Times New Roman" w:cs="Times New Roman"/>
          <w:b w:val="0"/>
          <w:bCs w:val="0"/>
          <w:sz w:val="22"/>
          <w:szCs w:val="22"/>
          <w:highlight w:val="none"/>
          <w:lang w:val="pl-PL"/>
        </w:rPr>
        <w:t xml:space="preserve">. </w:t>
      </w:r>
    </w:p>
    <w:p>
      <w:pPr>
        <w:pStyle w:val="46"/>
        <w:shd w:val="clear"/>
        <w:rPr>
          <w:b/>
          <w:bCs/>
          <w:highlight w:val="none"/>
          <w:lang w:val="pl"/>
        </w:rPr>
      </w:pPr>
      <w:r>
        <w:rPr>
          <w:rFonts w:hint="default" w:ascii="Times New Roman" w:hAnsi="Times New Roman" w:cs="Times New Roman"/>
          <w:b w:val="0"/>
          <w:bCs w:val="0"/>
          <w:sz w:val="22"/>
          <w:szCs w:val="22"/>
          <w:highlight w:val="none"/>
        </w:rPr>
        <w:t>Podstawą do podjęcia prac nad opracowaniem Studium była Uchwała Rady</w:t>
      </w:r>
      <w:r>
        <w:rPr>
          <w:rFonts w:hint="default" w:cs="Times New Roman"/>
          <w:b w:val="0"/>
          <w:bCs w:val="0"/>
          <w:sz w:val="22"/>
          <w:szCs w:val="22"/>
          <w:highlight w:val="none"/>
          <w:lang w:val="pl-PL"/>
        </w:rPr>
        <w:t xml:space="preserve"> Miasta i </w:t>
      </w:r>
      <w:r>
        <w:rPr>
          <w:rFonts w:hint="default" w:ascii="Times New Roman" w:hAnsi="Times New Roman" w:cs="Times New Roman"/>
          <w:b w:val="0"/>
          <w:bCs w:val="0"/>
          <w:sz w:val="22"/>
          <w:szCs w:val="22"/>
          <w:highlight w:val="none"/>
        </w:rPr>
        <w:t xml:space="preserve">Gminy </w:t>
      </w:r>
      <w:r>
        <w:rPr>
          <w:rFonts w:hint="default" w:ascii="Times New Roman" w:hAnsi="Times New Roman" w:cs="Times New Roman"/>
          <w:b w:val="0"/>
          <w:bCs w:val="0"/>
          <w:sz w:val="22"/>
          <w:szCs w:val="22"/>
          <w:highlight w:val="none"/>
          <w:lang w:val="pl-PL"/>
        </w:rPr>
        <w:t xml:space="preserve">Białobrzegi </w:t>
      </w:r>
      <w:r>
        <w:rPr>
          <w:rFonts w:hint="default" w:ascii="Times New Roman" w:hAnsi="Times New Roman" w:cs="Times New Roman"/>
          <w:b w:val="0"/>
          <w:bCs w:val="0"/>
          <w:sz w:val="22"/>
          <w:szCs w:val="22"/>
          <w:highlight w:val="none"/>
          <w:shd w:val="clear"/>
        </w:rPr>
        <w:t xml:space="preserve">Nr </w:t>
      </w:r>
      <w:r>
        <w:rPr>
          <w:rFonts w:hint="default" w:cs="Times New Roman"/>
          <w:b w:val="0"/>
          <w:bCs w:val="0"/>
          <w:sz w:val="22"/>
          <w:szCs w:val="22"/>
          <w:highlight w:val="none"/>
          <w:shd w:val="clear"/>
          <w:lang w:val="pl-PL"/>
        </w:rPr>
        <w:t>XXVIII/216/2013</w:t>
      </w:r>
      <w:r>
        <w:rPr>
          <w:rFonts w:hint="default" w:ascii="Times New Roman" w:hAnsi="Times New Roman" w:cs="Times New Roman"/>
          <w:b w:val="0"/>
          <w:bCs w:val="0"/>
          <w:sz w:val="22"/>
          <w:szCs w:val="22"/>
          <w:highlight w:val="none"/>
          <w:shd w:val="clear"/>
        </w:rPr>
        <w:t xml:space="preserve"> z dnia </w:t>
      </w:r>
      <w:r>
        <w:rPr>
          <w:rFonts w:hint="default" w:cs="Times New Roman"/>
          <w:b w:val="0"/>
          <w:bCs w:val="0"/>
          <w:sz w:val="22"/>
          <w:szCs w:val="22"/>
          <w:highlight w:val="none"/>
          <w:shd w:val="clear"/>
          <w:lang w:val="pl-PL"/>
        </w:rPr>
        <w:t>29</w:t>
      </w:r>
      <w:r>
        <w:rPr>
          <w:rFonts w:hint="default" w:ascii="Times New Roman" w:hAnsi="Times New Roman" w:cs="Times New Roman"/>
          <w:b w:val="0"/>
          <w:bCs w:val="0"/>
          <w:sz w:val="22"/>
          <w:szCs w:val="22"/>
          <w:highlight w:val="none"/>
          <w:shd w:val="clear"/>
        </w:rPr>
        <w:t xml:space="preserve"> </w:t>
      </w:r>
      <w:r>
        <w:rPr>
          <w:rFonts w:hint="default" w:cs="Times New Roman"/>
          <w:b w:val="0"/>
          <w:bCs w:val="0"/>
          <w:sz w:val="22"/>
          <w:szCs w:val="22"/>
          <w:highlight w:val="none"/>
          <w:shd w:val="clear"/>
          <w:lang w:val="pl-PL"/>
        </w:rPr>
        <w:t>maja</w:t>
      </w:r>
      <w:r>
        <w:rPr>
          <w:rFonts w:hint="default" w:ascii="Times New Roman" w:hAnsi="Times New Roman" w:cs="Times New Roman"/>
          <w:b w:val="0"/>
          <w:bCs w:val="0"/>
          <w:sz w:val="22"/>
          <w:szCs w:val="22"/>
          <w:highlight w:val="none"/>
          <w:shd w:val="clear"/>
        </w:rPr>
        <w:t xml:space="preserve"> 201</w:t>
      </w:r>
      <w:r>
        <w:rPr>
          <w:rFonts w:hint="default" w:cs="Times New Roman"/>
          <w:b w:val="0"/>
          <w:bCs w:val="0"/>
          <w:sz w:val="22"/>
          <w:szCs w:val="22"/>
          <w:highlight w:val="none"/>
          <w:shd w:val="clear"/>
          <w:lang w:val="pl-PL"/>
        </w:rPr>
        <w:t>3</w:t>
      </w:r>
      <w:r>
        <w:rPr>
          <w:rFonts w:hint="default" w:ascii="Times New Roman" w:hAnsi="Times New Roman" w:cs="Times New Roman"/>
          <w:b w:val="0"/>
          <w:bCs w:val="0"/>
          <w:sz w:val="22"/>
          <w:szCs w:val="22"/>
          <w:highlight w:val="none"/>
          <w:shd w:val="clear"/>
        </w:rPr>
        <w:t xml:space="preserve"> r., </w:t>
      </w:r>
      <w:r>
        <w:rPr>
          <w:rFonts w:hint="default" w:cs="Times New Roman"/>
          <w:b w:val="0"/>
          <w:bCs w:val="0"/>
          <w:sz w:val="22"/>
          <w:szCs w:val="22"/>
          <w:highlight w:val="none"/>
          <w:shd w:val="clear"/>
          <w:lang w:val="pl-PL"/>
        </w:rPr>
        <w:t xml:space="preserve">zmieniona uchwałą Nr XXI/178/2016 z dnia 23 sierpnia 2016r. </w:t>
      </w:r>
      <w:r>
        <w:rPr>
          <w:rFonts w:hint="default" w:ascii="Times New Roman" w:hAnsi="Times New Roman" w:cs="Times New Roman"/>
          <w:b w:val="0"/>
          <w:bCs w:val="0"/>
          <w:sz w:val="22"/>
          <w:szCs w:val="22"/>
          <w:highlight w:val="none"/>
        </w:rPr>
        <w:t>w sprawie: przystąpienia do sporządzenia „Studium</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 xml:space="preserve">uwarunkowań i kierunków zagospodarowania przestrzennego </w:t>
      </w:r>
      <w:r>
        <w:rPr>
          <w:rFonts w:hint="default" w:ascii="Times New Roman" w:hAnsi="Times New Roman" w:cs="Times New Roman"/>
          <w:b w:val="0"/>
          <w:bCs w:val="0"/>
          <w:sz w:val="22"/>
          <w:szCs w:val="22"/>
          <w:highlight w:val="none"/>
          <w:lang w:val="pl-PL"/>
        </w:rPr>
        <w:t>gminy Białobrzegi</w:t>
      </w:r>
      <w:r>
        <w:rPr>
          <w:rFonts w:hint="default" w:ascii="Times New Roman" w:hAnsi="Times New Roman" w:cs="Times New Roman"/>
          <w:b w:val="0"/>
          <w:bCs w:val="0"/>
          <w:sz w:val="22"/>
          <w:szCs w:val="22"/>
          <w:highlight w:val="none"/>
        </w:rPr>
        <w:t>"</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highlight w:val="none"/>
        </w:rPr>
        <w:t>Studium obejmuje teren zawarty w granicach administracyjnych</w:t>
      </w:r>
      <w:r>
        <w:rPr>
          <w:rFonts w:hint="default" w:ascii="Times New Roman" w:hAnsi="Times New Roman" w:cs="Times New Roman"/>
          <w:highlight w:val="none"/>
          <w:lang w:val="pl-PL"/>
        </w:rPr>
        <w:t xml:space="preserve"> gminy Białobrzegi. </w:t>
      </w:r>
    </w:p>
    <w:p>
      <w:pPr>
        <w:pStyle w:val="46"/>
        <w:shd w:val="clear"/>
        <w:rPr>
          <w:rFonts w:hint="default"/>
          <w:b/>
          <w:bCs/>
          <w:highlight w:val="none"/>
          <w:lang w:val="pl-PL"/>
        </w:rPr>
      </w:pPr>
    </w:p>
    <w:p>
      <w:pPr>
        <w:pStyle w:val="46"/>
        <w:shd w:val="clear"/>
        <w:rPr>
          <w:b/>
          <w:bCs/>
          <w:highlight w:val="none"/>
        </w:rPr>
      </w:pPr>
      <w:r>
        <w:rPr>
          <w:rFonts w:hint="default"/>
          <w:b/>
          <w:bCs/>
          <w:highlight w:val="none"/>
          <w:lang w:val="pl-PL"/>
        </w:rPr>
        <w:t>2</w:t>
      </w:r>
      <w:r>
        <w:rPr>
          <w:rFonts w:hint="default"/>
          <w:b/>
          <w:bCs/>
          <w:highlight w:val="none"/>
          <w:lang w:val="pl"/>
        </w:rPr>
        <w:t xml:space="preserve">. </w:t>
      </w:r>
      <w:r>
        <w:rPr>
          <w:rFonts w:hint="default"/>
          <w:b/>
          <w:bCs/>
          <w:highlight w:val="none"/>
          <w:lang w:val="pl-PL"/>
        </w:rPr>
        <w:t>C</w:t>
      </w:r>
      <w:r>
        <w:rPr>
          <w:rFonts w:hint="default"/>
          <w:b/>
          <w:bCs/>
          <w:highlight w:val="none"/>
          <w:lang w:val="pl"/>
        </w:rPr>
        <w:t>el opracowania</w:t>
      </w:r>
    </w:p>
    <w:p>
      <w:pPr>
        <w:pStyle w:val="46"/>
        <w:shd w:val="clear"/>
        <w:rPr>
          <w:highlight w:val="none"/>
          <w:lang w:val="pl"/>
        </w:rPr>
      </w:pPr>
      <w:r>
        <w:rPr>
          <w:rFonts w:hint="default"/>
          <w:highlight w:val="none"/>
        </w:rPr>
        <w:t>Celem Studium jest określenie polityki przestrzennej gminy, w tym lokalnych zasad</w:t>
      </w:r>
      <w:r>
        <w:rPr>
          <w:rFonts w:hint="default"/>
          <w:highlight w:val="none"/>
          <w:lang w:val="pl-PL"/>
        </w:rPr>
        <w:t xml:space="preserve"> </w:t>
      </w:r>
      <w:r>
        <w:rPr>
          <w:rFonts w:hint="default"/>
          <w:highlight w:val="none"/>
        </w:rPr>
        <w:t>zagospodarowania przestrzennego oraz polityki inwestycyjnej i kierunków tych dziedzin</w:t>
      </w:r>
      <w:r>
        <w:rPr>
          <w:rFonts w:hint="default"/>
          <w:highlight w:val="none"/>
          <w:lang w:val="pl-PL"/>
        </w:rPr>
        <w:t xml:space="preserve"> </w:t>
      </w:r>
      <w:r>
        <w:rPr>
          <w:rFonts w:hint="default"/>
          <w:highlight w:val="none"/>
        </w:rPr>
        <w:t>gospodarki przestrzennej, które wynikają z przepisów prawa</w:t>
      </w:r>
      <w:r>
        <w:rPr>
          <w:rFonts w:hint="default"/>
          <w:highlight w:val="none"/>
          <w:lang w:val="pl-PL"/>
        </w:rPr>
        <w:t xml:space="preserve"> </w:t>
      </w:r>
      <w:r>
        <w:rPr>
          <w:rFonts w:hint="default"/>
          <w:highlight w:val="none"/>
        </w:rPr>
        <w:t>i dotyczy ustaleń określonych w art. 10 ustawy z dnia 27 marca 2003 r. o planowaniu i zagospodarowaniu przestrzennym</w:t>
      </w:r>
      <w:r>
        <w:rPr>
          <w:rFonts w:hint="default"/>
          <w:highlight w:val="none"/>
          <w:lang w:val="pl-PL"/>
        </w:rPr>
        <w:t xml:space="preserve"> i</w:t>
      </w:r>
      <w:r>
        <w:rPr>
          <w:highlight w:val="none"/>
          <w:lang w:val="pl"/>
        </w:rPr>
        <w:t xml:space="preserve"> stanowi podstawowy dokument, dzięki któremu jednostki samorządu terytorialnego określają politykę przestrzenną. </w:t>
      </w:r>
    </w:p>
    <w:p>
      <w:pPr>
        <w:pStyle w:val="46"/>
        <w:shd w:val="clear"/>
        <w:rPr>
          <w:rFonts w:hint="default"/>
          <w:highlight w:val="none"/>
          <w:lang w:val="pl"/>
        </w:rPr>
      </w:pPr>
      <w:r>
        <w:rPr>
          <w:highlight w:val="none"/>
          <w:lang w:val="pl"/>
        </w:rPr>
        <w:t xml:space="preserve">Stanowi podstawę realizacji zamierzeń inwestycyjnych nie tylko z zakresu lokalizacji zabudowy </w:t>
      </w:r>
      <w:r>
        <w:rPr>
          <w:rFonts w:hint="default"/>
          <w:highlight w:val="none"/>
          <w:lang w:val="pl"/>
        </w:rPr>
        <w:t>oraz lokalizacji inwestycji celu publicznego w tym wskazuje możliwości inwestycyjne dla potencjalnych inwestorów. Opracowanie dokumentu wiąże się z przeprowadzeniem konsultacji społecznych, które mają ogromny wpływ na strukturę funkcjonalno -</w:t>
      </w:r>
      <w:r>
        <w:rPr>
          <w:rFonts w:hint="default"/>
          <w:highlight w:val="none"/>
          <w:lang w:val="pl-PL"/>
        </w:rPr>
        <w:t xml:space="preserve"> </w:t>
      </w:r>
      <w:r>
        <w:rPr>
          <w:rFonts w:hint="default"/>
          <w:highlight w:val="none"/>
          <w:lang w:val="pl"/>
        </w:rPr>
        <w:t>przestrzenną gminy. Studium uwarunkowań i kierunków zagospodarowania przestrzennego opracowywane jest obligatoryjnie dla obszaru całej gminy, wskazując założenia polityki przestrzennej gminy, przy czym nie stanowi aktu prawa miejscowego. Wytyczne zawarte w studium stanowią podstawę realizacji polityki przestrzennej przy sporządzaniu miejscowych planów zagospodarowania przestrzennego. Studium jest dokumentem długookresowym – nie ma wskazanego czaso</w:t>
      </w:r>
      <w:r>
        <w:rPr>
          <w:rFonts w:hint="default"/>
          <w:highlight w:val="none"/>
          <w:lang w:val="pl-PL"/>
        </w:rPr>
        <w:t>o</w:t>
      </w:r>
      <w:r>
        <w:rPr>
          <w:rFonts w:hint="default"/>
          <w:highlight w:val="none"/>
          <w:lang w:val="pl"/>
        </w:rPr>
        <w:t>kresu realizacji zapisanych celów.</w:t>
      </w:r>
    </w:p>
    <w:p>
      <w:pPr>
        <w:pStyle w:val="46"/>
        <w:shd w:val="clear"/>
        <w:rPr>
          <w:b/>
          <w:bCs/>
          <w:highlight w:val="none"/>
          <w:lang w:val="pl-PL"/>
        </w:rPr>
      </w:pPr>
    </w:p>
    <w:p>
      <w:pPr>
        <w:pStyle w:val="46"/>
        <w:numPr>
          <w:ilvl w:val="0"/>
          <w:numId w:val="9"/>
        </w:numPr>
        <w:shd w:val="clear"/>
        <w:rPr>
          <w:b/>
          <w:bCs/>
          <w:highlight w:val="none"/>
          <w:lang w:val="pl"/>
        </w:rPr>
      </w:pPr>
      <w:r>
        <w:rPr>
          <w:b/>
          <w:bCs/>
          <w:highlight w:val="none"/>
          <w:lang w:val="pl"/>
        </w:rPr>
        <w:t>Metoda i zakres opracowania Studium</w:t>
      </w:r>
    </w:p>
    <w:p>
      <w:pPr>
        <w:pStyle w:val="46"/>
        <w:shd w:val="clear"/>
        <w:rPr>
          <w:rFonts w:hint="default"/>
          <w:b/>
          <w:bCs/>
          <w:highlight w:val="none"/>
          <w:lang w:val="pl"/>
        </w:rPr>
      </w:pPr>
      <w:r>
        <w:rPr>
          <w:highlight w:val="none"/>
          <w:lang w:val="pl"/>
        </w:rPr>
        <w:t>Niniejsze Studium sporządzone zostało jako nowy dokument, opierający się na aktualnych przepisach prawa oraz uwarunkowaniach wynikających z aktualnych dokumentów wyższego rzędu jak również z analizy obecnego stanu zagospodarowania gminy i możliwości jej rozwoju.</w:t>
      </w:r>
    </w:p>
    <w:p>
      <w:pPr>
        <w:pStyle w:val="42"/>
        <w:shd w:val="clear"/>
        <w:rPr>
          <w:rFonts w:hint="default" w:ascii="Times New Roman" w:hAnsi="Times New Roman" w:cs="Times New Roman"/>
          <w:b w:val="0"/>
          <w:bCs w:val="0"/>
          <w:sz w:val="22"/>
          <w:szCs w:val="22"/>
          <w:highlight w:val="none"/>
          <w:lang w:val="pl-PL"/>
        </w:rPr>
      </w:pPr>
      <w:r>
        <w:rPr>
          <w:rFonts w:hint="default" w:cs="Times New Roman"/>
          <w:b w:val="0"/>
          <w:bCs w:val="0"/>
          <w:sz w:val="22"/>
          <w:szCs w:val="22"/>
          <w:highlight w:val="none"/>
          <w:lang w:val="pl-PL"/>
        </w:rPr>
        <w:t>Studium ustala i określa</w:t>
      </w:r>
      <w:r>
        <w:rPr>
          <w:rFonts w:hint="default" w:ascii="Times New Roman" w:hAnsi="Times New Roman" w:cs="Times New Roman"/>
          <w:b w:val="0"/>
          <w:bCs w:val="0"/>
          <w:sz w:val="22"/>
          <w:szCs w:val="22"/>
          <w:highlight w:val="none"/>
        </w:rPr>
        <w:t xml:space="preserve"> politykę gminy w zakresie gospodarki</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przestrzennej, stanowiąc jednocześnie podstawę merytoryczną wielu różnych zadań</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inwestycyjnych.</w:t>
      </w:r>
      <w:r>
        <w:rPr>
          <w:rFonts w:hint="default" w:ascii="Times New Roman" w:hAnsi="Times New Roman" w:cs="Times New Roman"/>
          <w:b w:val="0"/>
          <w:bCs w:val="0"/>
          <w:sz w:val="22"/>
          <w:szCs w:val="22"/>
          <w:highlight w:val="none"/>
          <w:lang w:val="pl-PL"/>
        </w:rPr>
        <w:t xml:space="preserve"> Ustalenia Studium są wiążące dla organów gminy przy sporządzaniu planów miejscowych.</w:t>
      </w:r>
    </w:p>
    <w:p>
      <w:pPr>
        <w:pStyle w:val="46"/>
        <w:shd w:val="clear"/>
        <w:rPr>
          <w:highlight w:val="none"/>
        </w:rPr>
      </w:pPr>
      <w:r>
        <w:rPr>
          <w:highlight w:val="none"/>
          <w:lang w:val="pl"/>
        </w:rPr>
        <w:t xml:space="preserve">Zakres, problematykę oraz procedurę sporządzania Studium uwarunkowań i kierunków zagospodarowania przestrzennego określa jednoznacznie ustawa o planowaniu i zagospodarowaniu przestrzennym. Projekt Studium sporządza organ władzy wykonawczej gminy, dla obszaru w granicach administracyjnych gminy. W Studium uwzględnia się uwarunkowania wynikające w szczególności z: </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dotychczasowego przeznaczenia, zagospodarowania i uzbrojenia terenu;</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stanu ładu przestrzennego i wymogów jego ochrony;</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stanu środowiska, w tym stanu rolniczej i leśnej przestrzeni produkcyjnej, wielkości i jakości zasobów wodnych oraz wymogów ochrony środowiska, przyrody i krajobrazu, w tym krajobrazu kulturowego;</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stanu dziedzictwa kulturowego i zabytków oraz dóbr kultury współczesnej;</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 xml:space="preserve">rekomendacji i wniosków zawartych w audycie krajobrazowym lub określenia przez audyt krajobrazowy granic krajobrazów priorytetowych; </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warunków i jakości życia mieszkańców, w tym ochrony ich zdrowia;</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zagrożenia bezpieczeństwa ludności i jej mienia;</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potrzeb i możliwości rozwoju gminy, uwzględniających w szczególności:</w:t>
      </w:r>
    </w:p>
    <w:p>
      <w:pPr>
        <w:pStyle w:val="46"/>
        <w:shd w:val="clear"/>
        <w:ind w:left="0" w:leftChars="0" w:firstLine="400" w:firstLineChars="0"/>
        <w:rPr>
          <w:rFonts w:hint="default" w:ascii="Times New Roman" w:hAnsi="Times New Roman" w:cs="Times New Roman"/>
          <w:highlight w:val="none"/>
        </w:rPr>
      </w:pPr>
      <w:r>
        <w:rPr>
          <w:rFonts w:hint="default" w:ascii="Times New Roman" w:hAnsi="Times New Roman" w:cs="Times New Roman"/>
          <w:highlight w:val="none"/>
          <w:lang w:val="pl-PL"/>
        </w:rPr>
        <w:t xml:space="preserve">-  </w:t>
      </w:r>
      <w:r>
        <w:rPr>
          <w:rFonts w:hint="default" w:ascii="Times New Roman" w:hAnsi="Times New Roman" w:cs="Times New Roman"/>
          <w:highlight w:val="none"/>
          <w:lang w:val="pl"/>
        </w:rPr>
        <w:t xml:space="preserve">analizy ekonomiczne, środowiskowe i społeczne, </w:t>
      </w:r>
    </w:p>
    <w:p>
      <w:pPr>
        <w:pStyle w:val="46"/>
        <w:shd w:val="clear"/>
        <w:ind w:left="0" w:leftChars="0" w:firstLine="400" w:firstLineChars="0"/>
        <w:rPr>
          <w:rFonts w:hint="default" w:ascii="Times New Roman" w:hAnsi="Times New Roman" w:cs="Times New Roman"/>
          <w:highlight w:val="none"/>
        </w:rPr>
      </w:pPr>
      <w:r>
        <w:rPr>
          <w:rFonts w:hint="default" w:ascii="Times New Roman" w:hAnsi="Times New Roman" w:cs="Times New Roman"/>
          <w:highlight w:val="none"/>
          <w:lang w:val="pl-PL"/>
        </w:rPr>
        <w:t xml:space="preserve">- </w:t>
      </w:r>
      <w:r>
        <w:rPr>
          <w:rFonts w:hint="default" w:ascii="Times New Roman" w:hAnsi="Times New Roman" w:cs="Times New Roman"/>
          <w:highlight w:val="none"/>
          <w:lang w:val="pl"/>
        </w:rPr>
        <w:t xml:space="preserve">prognozy demograficzne, w tym uwzględniające, tam gdzie to uzasadnione, migracje w </w:t>
      </w:r>
      <w:r>
        <w:rPr>
          <w:rFonts w:hint="default" w:cs="Times New Roman"/>
          <w:highlight w:val="none"/>
          <w:lang w:val="pl-PL"/>
        </w:rPr>
        <w:tab/>
      </w:r>
      <w:r>
        <w:rPr>
          <w:rFonts w:hint="default" w:ascii="Times New Roman" w:hAnsi="Times New Roman" w:cs="Times New Roman"/>
          <w:highlight w:val="none"/>
          <w:lang w:val="pl"/>
        </w:rPr>
        <w:t xml:space="preserve">ramach </w:t>
      </w:r>
      <w:r>
        <w:rPr>
          <w:rFonts w:hint="default" w:ascii="Times New Roman" w:hAnsi="Times New Roman" w:cs="Times New Roman"/>
          <w:highlight w:val="none"/>
          <w:lang w:val="pl-PL"/>
        </w:rPr>
        <w:tab/>
      </w:r>
      <w:r>
        <w:rPr>
          <w:rFonts w:hint="default" w:ascii="Times New Roman" w:hAnsi="Times New Roman" w:cs="Times New Roman"/>
          <w:highlight w:val="none"/>
          <w:lang w:val="pl"/>
        </w:rPr>
        <w:t xml:space="preserve">miejskich obszarów funkcjonalnych ośrodka wojewódzkiego, </w:t>
      </w:r>
    </w:p>
    <w:p>
      <w:pPr>
        <w:pStyle w:val="46"/>
        <w:shd w:val="clear"/>
        <w:ind w:left="0" w:leftChars="0" w:firstLine="400" w:firstLineChars="0"/>
        <w:rPr>
          <w:rFonts w:hint="default" w:ascii="Times New Roman" w:hAnsi="Times New Roman" w:cs="Times New Roman"/>
          <w:highlight w:val="none"/>
        </w:rPr>
      </w:pPr>
      <w:r>
        <w:rPr>
          <w:rFonts w:hint="default" w:ascii="Times New Roman" w:hAnsi="Times New Roman" w:cs="Times New Roman"/>
          <w:highlight w:val="none"/>
          <w:lang w:val="pl-PL"/>
        </w:rPr>
        <w:t xml:space="preserve">- </w:t>
      </w:r>
      <w:r>
        <w:rPr>
          <w:rFonts w:hint="default" w:ascii="Times New Roman" w:hAnsi="Times New Roman" w:cs="Times New Roman"/>
          <w:highlight w:val="none"/>
          <w:lang w:val="pl"/>
        </w:rPr>
        <w:t xml:space="preserve">możliwości finansowania przez gminę wykonania sieci komunikacyjnej i infrastruktury </w:t>
      </w:r>
      <w:r>
        <w:rPr>
          <w:rFonts w:hint="default" w:cs="Times New Roman"/>
          <w:highlight w:val="none"/>
          <w:lang w:val="pl-PL"/>
        </w:rPr>
        <w:tab/>
      </w:r>
      <w:r>
        <w:rPr>
          <w:rFonts w:hint="default" w:ascii="Times New Roman" w:hAnsi="Times New Roman" w:cs="Times New Roman"/>
          <w:highlight w:val="none"/>
          <w:lang w:val="pl-PL"/>
        </w:rPr>
        <w:tab/>
      </w:r>
      <w:r>
        <w:rPr>
          <w:rFonts w:hint="default" w:ascii="Times New Roman" w:hAnsi="Times New Roman" w:cs="Times New Roman"/>
          <w:highlight w:val="none"/>
          <w:lang w:val="pl"/>
        </w:rPr>
        <w:t>technicznej, a także infrastruktury społecznej, służących realizacji zadań własnych gminy,</w:t>
      </w:r>
    </w:p>
    <w:p>
      <w:pPr>
        <w:pStyle w:val="46"/>
        <w:shd w:val="clear"/>
        <w:ind w:left="0" w:leftChars="0" w:firstLine="400" w:firstLineChars="0"/>
        <w:rPr>
          <w:rFonts w:hint="default" w:ascii="Times New Roman" w:hAnsi="Times New Roman" w:cs="Times New Roman"/>
          <w:highlight w:val="none"/>
        </w:rPr>
      </w:pPr>
      <w:r>
        <w:rPr>
          <w:rFonts w:hint="default" w:ascii="Times New Roman" w:hAnsi="Times New Roman" w:cs="Times New Roman"/>
          <w:highlight w:val="none"/>
          <w:lang w:val="pl-PL"/>
        </w:rPr>
        <w:t xml:space="preserve">- </w:t>
      </w:r>
      <w:r>
        <w:rPr>
          <w:rFonts w:hint="default" w:ascii="Times New Roman" w:hAnsi="Times New Roman" w:cs="Times New Roman"/>
          <w:highlight w:val="none"/>
          <w:lang w:val="pl"/>
        </w:rPr>
        <w:t>bilans terenów przeznaczonych pod zabudowę;</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stanu prawnego gruntów;</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występowania obiektów i terenów chronionych na podstawie przepisów odrębnych;</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występowania obszarów naturalnych zagrożeń geologicznych;</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występowania udokumentowanych złóż kopalin, zasobów wód podziemnych oraz udokumentowanych kompleksów podziemnego składowania dwutlenku węgla;</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występowania terenów górniczych wyznaczonych na podstawie przepisów odrębnych;</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stanu systemów komunikacji i infrastruktury technicznej, w tym stopnia uporządkowania gospodarki wodno-ściekowej, energetycznej oraz gospodarki odpadami;</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zadań służących realizacji ponadlokalnych</w:t>
      </w:r>
      <w:r>
        <w:rPr>
          <w:rFonts w:hint="default" w:ascii="Times New Roman" w:hAnsi="Times New Roman" w:cs="Times New Roman"/>
          <w:highlight w:val="none"/>
          <w:lang w:val="pl-PL"/>
        </w:rPr>
        <w:t xml:space="preserve"> celów publicznych;</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 xml:space="preserve">wymagań dotyczących ochrony przeciwpowodziowej. </w:t>
      </w:r>
    </w:p>
    <w:p>
      <w:pPr>
        <w:pStyle w:val="46"/>
        <w:numPr>
          <w:ilvl w:val="0"/>
          <w:numId w:val="0"/>
        </w:numPr>
        <w:shd w:val="clear"/>
        <w:ind w:leftChars="0"/>
        <w:rPr>
          <w:rFonts w:hint="default" w:ascii="Times New Roman" w:hAnsi="Times New Roman" w:cs="Times New Roman"/>
          <w:highlight w:val="none"/>
          <w:lang w:val="pl"/>
        </w:rPr>
      </w:pPr>
    </w:p>
    <w:p>
      <w:pPr>
        <w:pStyle w:val="46"/>
        <w:shd w:val="clear"/>
        <w:rPr>
          <w:rFonts w:hint="default" w:ascii="Times New Roman" w:hAnsi="Times New Roman" w:cs="Times New Roman"/>
          <w:i/>
          <w:iCs/>
          <w:highlight w:val="none"/>
          <w:lang w:val="pl-PL"/>
        </w:rPr>
      </w:pPr>
      <w:r>
        <w:rPr>
          <w:rFonts w:hint="default" w:ascii="Times New Roman" w:hAnsi="Times New Roman" w:cs="Times New Roman"/>
          <w:i/>
          <w:iCs/>
          <w:highlight w:val="none"/>
          <w:lang w:val="pl-PL"/>
        </w:rPr>
        <w:t>W studium określa się w szczególności:</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uwzględniające bilans terenów przeznaczonych pod zabudowę, o którym mowa w ust. 1 pkt 7 lit. d:</w:t>
      </w:r>
      <w:r>
        <w:rPr>
          <w:rFonts w:hint="default" w:ascii="Times New Roman" w:hAnsi="Times New Roman" w:cs="Times New Roman"/>
          <w:highlight w:val="none"/>
          <w:lang w:val="pl-PL"/>
        </w:rPr>
        <w:t xml:space="preserve"> </w:t>
      </w:r>
    </w:p>
    <w:p>
      <w:pPr>
        <w:pStyle w:val="46"/>
        <w:shd w:val="clear"/>
        <w:ind w:left="0" w:leftChars="0" w:firstLine="400" w:firstLineChars="0"/>
        <w:rPr>
          <w:rFonts w:hint="default" w:ascii="Times New Roman" w:hAnsi="Times New Roman" w:cs="Times New Roman"/>
          <w:highlight w:val="none"/>
          <w:lang w:val="pl-PL"/>
        </w:rPr>
      </w:pPr>
      <w:r>
        <w:rPr>
          <w:rFonts w:hint="default" w:ascii="Times New Roman" w:hAnsi="Times New Roman" w:cs="Times New Roman"/>
          <w:highlight w:val="none"/>
          <w:lang w:val="pl-PL"/>
        </w:rPr>
        <w:t xml:space="preserve"> - </w:t>
      </w:r>
      <w:r>
        <w:rPr>
          <w:rFonts w:hint="default" w:ascii="Times New Roman" w:hAnsi="Times New Roman" w:cs="Times New Roman"/>
          <w:highlight w:val="none"/>
          <w:lang w:val="pl"/>
        </w:rPr>
        <w:t>kierunki zmian w strukturze przestrzennej gminy oraz przeznaczeni</w:t>
      </w:r>
      <w:r>
        <w:rPr>
          <w:rFonts w:hint="default" w:cs="Times New Roman"/>
          <w:highlight w:val="none"/>
          <w:lang w:val="pl-PL"/>
        </w:rPr>
        <w:t>e</w:t>
      </w:r>
      <w:r>
        <w:rPr>
          <w:rFonts w:hint="default" w:ascii="Times New Roman" w:hAnsi="Times New Roman" w:cs="Times New Roman"/>
          <w:highlight w:val="none"/>
          <w:lang w:val="pl"/>
        </w:rPr>
        <w:t xml:space="preserve"> terenów, w tym </w:t>
      </w:r>
      <w:r>
        <w:rPr>
          <w:rFonts w:hint="default" w:ascii="Times New Roman" w:hAnsi="Times New Roman" w:cs="Times New Roman"/>
          <w:highlight w:val="none"/>
          <w:lang w:val="pl-PL"/>
        </w:rPr>
        <w:tab/>
      </w:r>
      <w:r>
        <w:rPr>
          <w:rFonts w:hint="default" w:ascii="Times New Roman" w:hAnsi="Times New Roman" w:cs="Times New Roman"/>
          <w:highlight w:val="none"/>
          <w:lang w:val="pl"/>
        </w:rPr>
        <w:t>wynikające z audytu krajobrazowego,</w:t>
      </w:r>
      <w:r>
        <w:rPr>
          <w:rFonts w:hint="default" w:ascii="Times New Roman" w:hAnsi="Times New Roman" w:cs="Times New Roman"/>
          <w:highlight w:val="none"/>
          <w:lang w:val="pl-PL"/>
        </w:rPr>
        <w:t xml:space="preserve"> </w:t>
      </w:r>
    </w:p>
    <w:p>
      <w:pPr>
        <w:pStyle w:val="46"/>
        <w:shd w:val="clear"/>
        <w:ind w:left="0" w:leftChars="0" w:firstLine="400" w:firstLineChars="0"/>
        <w:rPr>
          <w:rFonts w:hint="default" w:ascii="Times New Roman" w:hAnsi="Times New Roman" w:cs="Times New Roman"/>
          <w:highlight w:val="none"/>
        </w:rPr>
      </w:pPr>
      <w:r>
        <w:rPr>
          <w:rFonts w:hint="default" w:ascii="Times New Roman" w:hAnsi="Times New Roman" w:cs="Times New Roman"/>
          <w:highlight w:val="none"/>
          <w:lang w:val="pl-PL"/>
        </w:rPr>
        <w:t xml:space="preserve">- </w:t>
      </w:r>
      <w:r>
        <w:rPr>
          <w:rFonts w:hint="default" w:ascii="Times New Roman" w:hAnsi="Times New Roman" w:cs="Times New Roman"/>
          <w:highlight w:val="none"/>
          <w:lang w:val="pl"/>
        </w:rPr>
        <w:t xml:space="preserve">kierunki i wskaźniki dotyczące zagospodarowania oraz użytkowania terenów, w tym tereny </w:t>
      </w:r>
      <w:r>
        <w:rPr>
          <w:rFonts w:hint="default" w:ascii="Times New Roman" w:hAnsi="Times New Roman" w:cs="Times New Roman"/>
          <w:highlight w:val="none"/>
          <w:lang w:val="pl-PL"/>
        </w:rPr>
        <w:tab/>
      </w:r>
      <w:r>
        <w:rPr>
          <w:rFonts w:hint="default" w:ascii="Times New Roman" w:hAnsi="Times New Roman" w:cs="Times New Roman"/>
          <w:highlight w:val="none"/>
          <w:lang w:val="pl"/>
        </w:rPr>
        <w:t xml:space="preserve">przeznaczone pod zabudowę oraz tereny wyłączone spod zabudowy; </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obszary oraz zasady ochrony środowiska i jego zasobów, ochrony przyrody, krajobrazu, w tym krajobrazu kulturowego i uzdrowisk;</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obszary i zasady ochrony dziedzictwa kulturowego i zabytków oraz dóbr kultury współczesnej;</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kierunki rozwoju systemów komunikacji i infrastruktury technicznej;</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obszary, na których rozmieszczone będą inwestycje celu publicznego o znaczeniu lokalnym;</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obszary, na których rozmieszczone będą inwestycje celu publicznego o znaczeniu ponadlokalnym, zgodnie z ustaleniami planu zagospodarowania przestrzennego województwa i ustaleniami programów, o których mowa w art. 48 ust. 1;</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obszary, dla których obowiązkowe jest sporządzenie miejscowego planu zagospodarowania przestrzennego na podstawie przepisów odrębnych, w tym obszary wymagające przeprowadzenia scaleń i podziału nieruchomości, a także obszary przestrzeni publicznej;</w:t>
      </w:r>
    </w:p>
    <w:p>
      <w:pPr>
        <w:pStyle w:val="46"/>
        <w:numPr>
          <w:ilvl w:val="0"/>
          <w:numId w:val="10"/>
        </w:numPr>
        <w:shd w:val="clear"/>
        <w:ind w:left="420" w:leftChars="0" w:hanging="420" w:firstLineChars="0"/>
        <w:rPr>
          <w:rFonts w:hint="default" w:ascii="Times New Roman" w:hAnsi="Times New Roman" w:cs="Times New Roman"/>
          <w:highlight w:val="none"/>
        </w:rPr>
      </w:pPr>
      <w:r>
        <w:rPr>
          <w:rFonts w:hint="default" w:ascii="Times New Roman" w:hAnsi="Times New Roman" w:cs="Times New Roman"/>
          <w:highlight w:val="none"/>
          <w:lang w:val="pl"/>
        </w:rPr>
        <w:t>obszary, dla których gmina zamierza sporządzić miejscowy plan zagospodarowania przestrzennego, w tym obszary wymagające zmiany przeznaczenia gruntów rolnych i leśnych na cele nierolnicze i nieleśne;</w:t>
      </w:r>
    </w:p>
    <w:p>
      <w:pPr>
        <w:pStyle w:val="46"/>
        <w:numPr>
          <w:ilvl w:val="0"/>
          <w:numId w:val="10"/>
        </w:numPr>
        <w:shd w:val="clear"/>
        <w:ind w:left="420" w:leftChars="0" w:hanging="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pl"/>
        </w:rPr>
        <w:t>kierunki i zasady kształtowania rolniczej i leśnej przestrzeni produkcyjnej;</w:t>
      </w:r>
    </w:p>
    <w:p>
      <w:pPr>
        <w:pStyle w:val="46"/>
        <w:numPr>
          <w:ilvl w:val="0"/>
          <w:numId w:val="10"/>
        </w:numPr>
        <w:shd w:val="clear"/>
        <w:ind w:left="420" w:leftChars="0" w:hanging="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pl"/>
        </w:rPr>
        <w:t>obszary szczególnego zagrożenia powodzią oraz obszary osuwania się mas ziemnych;</w:t>
      </w:r>
    </w:p>
    <w:p>
      <w:pPr>
        <w:pStyle w:val="46"/>
        <w:numPr>
          <w:ilvl w:val="0"/>
          <w:numId w:val="10"/>
        </w:numPr>
        <w:shd w:val="clear"/>
        <w:ind w:left="420" w:leftChars="0" w:hanging="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pl"/>
        </w:rPr>
        <w:t>obiekty lub obszary, dla których wyznacza się w złożu kopaliny filar ochronny;</w:t>
      </w:r>
    </w:p>
    <w:p>
      <w:pPr>
        <w:pStyle w:val="46"/>
        <w:numPr>
          <w:ilvl w:val="0"/>
          <w:numId w:val="10"/>
        </w:numPr>
        <w:shd w:val="clear"/>
        <w:ind w:left="420" w:leftChars="0" w:hanging="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pl"/>
        </w:rPr>
        <w:t>obszary pomników zagłady i ich stref ochronnych oraz obowiązujące na nich ograniczenia prowadzenia działalności gospodarczej, zgodnie z przepisami ustawy z dnia 7 maja 1999 r. o ochronie terenów byłych hitlerowskich obozów zagłady (Dz. U. z 2015 r. poz. 2120);</w:t>
      </w:r>
    </w:p>
    <w:p>
      <w:pPr>
        <w:pStyle w:val="46"/>
        <w:numPr>
          <w:ilvl w:val="0"/>
          <w:numId w:val="10"/>
        </w:numPr>
        <w:shd w:val="clear"/>
        <w:ind w:left="420" w:leftChars="0" w:hanging="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pl"/>
        </w:rPr>
        <w:t>obszary wymagające przekształceń, rehabilitacji, rekultywacji lub remediacji;</w:t>
      </w:r>
    </w:p>
    <w:p>
      <w:pPr>
        <w:pStyle w:val="46"/>
        <w:numPr>
          <w:ilvl w:val="0"/>
          <w:numId w:val="10"/>
        </w:numPr>
        <w:shd w:val="clear"/>
        <w:ind w:left="420" w:leftChars="0" w:hanging="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pl"/>
        </w:rPr>
        <w:t>obszary zdegradowane;</w:t>
      </w:r>
    </w:p>
    <w:p>
      <w:pPr>
        <w:pStyle w:val="46"/>
        <w:numPr>
          <w:ilvl w:val="0"/>
          <w:numId w:val="10"/>
        </w:numPr>
        <w:shd w:val="clear"/>
        <w:ind w:left="420" w:leftChars="0" w:hanging="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pl"/>
        </w:rPr>
        <w:t>granice terenów zamkniętych i ich stref ochronnych;</w:t>
      </w:r>
    </w:p>
    <w:p>
      <w:pPr>
        <w:pStyle w:val="46"/>
        <w:numPr>
          <w:ilvl w:val="0"/>
          <w:numId w:val="10"/>
        </w:numPr>
        <w:shd w:val="clear"/>
        <w:ind w:left="420" w:leftChars="0" w:hanging="420" w:firstLineChars="0"/>
        <w:rPr>
          <w:rFonts w:hint="default" w:ascii="Times New Roman" w:hAnsi="Times New Roman" w:cs="Times New Roman"/>
          <w:b/>
          <w:bCs/>
          <w:sz w:val="24"/>
          <w:szCs w:val="24"/>
          <w:highlight w:val="none"/>
          <w:lang w:val="pl-PL"/>
        </w:rPr>
      </w:pPr>
      <w:r>
        <w:rPr>
          <w:rFonts w:hint="default" w:ascii="Times New Roman" w:hAnsi="Times New Roman" w:cs="Times New Roman"/>
          <w:color w:val="auto"/>
          <w:highlight w:val="none"/>
          <w:lang w:val="pl"/>
        </w:rPr>
        <w:t xml:space="preserve">obszary funkcjonalne o znaczeniu lokalnym, w zależności od uwarunkowań i potrzeb zagospodarowania występujących w gminie. </w:t>
      </w:r>
    </w:p>
    <w:p>
      <w:pPr>
        <w:shd w:val="clear"/>
        <w:spacing w:line="239" w:lineRule="auto"/>
        <w:jc w:val="both"/>
        <w:rPr>
          <w:rFonts w:hint="default" w:ascii="Times New Roman" w:hAnsi="Times New Roman" w:cs="Times New Roman"/>
          <w:b w:val="0"/>
          <w:bCs/>
          <w:color w:val="auto"/>
          <w:sz w:val="22"/>
          <w:szCs w:val="22"/>
          <w:highlight w:val="none"/>
        </w:rPr>
      </w:pPr>
      <w:r>
        <w:rPr>
          <w:rFonts w:hint="default" w:ascii="Times New Roman" w:hAnsi="Times New Roman" w:cs="Times New Roman"/>
          <w:b w:val="0"/>
          <w:bCs/>
          <w:color w:val="auto"/>
          <w:sz w:val="22"/>
          <w:szCs w:val="22"/>
          <w:highlight w:val="none"/>
        </w:rPr>
        <w:t>W toku prac nad „Studium uwarunkowań i kierunków zagospodarowania przestrzennego</w:t>
      </w:r>
      <w:r>
        <w:rPr>
          <w:rFonts w:hint="default" w:ascii="Times New Roman" w:hAnsi="Times New Roman" w:cs="Times New Roman"/>
          <w:b w:val="0"/>
          <w:bCs/>
          <w:color w:val="auto"/>
          <w:sz w:val="22"/>
          <w:szCs w:val="22"/>
          <w:highlight w:val="none"/>
          <w:lang w:val="pl-PL"/>
        </w:rPr>
        <w:t xml:space="preserve"> miasta i </w:t>
      </w:r>
      <w:r>
        <w:rPr>
          <w:rFonts w:hint="default" w:ascii="Times New Roman" w:hAnsi="Times New Roman" w:cs="Times New Roman"/>
          <w:b w:val="0"/>
          <w:bCs/>
          <w:color w:val="auto"/>
          <w:sz w:val="22"/>
          <w:szCs w:val="22"/>
          <w:highlight w:val="none"/>
        </w:rPr>
        <w:t xml:space="preserve">gminy </w:t>
      </w:r>
      <w:r>
        <w:rPr>
          <w:rFonts w:hint="default" w:ascii="Times New Roman" w:hAnsi="Times New Roman" w:cs="Times New Roman"/>
          <w:b w:val="0"/>
          <w:bCs/>
          <w:color w:val="auto"/>
          <w:sz w:val="22"/>
          <w:szCs w:val="22"/>
          <w:highlight w:val="none"/>
          <w:lang w:val="pl-PL"/>
        </w:rPr>
        <w:t>Białobrzegi</w:t>
      </w:r>
      <w:r>
        <w:rPr>
          <w:rFonts w:hint="default" w:ascii="Times New Roman" w:hAnsi="Times New Roman" w:cs="Times New Roman"/>
          <w:b w:val="0"/>
          <w:bCs/>
          <w:color w:val="auto"/>
          <w:sz w:val="22"/>
          <w:szCs w:val="22"/>
          <w:highlight w:val="none"/>
        </w:rPr>
        <w:t>" posługiwano się między innymi następującymi materiałami wyjściowymi:</w:t>
      </w:r>
    </w:p>
    <w:p>
      <w:pPr>
        <w:shd w:val="clear"/>
        <w:spacing w:line="239" w:lineRule="auto"/>
        <w:jc w:val="both"/>
        <w:rPr>
          <w:rFonts w:hint="default" w:ascii="Times New Roman" w:hAnsi="Times New Roman" w:cs="Times New Roman"/>
          <w:b w:val="0"/>
          <w:bCs/>
          <w:color w:val="auto"/>
          <w:sz w:val="22"/>
          <w:szCs w:val="22"/>
          <w:highlight w:val="none"/>
        </w:rPr>
      </w:pPr>
    </w:p>
    <w:p>
      <w:pPr>
        <w:numPr>
          <w:ilvl w:val="0"/>
          <w:numId w:val="11"/>
        </w:numPr>
        <w:shd w:val="clear"/>
        <w:tabs>
          <w:tab w:val="left" w:pos="400"/>
        </w:tabs>
        <w:spacing w:line="239" w:lineRule="auto"/>
        <w:jc w:val="both"/>
        <w:rPr>
          <w:rFonts w:hint="default" w:ascii="Times New Roman" w:hAnsi="Times New Roman" w:cs="Times New Roman"/>
          <w:b w:val="0"/>
          <w:bCs/>
          <w:color w:val="auto"/>
          <w:sz w:val="22"/>
          <w:szCs w:val="22"/>
          <w:highlight w:val="none"/>
          <w:lang w:val="pl-PL"/>
        </w:rPr>
      </w:pPr>
      <w:r>
        <w:rPr>
          <w:rFonts w:hint="default" w:cs="Times New Roman"/>
          <w:b w:val="0"/>
          <w:bCs/>
          <w:color w:val="auto"/>
          <w:sz w:val="22"/>
          <w:szCs w:val="22"/>
          <w:highlight w:val="none"/>
          <w:lang w:val="pl-PL"/>
        </w:rPr>
        <w:t xml:space="preserve"> </w:t>
      </w:r>
      <w:r>
        <w:rPr>
          <w:rFonts w:hint="default" w:cs="Times New Roman"/>
          <w:b w:val="0"/>
          <w:bCs/>
          <w:color w:val="auto"/>
          <w:sz w:val="22"/>
          <w:szCs w:val="22"/>
          <w:highlight w:val="none"/>
          <w:lang w:val="pl-PL"/>
        </w:rPr>
        <w:tab/>
      </w:r>
      <w:r>
        <w:rPr>
          <w:rFonts w:hint="default" w:ascii="Times New Roman" w:hAnsi="Times New Roman" w:cs="Times New Roman"/>
          <w:b w:val="0"/>
          <w:bCs/>
          <w:color w:val="auto"/>
          <w:sz w:val="22"/>
          <w:szCs w:val="22"/>
          <w:highlight w:val="none"/>
        </w:rPr>
        <w:t>,,Koncepcją Przestrzennego Zagospodarowania Kraju 2030 (KPZK 2030)" z 27 kwietnia 2012 r.</w:t>
      </w:r>
      <w:r>
        <w:rPr>
          <w:rFonts w:hint="default" w:ascii="Times New Roman" w:hAnsi="Times New Roman" w:cs="Times New Roman"/>
          <w:b w:val="0"/>
          <w:bCs/>
          <w:color w:val="auto"/>
          <w:sz w:val="22"/>
          <w:szCs w:val="22"/>
          <w:highlight w:val="none"/>
          <w:lang w:val="pl-PL"/>
        </w:rPr>
        <w:t xml:space="preserve"> </w:t>
      </w:r>
      <w:r>
        <w:rPr>
          <w:rFonts w:hint="default" w:cs="Times New Roman"/>
          <w:b w:val="0"/>
          <w:bCs/>
          <w:color w:val="auto"/>
          <w:sz w:val="22"/>
          <w:szCs w:val="22"/>
          <w:highlight w:val="none"/>
          <w:lang w:val="pl-PL"/>
        </w:rPr>
        <w:tab/>
      </w:r>
      <w:r>
        <w:rPr>
          <w:rFonts w:hint="default" w:ascii="Times New Roman" w:hAnsi="Times New Roman" w:cs="Times New Roman"/>
          <w:b w:val="0"/>
          <w:bCs/>
          <w:color w:val="auto"/>
          <w:sz w:val="22"/>
          <w:szCs w:val="22"/>
          <w:highlight w:val="none"/>
        </w:rPr>
        <w:t>opublikowaną w Monitorze Polskim (Monitor Polski 2012, poz. 252) jako załącznik do Uchwały</w:t>
      </w:r>
      <w:r>
        <w:rPr>
          <w:rFonts w:hint="default" w:ascii="Times New Roman" w:hAnsi="Times New Roman" w:cs="Times New Roman"/>
          <w:b w:val="0"/>
          <w:bCs/>
          <w:color w:val="auto"/>
          <w:sz w:val="22"/>
          <w:szCs w:val="22"/>
          <w:highlight w:val="none"/>
          <w:lang w:val="pl-PL"/>
        </w:rPr>
        <w:t xml:space="preserve"> </w:t>
      </w:r>
      <w:r>
        <w:rPr>
          <w:rFonts w:hint="default" w:cs="Times New Roman"/>
          <w:b w:val="0"/>
          <w:bCs/>
          <w:color w:val="auto"/>
          <w:sz w:val="22"/>
          <w:szCs w:val="22"/>
          <w:highlight w:val="none"/>
          <w:lang w:val="pl-PL"/>
        </w:rPr>
        <w:tab/>
      </w:r>
      <w:r>
        <w:rPr>
          <w:rFonts w:hint="default" w:ascii="Times New Roman" w:hAnsi="Times New Roman" w:cs="Times New Roman"/>
          <w:b w:val="0"/>
          <w:bCs/>
          <w:color w:val="auto"/>
          <w:sz w:val="22"/>
          <w:szCs w:val="22"/>
          <w:highlight w:val="none"/>
        </w:rPr>
        <w:t>Nr 239 Rady Ministrów z dnia 13 grudnia 2011 r</w:t>
      </w:r>
      <w:r>
        <w:rPr>
          <w:rFonts w:hint="default" w:ascii="Times New Roman" w:hAnsi="Times New Roman" w:cs="Times New Roman"/>
          <w:b w:val="0"/>
          <w:bCs/>
          <w:color w:val="auto"/>
          <w:sz w:val="22"/>
          <w:szCs w:val="22"/>
          <w:highlight w:val="none"/>
          <w:lang w:val="pl-PL"/>
        </w:rPr>
        <w:t>;</w:t>
      </w:r>
    </w:p>
    <w:p>
      <w:pPr>
        <w:pStyle w:val="46"/>
        <w:shd w:val="clear"/>
        <w:tabs>
          <w:tab w:val="left" w:pos="400"/>
        </w:tabs>
        <w:rPr>
          <w:highlight w:val="none"/>
        </w:rPr>
      </w:pPr>
      <w:r>
        <w:rPr>
          <w:highlight w:val="none"/>
          <w:lang w:val="pl-PL"/>
        </w:rPr>
        <w:t xml:space="preserve">2.  </w:t>
      </w:r>
      <w:r>
        <w:rPr>
          <w:highlight w:val="none"/>
          <w:lang w:val="pl-PL"/>
        </w:rPr>
        <w:tab/>
      </w:r>
      <w:r>
        <w:rPr>
          <w:highlight w:val="none"/>
          <w:lang w:val="pl"/>
        </w:rPr>
        <w:t>Długo</w:t>
      </w:r>
      <w:r>
        <w:rPr>
          <w:rFonts w:hint="default"/>
          <w:highlight w:val="none"/>
          <w:lang w:val="pl"/>
        </w:rPr>
        <w:t>okresow</w:t>
      </w:r>
      <w:r>
        <w:rPr>
          <w:rFonts w:hint="default"/>
          <w:highlight w:val="none"/>
          <w:lang w:val="pl-PL"/>
        </w:rPr>
        <w:t>ą</w:t>
      </w:r>
      <w:r>
        <w:rPr>
          <w:rFonts w:hint="default"/>
          <w:highlight w:val="none"/>
          <w:lang w:val="pl"/>
        </w:rPr>
        <w:t xml:space="preserve"> Strategi</w:t>
      </w:r>
      <w:r>
        <w:rPr>
          <w:rFonts w:hint="default"/>
          <w:highlight w:val="none"/>
          <w:lang w:val="pl-PL"/>
        </w:rPr>
        <w:t>ą</w:t>
      </w:r>
      <w:r>
        <w:rPr>
          <w:rFonts w:hint="default"/>
          <w:highlight w:val="none"/>
          <w:lang w:val="pl"/>
        </w:rPr>
        <w:t xml:space="preserve"> Rozwoju Kraju 2030</w:t>
      </w:r>
      <w:r>
        <w:rPr>
          <w:rFonts w:hint="default"/>
          <w:highlight w:val="none"/>
          <w:lang w:val="pl-PL"/>
        </w:rPr>
        <w:t>;</w:t>
      </w:r>
    </w:p>
    <w:p>
      <w:pPr>
        <w:pStyle w:val="46"/>
        <w:shd w:val="clear"/>
        <w:tabs>
          <w:tab w:val="left" w:pos="400"/>
        </w:tabs>
        <w:rPr>
          <w:highlight w:val="none"/>
        </w:rPr>
      </w:pPr>
      <w:r>
        <w:rPr>
          <w:highlight w:val="none"/>
          <w:lang w:val="pl-PL"/>
        </w:rPr>
        <w:t xml:space="preserve">3.  </w:t>
      </w:r>
      <w:r>
        <w:rPr>
          <w:highlight w:val="none"/>
          <w:lang w:val="pl-PL"/>
        </w:rPr>
        <w:tab/>
      </w:r>
      <w:r>
        <w:rPr>
          <w:highlight w:val="none"/>
          <w:lang w:val="pl"/>
        </w:rPr>
        <w:t>Koncepcj</w:t>
      </w:r>
      <w:r>
        <w:rPr>
          <w:highlight w:val="none"/>
          <w:lang w:val="pl-PL"/>
        </w:rPr>
        <w:t>ą</w:t>
      </w:r>
      <w:r>
        <w:rPr>
          <w:highlight w:val="none"/>
          <w:lang w:val="pl"/>
        </w:rPr>
        <w:t xml:space="preserve"> Przestrzennego Zagospodarowania Kraju 2030</w:t>
      </w:r>
      <w:r>
        <w:rPr>
          <w:highlight w:val="none"/>
          <w:lang w:val="pl-PL"/>
        </w:rPr>
        <w:t>;</w:t>
      </w:r>
    </w:p>
    <w:p>
      <w:pPr>
        <w:pStyle w:val="46"/>
        <w:shd w:val="clear"/>
        <w:tabs>
          <w:tab w:val="left" w:pos="400"/>
        </w:tabs>
        <w:rPr>
          <w:rFonts w:hint="default"/>
          <w:highlight w:val="none"/>
          <w:lang w:val="pl-PL"/>
        </w:rPr>
      </w:pPr>
      <w:r>
        <w:rPr>
          <w:highlight w:val="none"/>
          <w:lang w:val="pl-PL"/>
        </w:rPr>
        <w:t xml:space="preserve">4.  </w:t>
      </w:r>
      <w:r>
        <w:rPr>
          <w:highlight w:val="none"/>
          <w:lang w:val="pl-PL"/>
        </w:rPr>
        <w:tab/>
      </w:r>
      <w:r>
        <w:rPr>
          <w:highlight w:val="none"/>
          <w:lang w:val="pl"/>
        </w:rPr>
        <w:t>Założenia</w:t>
      </w:r>
      <w:r>
        <w:rPr>
          <w:highlight w:val="none"/>
          <w:lang w:val="pl-PL"/>
        </w:rPr>
        <w:t>mi</w:t>
      </w:r>
      <w:r>
        <w:rPr>
          <w:highlight w:val="none"/>
          <w:lang w:val="pl"/>
        </w:rPr>
        <w:t xml:space="preserve"> polityki energetycznej Polski do 2025 roku</w:t>
      </w:r>
      <w:r>
        <w:rPr>
          <w:highlight w:val="none"/>
          <w:lang w:val="pl-PL"/>
        </w:rPr>
        <w:t>;</w:t>
      </w:r>
    </w:p>
    <w:p>
      <w:pPr>
        <w:pStyle w:val="46"/>
        <w:shd w:val="clear"/>
        <w:tabs>
          <w:tab w:val="left" w:pos="400"/>
        </w:tabs>
        <w:rPr>
          <w:rFonts w:hint="default"/>
          <w:highlight w:val="none"/>
          <w:lang w:val="pl-PL"/>
        </w:rPr>
      </w:pPr>
      <w:r>
        <w:rPr>
          <w:rFonts w:hint="default"/>
          <w:highlight w:val="none"/>
          <w:lang w:val="pl-PL"/>
        </w:rPr>
        <w:t xml:space="preserve">5.  </w:t>
      </w:r>
      <w:r>
        <w:rPr>
          <w:rFonts w:hint="default"/>
          <w:highlight w:val="none"/>
          <w:lang w:val="pl-PL"/>
        </w:rPr>
        <w:tab/>
      </w:r>
      <w:r>
        <w:rPr>
          <w:rFonts w:hint="default"/>
          <w:highlight w:val="none"/>
        </w:rPr>
        <w:t>Strategią Rozwoju Województwa Mazowieckiego do roku 20</w:t>
      </w:r>
      <w:r>
        <w:rPr>
          <w:rFonts w:hint="default"/>
          <w:highlight w:val="none"/>
          <w:lang w:val="pl-PL"/>
        </w:rPr>
        <w:t>3</w:t>
      </w:r>
      <w:r>
        <w:rPr>
          <w:rFonts w:hint="default"/>
          <w:highlight w:val="none"/>
        </w:rPr>
        <w:t>0</w:t>
      </w:r>
      <w:r>
        <w:rPr>
          <w:rFonts w:hint="default"/>
          <w:highlight w:val="none"/>
          <w:lang w:val="pl-PL"/>
        </w:rPr>
        <w:t xml:space="preserve"> - </w:t>
      </w:r>
      <w:r>
        <w:rPr>
          <w:rFonts w:hint="default"/>
          <w:highlight w:val="none"/>
        </w:rPr>
        <w:t xml:space="preserve"> przyjętą Uchwałą Nr </w:t>
      </w:r>
      <w:r>
        <w:rPr>
          <w:rFonts w:hint="default"/>
          <w:highlight w:val="none"/>
          <w:lang w:val="pl-PL"/>
        </w:rPr>
        <w:t>158</w:t>
      </w:r>
      <w:r>
        <w:rPr>
          <w:rFonts w:hint="default"/>
          <w:highlight w:val="none"/>
        </w:rPr>
        <w:t>/</w:t>
      </w:r>
      <w:r>
        <w:rPr>
          <w:rFonts w:hint="default"/>
          <w:highlight w:val="none"/>
          <w:lang w:val="pl-PL"/>
        </w:rPr>
        <w:t xml:space="preserve">13 </w:t>
      </w:r>
      <w:r>
        <w:rPr>
          <w:rFonts w:hint="default"/>
          <w:highlight w:val="none"/>
          <w:lang w:val="pl-PL"/>
        </w:rPr>
        <w:tab/>
      </w:r>
      <w:r>
        <w:rPr>
          <w:rFonts w:hint="default"/>
          <w:highlight w:val="none"/>
        </w:rPr>
        <w:t>Sejmiku Województwa Mazowieckiego w dniu 2</w:t>
      </w:r>
      <w:r>
        <w:rPr>
          <w:rFonts w:hint="default"/>
          <w:highlight w:val="none"/>
          <w:lang w:val="pl-PL"/>
        </w:rPr>
        <w:t>8 października</w:t>
      </w:r>
      <w:r>
        <w:rPr>
          <w:rFonts w:hint="default"/>
          <w:highlight w:val="none"/>
        </w:rPr>
        <w:t xml:space="preserve"> 20</w:t>
      </w:r>
      <w:r>
        <w:rPr>
          <w:rFonts w:hint="default"/>
          <w:highlight w:val="none"/>
          <w:lang w:val="pl-PL"/>
        </w:rPr>
        <w:t>13r.;</w:t>
      </w:r>
    </w:p>
    <w:p>
      <w:pPr>
        <w:pStyle w:val="46"/>
        <w:shd w:val="clear"/>
        <w:tabs>
          <w:tab w:val="left" w:pos="400"/>
        </w:tabs>
        <w:rPr>
          <w:rFonts w:hint="default"/>
          <w:highlight w:val="none"/>
          <w:lang w:val="pl-PL"/>
        </w:rPr>
      </w:pPr>
      <w:r>
        <w:rPr>
          <w:highlight w:val="none"/>
          <w:lang w:val="pl-PL"/>
        </w:rPr>
        <w:t xml:space="preserve">6.  </w:t>
      </w:r>
      <w:r>
        <w:rPr>
          <w:highlight w:val="none"/>
          <w:lang w:val="pl-PL"/>
        </w:rPr>
        <w:tab/>
      </w:r>
      <w:r>
        <w:rPr>
          <w:highlight w:val="none"/>
          <w:lang w:val="pl"/>
        </w:rPr>
        <w:t>Regionalny</w:t>
      </w:r>
      <w:r>
        <w:rPr>
          <w:highlight w:val="none"/>
          <w:lang w:val="pl-PL"/>
        </w:rPr>
        <w:t>m</w:t>
      </w:r>
      <w:r>
        <w:rPr>
          <w:highlight w:val="none"/>
          <w:lang w:val="pl"/>
        </w:rPr>
        <w:t xml:space="preserve"> Program</w:t>
      </w:r>
      <w:r>
        <w:rPr>
          <w:highlight w:val="none"/>
          <w:lang w:val="pl-PL"/>
        </w:rPr>
        <w:t>em</w:t>
      </w:r>
      <w:r>
        <w:rPr>
          <w:highlight w:val="none"/>
          <w:lang w:val="pl"/>
        </w:rPr>
        <w:t xml:space="preserve"> Operacyjny</w:t>
      </w:r>
      <w:r>
        <w:rPr>
          <w:highlight w:val="none"/>
          <w:lang w:val="pl-PL"/>
        </w:rPr>
        <w:t>m</w:t>
      </w:r>
      <w:r>
        <w:rPr>
          <w:highlight w:val="none"/>
          <w:lang w:val="pl"/>
        </w:rPr>
        <w:t xml:space="preserve"> Województwa Mazowieckiego 2014-2020</w:t>
      </w:r>
      <w:r>
        <w:rPr>
          <w:highlight w:val="none"/>
          <w:lang w:val="pl-PL"/>
        </w:rPr>
        <w:t>;</w:t>
      </w:r>
    </w:p>
    <w:p>
      <w:pPr>
        <w:pStyle w:val="46"/>
        <w:shd w:val="clear"/>
        <w:tabs>
          <w:tab w:val="left" w:pos="400"/>
        </w:tabs>
        <w:rPr>
          <w:rFonts w:hint="default"/>
          <w:highlight w:val="none"/>
          <w:lang w:val="pl-PL"/>
        </w:rPr>
      </w:pPr>
      <w:r>
        <w:rPr>
          <w:rFonts w:hint="default"/>
          <w:highlight w:val="none"/>
          <w:lang w:val="pl-PL"/>
        </w:rPr>
        <w:t xml:space="preserve">7.  </w:t>
      </w:r>
      <w:r>
        <w:rPr>
          <w:rFonts w:hint="default"/>
          <w:highlight w:val="none"/>
          <w:lang w:val="pl-PL"/>
        </w:rPr>
        <w:tab/>
      </w:r>
      <w:r>
        <w:rPr>
          <w:rFonts w:hint="default"/>
          <w:highlight w:val="none"/>
        </w:rPr>
        <w:t>Planem Zagospodarowania Przestrzennego Województwa Mazowieckiego" przyjętym</w:t>
      </w:r>
      <w:r>
        <w:rPr>
          <w:rFonts w:hint="default"/>
          <w:highlight w:val="none"/>
          <w:lang w:val="pl-PL"/>
        </w:rPr>
        <w:t xml:space="preserve"> </w:t>
      </w:r>
      <w:r>
        <w:rPr>
          <w:rFonts w:hint="default"/>
          <w:highlight w:val="none"/>
        </w:rPr>
        <w:t xml:space="preserve">Uchwałą </w:t>
      </w:r>
      <w:r>
        <w:rPr>
          <w:rFonts w:hint="default"/>
          <w:highlight w:val="none"/>
          <w:lang w:val="pl-PL"/>
        </w:rPr>
        <w:tab/>
      </w:r>
      <w:r>
        <w:rPr>
          <w:rFonts w:hint="default"/>
          <w:highlight w:val="none"/>
        </w:rPr>
        <w:t>Nr180/14 Sejmiku Województwa Mazowieckiego z dnia 7 lipca 2014</w:t>
      </w:r>
      <w:r>
        <w:rPr>
          <w:rFonts w:hint="default"/>
          <w:highlight w:val="none"/>
          <w:lang w:val="pl-PL"/>
        </w:rPr>
        <w:t>r.;</w:t>
      </w:r>
    </w:p>
    <w:p>
      <w:pPr>
        <w:pStyle w:val="46"/>
        <w:shd w:val="clear"/>
        <w:tabs>
          <w:tab w:val="left" w:pos="400"/>
        </w:tabs>
        <w:rPr>
          <w:rFonts w:hint="default"/>
          <w:highlight w:val="none"/>
          <w:lang w:val="pl-PL"/>
        </w:rPr>
      </w:pPr>
      <w:r>
        <w:rPr>
          <w:rFonts w:hint="default"/>
          <w:highlight w:val="none"/>
          <w:lang w:val="pl-PL"/>
        </w:rPr>
        <w:t xml:space="preserve">8. </w:t>
      </w:r>
      <w:r>
        <w:rPr>
          <w:rFonts w:hint="default"/>
          <w:highlight w:val="none"/>
        </w:rPr>
        <w:t xml:space="preserve"> </w:t>
      </w:r>
      <w:r>
        <w:rPr>
          <w:rFonts w:hint="default"/>
          <w:highlight w:val="none"/>
          <w:lang w:val="pl-PL"/>
        </w:rPr>
        <w:t xml:space="preserve"> </w:t>
      </w:r>
      <w:r>
        <w:rPr>
          <w:rFonts w:hint="default"/>
          <w:highlight w:val="none"/>
        </w:rPr>
        <w:t>Wojewódzkim planem gospodarki odpadami dla Mazowsza na lata 2012 - 2017 z</w:t>
      </w:r>
      <w:r>
        <w:rPr>
          <w:rFonts w:hint="default"/>
          <w:highlight w:val="none"/>
          <w:lang w:val="pl-PL"/>
        </w:rPr>
        <w:t xml:space="preserve"> </w:t>
      </w:r>
      <w:r>
        <w:rPr>
          <w:rFonts w:hint="default"/>
          <w:highlight w:val="none"/>
        </w:rPr>
        <w:t xml:space="preserve">uwzględnieniem </w:t>
      </w:r>
      <w:r>
        <w:rPr>
          <w:rFonts w:hint="default"/>
          <w:highlight w:val="none"/>
          <w:lang w:val="pl-PL"/>
        </w:rPr>
        <w:tab/>
      </w:r>
      <w:r>
        <w:rPr>
          <w:rFonts w:hint="default"/>
          <w:highlight w:val="none"/>
        </w:rPr>
        <w:t>lat 2018 - 2023, zatwierdzonym Uchwałą Nr 211/12 Sejmiku Województwa</w:t>
      </w:r>
      <w:r>
        <w:rPr>
          <w:rFonts w:hint="default"/>
          <w:highlight w:val="none"/>
          <w:lang w:val="pl-PL"/>
        </w:rPr>
        <w:t xml:space="preserve"> </w:t>
      </w:r>
      <w:r>
        <w:rPr>
          <w:rFonts w:hint="default"/>
          <w:highlight w:val="none"/>
        </w:rPr>
        <w:t xml:space="preserve">Mazowieckiego z dnia </w:t>
      </w:r>
      <w:r>
        <w:rPr>
          <w:rFonts w:hint="default"/>
          <w:highlight w:val="none"/>
          <w:lang w:val="pl-PL"/>
        </w:rPr>
        <w:tab/>
      </w:r>
      <w:r>
        <w:rPr>
          <w:rFonts w:hint="default"/>
          <w:highlight w:val="none"/>
        </w:rPr>
        <w:t>22 października 2012 r</w:t>
      </w:r>
      <w:r>
        <w:rPr>
          <w:rFonts w:hint="default"/>
          <w:highlight w:val="none"/>
          <w:lang w:val="pl-PL"/>
        </w:rPr>
        <w:t>.;</w:t>
      </w:r>
    </w:p>
    <w:p>
      <w:pPr>
        <w:pStyle w:val="46"/>
        <w:shd w:val="clear"/>
        <w:tabs>
          <w:tab w:val="left" w:pos="400"/>
        </w:tabs>
        <w:rPr>
          <w:highlight w:val="none"/>
        </w:rPr>
      </w:pPr>
      <w:r>
        <w:rPr>
          <w:highlight w:val="none"/>
          <w:lang w:val="pl-PL"/>
        </w:rPr>
        <w:t xml:space="preserve">9.  </w:t>
      </w:r>
      <w:r>
        <w:rPr>
          <w:highlight w:val="none"/>
          <w:lang w:val="pl-PL"/>
        </w:rPr>
        <w:tab/>
      </w:r>
      <w:r>
        <w:rPr>
          <w:highlight w:val="none"/>
          <w:lang w:val="pl"/>
        </w:rPr>
        <w:t>Raport</w:t>
      </w:r>
      <w:r>
        <w:rPr>
          <w:highlight w:val="none"/>
          <w:lang w:val="pl-PL"/>
        </w:rPr>
        <w:t xml:space="preserve">em </w:t>
      </w:r>
      <w:r>
        <w:rPr>
          <w:highlight w:val="none"/>
          <w:lang w:val="pl"/>
        </w:rPr>
        <w:t>- Stan środowiska w województwie mazowieckim w 2014 roku</w:t>
      </w:r>
      <w:r>
        <w:rPr>
          <w:highlight w:val="none"/>
          <w:lang w:val="pl-PL"/>
        </w:rPr>
        <w:t>;</w:t>
      </w:r>
    </w:p>
    <w:p>
      <w:pPr>
        <w:pStyle w:val="46"/>
        <w:shd w:val="clear"/>
        <w:tabs>
          <w:tab w:val="left" w:pos="400"/>
        </w:tabs>
        <w:rPr>
          <w:highlight w:val="none"/>
          <w:lang w:val="pl-PL"/>
        </w:rPr>
      </w:pPr>
      <w:r>
        <w:rPr>
          <w:highlight w:val="none"/>
          <w:lang w:val="pl-PL"/>
        </w:rPr>
        <w:t>10.</w:t>
      </w:r>
      <w:r>
        <w:rPr>
          <w:highlight w:val="none"/>
          <w:lang w:val="pl-PL"/>
        </w:rPr>
        <w:tab/>
      </w:r>
      <w:r>
        <w:rPr>
          <w:highlight w:val="none"/>
          <w:lang w:val="pl"/>
        </w:rPr>
        <w:t>Program</w:t>
      </w:r>
      <w:r>
        <w:rPr>
          <w:highlight w:val="none"/>
          <w:lang w:val="pl-PL"/>
        </w:rPr>
        <w:t>em</w:t>
      </w:r>
      <w:r>
        <w:rPr>
          <w:highlight w:val="none"/>
          <w:lang w:val="pl"/>
        </w:rPr>
        <w:t xml:space="preserve"> Ochrony Środowiska Województwa Mazowieckiego na lata 2011-2014 z </w:t>
      </w:r>
      <w:r>
        <w:rPr>
          <w:highlight w:val="none"/>
          <w:lang w:val="pl-PL"/>
        </w:rPr>
        <w:tab/>
      </w:r>
      <w:r>
        <w:rPr>
          <w:highlight w:val="none"/>
          <w:lang w:val="pl"/>
        </w:rPr>
        <w:t>uwzględnieniem perspektywy do 2018 r.</w:t>
      </w:r>
      <w:r>
        <w:rPr>
          <w:highlight w:val="none"/>
          <w:lang w:val="pl-PL"/>
        </w:rPr>
        <w:t>;</w:t>
      </w:r>
    </w:p>
    <w:p>
      <w:pPr>
        <w:pStyle w:val="46"/>
        <w:shd w:val="clear"/>
        <w:tabs>
          <w:tab w:val="left" w:pos="400"/>
        </w:tabs>
        <w:rPr>
          <w:rFonts w:hint="default" w:ascii="Times New Roman" w:hAnsi="Times New Roman" w:cs="Times New Roman"/>
          <w:b w:val="0"/>
          <w:bCs/>
          <w:color w:val="auto"/>
          <w:sz w:val="22"/>
          <w:szCs w:val="22"/>
          <w:highlight w:val="none"/>
          <w:lang w:val="pl-PL"/>
        </w:rPr>
      </w:pPr>
      <w:r>
        <w:rPr>
          <w:highlight w:val="none"/>
          <w:lang w:val="pl-PL"/>
        </w:rPr>
        <w:t>11</w:t>
      </w:r>
      <w:r>
        <w:rPr>
          <w:rFonts w:hint="default" w:ascii="Times New Roman" w:hAnsi="Times New Roman" w:cs="Times New Roman"/>
          <w:b w:val="0"/>
          <w:bCs/>
          <w:color w:val="auto"/>
          <w:sz w:val="22"/>
          <w:szCs w:val="22"/>
          <w:highlight w:val="none"/>
          <w:lang w:val="pl-PL"/>
        </w:rPr>
        <w:t xml:space="preserve">. </w:t>
      </w:r>
      <w:r>
        <w:rPr>
          <w:rFonts w:hint="default" w:ascii="Times New Roman" w:hAnsi="Times New Roman" w:cs="Times New Roman"/>
          <w:b w:val="0"/>
          <w:bCs/>
          <w:color w:val="auto"/>
          <w:sz w:val="22"/>
          <w:szCs w:val="22"/>
          <w:highlight w:val="none"/>
        </w:rPr>
        <w:t>,,Strategią Rozwoju Województwa Mazowieckiego do roku 20</w:t>
      </w:r>
      <w:r>
        <w:rPr>
          <w:rFonts w:hint="default" w:ascii="Times New Roman" w:hAnsi="Times New Roman" w:cs="Times New Roman"/>
          <w:b w:val="0"/>
          <w:bCs/>
          <w:color w:val="auto"/>
          <w:sz w:val="22"/>
          <w:szCs w:val="22"/>
          <w:highlight w:val="none"/>
          <w:lang w:val="pl-PL"/>
        </w:rPr>
        <w:t>3</w:t>
      </w:r>
      <w:r>
        <w:rPr>
          <w:rFonts w:hint="default" w:ascii="Times New Roman" w:hAnsi="Times New Roman" w:cs="Times New Roman"/>
          <w:b w:val="0"/>
          <w:bCs/>
          <w:color w:val="auto"/>
          <w:sz w:val="22"/>
          <w:szCs w:val="22"/>
          <w:highlight w:val="none"/>
        </w:rPr>
        <w:t xml:space="preserve">0 " przyjętą Uchwałą Nr </w:t>
      </w:r>
      <w:r>
        <w:rPr>
          <w:rFonts w:hint="default" w:ascii="Times New Roman" w:hAnsi="Times New Roman" w:cs="Times New Roman"/>
          <w:b w:val="0"/>
          <w:bCs/>
          <w:color w:val="auto"/>
          <w:sz w:val="22"/>
          <w:szCs w:val="22"/>
          <w:highlight w:val="none"/>
          <w:lang w:val="pl-PL"/>
        </w:rPr>
        <w:t>158</w:t>
      </w:r>
      <w:r>
        <w:rPr>
          <w:rFonts w:hint="default" w:ascii="Times New Roman" w:hAnsi="Times New Roman" w:cs="Times New Roman"/>
          <w:b w:val="0"/>
          <w:bCs/>
          <w:color w:val="auto"/>
          <w:sz w:val="22"/>
          <w:szCs w:val="22"/>
          <w:highlight w:val="none"/>
        </w:rPr>
        <w:t>/</w:t>
      </w:r>
      <w:r>
        <w:rPr>
          <w:rFonts w:hint="default" w:ascii="Times New Roman" w:hAnsi="Times New Roman" w:cs="Times New Roman"/>
          <w:b w:val="0"/>
          <w:bCs/>
          <w:color w:val="auto"/>
          <w:sz w:val="22"/>
          <w:szCs w:val="22"/>
          <w:highlight w:val="none"/>
          <w:lang w:val="pl-PL"/>
        </w:rPr>
        <w:t xml:space="preserve">13 </w:t>
      </w:r>
      <w:r>
        <w:rPr>
          <w:rFonts w:hint="default" w:cs="Times New Roman"/>
          <w:b w:val="0"/>
          <w:bCs/>
          <w:color w:val="auto"/>
          <w:sz w:val="22"/>
          <w:szCs w:val="22"/>
          <w:highlight w:val="none"/>
          <w:lang w:val="pl-PL"/>
        </w:rPr>
        <w:tab/>
      </w:r>
      <w:r>
        <w:rPr>
          <w:rFonts w:hint="default" w:ascii="Times New Roman" w:hAnsi="Times New Roman" w:cs="Times New Roman"/>
          <w:b w:val="0"/>
          <w:bCs/>
          <w:color w:val="auto"/>
          <w:sz w:val="22"/>
          <w:szCs w:val="22"/>
          <w:highlight w:val="none"/>
        </w:rPr>
        <w:t>Sejmiku Województwa Mazowieckiego w dniu 2</w:t>
      </w:r>
      <w:r>
        <w:rPr>
          <w:rFonts w:hint="default" w:ascii="Times New Roman" w:hAnsi="Times New Roman" w:cs="Times New Roman"/>
          <w:b w:val="0"/>
          <w:bCs/>
          <w:color w:val="auto"/>
          <w:sz w:val="22"/>
          <w:szCs w:val="22"/>
          <w:highlight w:val="none"/>
          <w:lang w:val="pl-PL"/>
        </w:rPr>
        <w:t>8 października</w:t>
      </w:r>
      <w:r>
        <w:rPr>
          <w:rFonts w:hint="default" w:ascii="Times New Roman" w:hAnsi="Times New Roman" w:cs="Times New Roman"/>
          <w:b w:val="0"/>
          <w:bCs/>
          <w:color w:val="auto"/>
          <w:sz w:val="22"/>
          <w:szCs w:val="22"/>
          <w:highlight w:val="none"/>
        </w:rPr>
        <w:t xml:space="preserve"> 20</w:t>
      </w:r>
      <w:r>
        <w:rPr>
          <w:rFonts w:hint="default" w:ascii="Times New Roman" w:hAnsi="Times New Roman" w:cs="Times New Roman"/>
          <w:b w:val="0"/>
          <w:bCs/>
          <w:color w:val="auto"/>
          <w:sz w:val="22"/>
          <w:szCs w:val="22"/>
          <w:highlight w:val="none"/>
          <w:lang w:val="pl-PL"/>
        </w:rPr>
        <w:t>13r.;</w:t>
      </w:r>
    </w:p>
    <w:p>
      <w:pPr>
        <w:pStyle w:val="46"/>
        <w:shd w:val="clear"/>
        <w:tabs>
          <w:tab w:val="left" w:pos="400"/>
        </w:tabs>
        <w:rPr>
          <w:rFonts w:hint="default" w:ascii="Times New Roman" w:hAnsi="Times New Roman" w:cs="Times New Roman"/>
          <w:b w:val="0"/>
          <w:bCs/>
          <w:strike w:val="0"/>
          <w:dstrike w:val="0"/>
          <w:color w:val="auto"/>
          <w:sz w:val="22"/>
          <w:szCs w:val="22"/>
          <w:highlight w:val="none"/>
        </w:rPr>
      </w:pPr>
      <w:r>
        <w:rPr>
          <w:rFonts w:hint="default" w:cs="Times New Roman"/>
          <w:b w:val="0"/>
          <w:bCs/>
          <w:strike w:val="0"/>
          <w:dstrike w:val="0"/>
          <w:color w:val="auto"/>
          <w:sz w:val="22"/>
          <w:szCs w:val="22"/>
          <w:highlight w:val="none"/>
          <w:lang w:val="pl-PL"/>
        </w:rPr>
        <w:t>12</w:t>
      </w:r>
      <w:r>
        <w:rPr>
          <w:rFonts w:hint="default" w:ascii="Times New Roman" w:hAnsi="Times New Roman" w:cs="Times New Roman"/>
          <w:b w:val="0"/>
          <w:bCs/>
          <w:strike w:val="0"/>
          <w:dstrike w:val="0"/>
          <w:color w:val="auto"/>
          <w:sz w:val="22"/>
          <w:szCs w:val="22"/>
          <w:highlight w:val="none"/>
        </w:rPr>
        <w:t>. ,,Projektem założeń do planu zaopatrzenia w ciepło, energię elektryczną i paliwa gazowe dla</w:t>
      </w:r>
      <w:r>
        <w:rPr>
          <w:rFonts w:hint="default" w:ascii="Times New Roman" w:hAnsi="Times New Roman" w:cs="Times New Roman"/>
          <w:b w:val="0"/>
          <w:bCs/>
          <w:strike w:val="0"/>
          <w:dstrike w:val="0"/>
          <w:color w:val="auto"/>
          <w:sz w:val="22"/>
          <w:szCs w:val="22"/>
          <w:highlight w:val="none"/>
          <w:lang w:val="pl-PL"/>
        </w:rPr>
        <w:t xml:space="preserve"> </w:t>
      </w:r>
      <w:r>
        <w:rPr>
          <w:rFonts w:hint="default" w:ascii="Times New Roman" w:hAnsi="Times New Roman" w:cs="Times New Roman"/>
          <w:b w:val="0"/>
          <w:bCs/>
          <w:strike w:val="0"/>
          <w:dstrike w:val="0"/>
          <w:color w:val="auto"/>
          <w:sz w:val="22"/>
          <w:szCs w:val="22"/>
          <w:highlight w:val="none"/>
        </w:rPr>
        <w:t>gminy</w:t>
      </w:r>
      <w:r>
        <w:rPr>
          <w:rFonts w:hint="default" w:ascii="Times New Roman" w:hAnsi="Times New Roman" w:cs="Times New Roman"/>
          <w:b w:val="0"/>
          <w:bCs/>
          <w:strike w:val="0"/>
          <w:dstrike w:val="0"/>
          <w:color w:val="auto"/>
          <w:sz w:val="22"/>
          <w:szCs w:val="22"/>
          <w:highlight w:val="none"/>
          <w:lang w:val="pl-PL"/>
        </w:rPr>
        <w:t xml:space="preserve"> </w:t>
      </w:r>
      <w:r>
        <w:rPr>
          <w:rFonts w:hint="default" w:cs="Times New Roman"/>
          <w:b w:val="0"/>
          <w:bCs/>
          <w:strike w:val="0"/>
          <w:dstrike w:val="0"/>
          <w:color w:val="auto"/>
          <w:sz w:val="22"/>
          <w:szCs w:val="22"/>
          <w:highlight w:val="none"/>
          <w:lang w:val="pl-PL"/>
        </w:rPr>
        <w:tab/>
      </w:r>
      <w:r>
        <w:rPr>
          <w:rFonts w:hint="default" w:ascii="Times New Roman" w:hAnsi="Times New Roman" w:cs="Times New Roman"/>
          <w:b w:val="0"/>
          <w:bCs/>
          <w:strike w:val="0"/>
          <w:dstrike w:val="0"/>
          <w:color w:val="auto"/>
          <w:sz w:val="22"/>
          <w:szCs w:val="22"/>
          <w:highlight w:val="none"/>
          <w:lang w:val="pl-PL"/>
        </w:rPr>
        <w:t>Białobrzegi;</w:t>
      </w:r>
    </w:p>
    <w:p>
      <w:pPr>
        <w:shd w:val="clear"/>
        <w:tabs>
          <w:tab w:val="left" w:pos="400"/>
        </w:tabs>
        <w:spacing w:line="239" w:lineRule="auto"/>
        <w:jc w:val="both"/>
        <w:rPr>
          <w:rFonts w:hint="default" w:ascii="Times New Roman" w:hAnsi="Times New Roman" w:cs="Times New Roman"/>
          <w:b w:val="0"/>
          <w:i w:val="0"/>
          <w:caps w:val="0"/>
          <w:color w:val="auto"/>
          <w:spacing w:val="0"/>
          <w:sz w:val="22"/>
          <w:szCs w:val="22"/>
          <w:highlight w:val="none"/>
          <w:shd w:val="clear" w:color="auto" w:fill="FFFFFF"/>
          <w:lang w:val="pl-PL"/>
        </w:rPr>
      </w:pPr>
      <w:r>
        <w:rPr>
          <w:rFonts w:hint="default" w:cs="Times New Roman"/>
          <w:b w:val="0"/>
          <w:bCs/>
          <w:color w:val="auto"/>
          <w:sz w:val="22"/>
          <w:szCs w:val="22"/>
          <w:highlight w:val="none"/>
          <w:lang w:val="pl-PL"/>
        </w:rPr>
        <w:t>13</w:t>
      </w:r>
      <w:r>
        <w:rPr>
          <w:rFonts w:hint="default" w:ascii="Times New Roman" w:hAnsi="Times New Roman" w:cs="Times New Roman"/>
          <w:b w:val="0"/>
          <w:bCs/>
          <w:color w:val="auto"/>
          <w:sz w:val="22"/>
          <w:szCs w:val="22"/>
          <w:highlight w:val="none"/>
        </w:rPr>
        <w:t xml:space="preserve">. „Gminnym Programem Opieki nad Zabytkami </w:t>
      </w:r>
      <w:r>
        <w:rPr>
          <w:rFonts w:hint="default" w:ascii="Times New Roman" w:hAnsi="Times New Roman" w:cs="Times New Roman"/>
          <w:b w:val="0"/>
          <w:bCs/>
          <w:color w:val="auto"/>
          <w:sz w:val="22"/>
          <w:szCs w:val="22"/>
          <w:highlight w:val="none"/>
          <w:lang w:val="pl-PL"/>
        </w:rPr>
        <w:t xml:space="preserve">Gminy Białobrzegi </w:t>
      </w:r>
      <w:r>
        <w:rPr>
          <w:rFonts w:hint="default" w:ascii="Times New Roman" w:hAnsi="Times New Roman" w:cs="Times New Roman"/>
          <w:b w:val="0"/>
          <w:bCs/>
          <w:color w:val="auto"/>
          <w:sz w:val="22"/>
          <w:szCs w:val="22"/>
          <w:highlight w:val="none"/>
        </w:rPr>
        <w:t>na lata 201</w:t>
      </w:r>
      <w:r>
        <w:rPr>
          <w:rFonts w:hint="default" w:ascii="Times New Roman" w:hAnsi="Times New Roman" w:cs="Times New Roman"/>
          <w:b w:val="0"/>
          <w:bCs/>
          <w:color w:val="auto"/>
          <w:sz w:val="22"/>
          <w:szCs w:val="22"/>
          <w:highlight w:val="none"/>
          <w:lang w:val="pl-PL"/>
        </w:rPr>
        <w:t>6</w:t>
      </w:r>
      <w:r>
        <w:rPr>
          <w:rFonts w:hint="default" w:ascii="Times New Roman" w:hAnsi="Times New Roman" w:cs="Times New Roman"/>
          <w:b w:val="0"/>
          <w:bCs/>
          <w:color w:val="auto"/>
          <w:sz w:val="22"/>
          <w:szCs w:val="22"/>
          <w:highlight w:val="none"/>
        </w:rPr>
        <w:t>-201</w:t>
      </w:r>
      <w:r>
        <w:rPr>
          <w:rFonts w:hint="default" w:ascii="Times New Roman" w:hAnsi="Times New Roman" w:cs="Times New Roman"/>
          <w:b w:val="0"/>
          <w:bCs/>
          <w:color w:val="auto"/>
          <w:sz w:val="22"/>
          <w:szCs w:val="22"/>
          <w:highlight w:val="none"/>
          <w:lang w:val="pl-PL"/>
        </w:rPr>
        <w:t xml:space="preserve">9” przyjętym </w:t>
      </w:r>
      <w:r>
        <w:rPr>
          <w:rFonts w:hint="default" w:cs="Times New Roman"/>
          <w:b w:val="0"/>
          <w:bCs/>
          <w:color w:val="auto"/>
          <w:sz w:val="22"/>
          <w:szCs w:val="22"/>
          <w:highlight w:val="none"/>
          <w:lang w:val="pl-PL"/>
        </w:rPr>
        <w:tab/>
      </w:r>
      <w:r>
        <w:rPr>
          <w:rFonts w:hint="default" w:ascii="Times New Roman" w:hAnsi="Times New Roman" w:eastAsia="SimSun" w:cs="Times New Roman"/>
          <w:b w:val="0"/>
          <w:i w:val="0"/>
          <w:caps w:val="0"/>
          <w:color w:val="auto"/>
          <w:spacing w:val="0"/>
          <w:sz w:val="22"/>
          <w:szCs w:val="22"/>
          <w:highlight w:val="none"/>
          <w:shd w:val="clear" w:color="auto" w:fill="FFFFFF"/>
        </w:rPr>
        <w:t>Uchwał</w:t>
      </w:r>
      <w:r>
        <w:rPr>
          <w:rFonts w:hint="default" w:ascii="Times New Roman" w:hAnsi="Times New Roman" w:cs="Times New Roman"/>
          <w:b w:val="0"/>
          <w:i w:val="0"/>
          <w:caps w:val="0"/>
          <w:color w:val="auto"/>
          <w:spacing w:val="0"/>
          <w:sz w:val="22"/>
          <w:szCs w:val="22"/>
          <w:highlight w:val="none"/>
          <w:shd w:val="clear" w:color="auto" w:fill="FFFFFF"/>
          <w:lang w:val="pl-PL"/>
        </w:rPr>
        <w:t>ą</w:t>
      </w:r>
      <w:r>
        <w:rPr>
          <w:rFonts w:hint="default" w:ascii="Times New Roman" w:hAnsi="Times New Roman" w:eastAsia="SimSun" w:cs="Times New Roman"/>
          <w:b w:val="0"/>
          <w:i w:val="0"/>
          <w:caps w:val="0"/>
          <w:color w:val="auto"/>
          <w:spacing w:val="0"/>
          <w:sz w:val="22"/>
          <w:szCs w:val="22"/>
          <w:highlight w:val="none"/>
          <w:shd w:val="clear" w:color="auto" w:fill="FFFFFF"/>
        </w:rPr>
        <w:t xml:space="preserve"> nr XIX/159/2016 Rady Miasta i Gminy </w:t>
      </w:r>
      <w:r>
        <w:rPr>
          <w:rStyle w:val="19"/>
          <w:rFonts w:hint="default" w:ascii="Times New Roman" w:hAnsi="Times New Roman" w:eastAsia="SimSun" w:cs="Times New Roman"/>
          <w:b w:val="0"/>
          <w:bCs/>
          <w:i w:val="0"/>
          <w:caps w:val="0"/>
          <w:color w:val="auto"/>
          <w:spacing w:val="0"/>
          <w:sz w:val="22"/>
          <w:szCs w:val="22"/>
          <w:highlight w:val="none"/>
          <w:shd w:val="clear" w:color="auto" w:fill="FFFFFF"/>
        </w:rPr>
        <w:t>Białobrzegi</w:t>
      </w:r>
      <w:r>
        <w:rPr>
          <w:rFonts w:hint="default" w:ascii="Times New Roman" w:hAnsi="Times New Roman" w:eastAsia="SimSun" w:cs="Times New Roman"/>
          <w:b w:val="0"/>
          <w:bCs/>
          <w:i w:val="0"/>
          <w:caps w:val="0"/>
          <w:color w:val="auto"/>
          <w:spacing w:val="0"/>
          <w:sz w:val="22"/>
          <w:szCs w:val="22"/>
          <w:highlight w:val="none"/>
          <w:shd w:val="clear" w:color="auto" w:fill="FFFFFF"/>
        </w:rPr>
        <w:t> z</w:t>
      </w:r>
      <w:r>
        <w:rPr>
          <w:rFonts w:hint="default" w:ascii="Times New Roman" w:hAnsi="Times New Roman" w:eastAsia="SimSun" w:cs="Times New Roman"/>
          <w:b w:val="0"/>
          <w:i w:val="0"/>
          <w:caps w:val="0"/>
          <w:color w:val="auto"/>
          <w:spacing w:val="0"/>
          <w:sz w:val="22"/>
          <w:szCs w:val="22"/>
          <w:highlight w:val="none"/>
          <w:shd w:val="clear" w:color="auto" w:fill="FFFFFF"/>
        </w:rPr>
        <w:t xml:space="preserve"> dnia 25 maja 2016r.</w:t>
      </w:r>
      <w:r>
        <w:rPr>
          <w:rFonts w:hint="default" w:ascii="Times New Roman" w:hAnsi="Times New Roman" w:cs="Times New Roman"/>
          <w:b w:val="0"/>
          <w:i w:val="0"/>
          <w:caps w:val="0"/>
          <w:color w:val="auto"/>
          <w:spacing w:val="0"/>
          <w:sz w:val="22"/>
          <w:szCs w:val="22"/>
          <w:highlight w:val="none"/>
          <w:shd w:val="clear" w:color="auto" w:fill="FFFFFF"/>
          <w:lang w:val="pl-PL"/>
        </w:rPr>
        <w:t>;</w:t>
      </w:r>
    </w:p>
    <w:p>
      <w:pPr>
        <w:pStyle w:val="46"/>
        <w:shd w:val="clear"/>
        <w:tabs>
          <w:tab w:val="left" w:pos="400"/>
        </w:tabs>
        <w:rPr>
          <w:rFonts w:hint="default" w:ascii="Times New Roman" w:hAnsi="Times New Roman" w:cs="Times New Roman"/>
          <w:b w:val="0"/>
          <w:i w:val="0"/>
          <w:caps w:val="0"/>
          <w:color w:val="auto"/>
          <w:spacing w:val="0"/>
          <w:sz w:val="22"/>
          <w:szCs w:val="22"/>
          <w:highlight w:val="none"/>
          <w:shd w:val="clear" w:color="auto" w:fill="FFFFFF"/>
          <w:lang w:val="pl-PL"/>
        </w:rPr>
      </w:pPr>
      <w:r>
        <w:rPr>
          <w:rFonts w:hint="default" w:cs="Times New Roman"/>
          <w:b w:val="0"/>
          <w:i w:val="0"/>
          <w:caps w:val="0"/>
          <w:color w:val="auto"/>
          <w:spacing w:val="0"/>
          <w:sz w:val="22"/>
          <w:szCs w:val="22"/>
          <w:highlight w:val="none"/>
          <w:shd w:val="clear" w:color="auto" w:fill="FFFFFF"/>
          <w:lang w:val="pl-PL"/>
        </w:rPr>
        <w:t>14.</w:t>
      </w:r>
      <w:r>
        <w:rPr>
          <w:rFonts w:hint="default" w:cs="Times New Roman"/>
          <w:b w:val="0"/>
          <w:i w:val="0"/>
          <w:caps w:val="0"/>
          <w:color w:val="auto"/>
          <w:spacing w:val="0"/>
          <w:sz w:val="22"/>
          <w:szCs w:val="22"/>
          <w:highlight w:val="none"/>
          <w:shd w:val="clear" w:color="auto" w:fill="FFFFFF"/>
          <w:lang w:val="pl-PL"/>
        </w:rPr>
        <w:tab/>
      </w:r>
      <w:r>
        <w:rPr>
          <w:highlight w:val="none"/>
          <w:lang w:val="pl"/>
        </w:rPr>
        <w:t>Obowiązując</w:t>
      </w:r>
      <w:r>
        <w:rPr>
          <w:highlight w:val="none"/>
          <w:lang w:val="pl-PL"/>
        </w:rPr>
        <w:t>ymi</w:t>
      </w:r>
      <w:r>
        <w:rPr>
          <w:highlight w:val="none"/>
          <w:lang w:val="pl"/>
        </w:rPr>
        <w:t xml:space="preserve"> miejscow</w:t>
      </w:r>
      <w:r>
        <w:rPr>
          <w:highlight w:val="none"/>
          <w:lang w:val="pl-PL"/>
        </w:rPr>
        <w:t>ymi</w:t>
      </w:r>
      <w:r>
        <w:rPr>
          <w:highlight w:val="none"/>
          <w:lang w:val="pl"/>
        </w:rPr>
        <w:t xml:space="preserve"> plan</w:t>
      </w:r>
      <w:r>
        <w:rPr>
          <w:highlight w:val="none"/>
          <w:lang w:val="pl-PL"/>
        </w:rPr>
        <w:t>ami</w:t>
      </w:r>
      <w:r>
        <w:rPr>
          <w:highlight w:val="none"/>
          <w:lang w:val="pl"/>
        </w:rPr>
        <w:t xml:space="preserve"> zagospodarowania przestrzennego na terenie </w:t>
      </w:r>
      <w:r>
        <w:rPr>
          <w:highlight w:val="none"/>
          <w:lang w:val="pl-PL"/>
        </w:rPr>
        <w:t>g</w:t>
      </w:r>
      <w:r>
        <w:rPr>
          <w:highlight w:val="none"/>
          <w:lang w:val="pl"/>
        </w:rPr>
        <w:t xml:space="preserve">miny </w:t>
      </w:r>
      <w:r>
        <w:rPr>
          <w:highlight w:val="none"/>
          <w:lang w:val="pl-PL"/>
        </w:rPr>
        <w:tab/>
      </w:r>
      <w:r>
        <w:rPr>
          <w:highlight w:val="none"/>
          <w:lang w:val="pl-PL"/>
        </w:rPr>
        <w:tab/>
      </w:r>
      <w:r>
        <w:rPr>
          <w:highlight w:val="none"/>
          <w:lang w:val="pl"/>
        </w:rPr>
        <w:t>B</w:t>
      </w:r>
      <w:r>
        <w:rPr>
          <w:highlight w:val="none"/>
          <w:lang w:val="pl-PL"/>
        </w:rPr>
        <w:t>iałobrz</w:t>
      </w:r>
      <w:r>
        <w:rPr>
          <w:highlight w:val="none"/>
          <w:lang w:val="pl"/>
        </w:rPr>
        <w:t>e</w:t>
      </w:r>
      <w:r>
        <w:rPr>
          <w:highlight w:val="none"/>
          <w:lang w:val="pl-PL"/>
        </w:rPr>
        <w:t>gi;</w:t>
      </w:r>
    </w:p>
    <w:p>
      <w:pPr>
        <w:shd w:val="clear"/>
        <w:tabs>
          <w:tab w:val="left" w:pos="400"/>
        </w:tabs>
        <w:spacing w:line="239" w:lineRule="auto"/>
        <w:jc w:val="both"/>
        <w:rPr>
          <w:rFonts w:hint="default" w:ascii="Times New Roman" w:hAnsi="Times New Roman" w:cs="Times New Roman"/>
          <w:b w:val="0"/>
          <w:bCs/>
          <w:color w:val="auto"/>
          <w:sz w:val="22"/>
          <w:szCs w:val="22"/>
          <w:highlight w:val="none"/>
        </w:rPr>
      </w:pPr>
      <w:r>
        <w:rPr>
          <w:rFonts w:hint="default" w:cs="Times New Roman"/>
          <w:b w:val="0"/>
          <w:bCs/>
          <w:color w:val="auto"/>
          <w:sz w:val="22"/>
          <w:szCs w:val="22"/>
          <w:highlight w:val="none"/>
          <w:lang w:val="pl-PL"/>
        </w:rPr>
        <w:t>15</w:t>
      </w:r>
      <w:r>
        <w:rPr>
          <w:rFonts w:hint="default" w:ascii="Times New Roman" w:hAnsi="Times New Roman" w:cs="Times New Roman"/>
          <w:b w:val="0"/>
          <w:bCs/>
          <w:color w:val="auto"/>
          <w:sz w:val="22"/>
          <w:szCs w:val="22"/>
          <w:highlight w:val="none"/>
        </w:rPr>
        <w:t xml:space="preserve">. </w:t>
      </w:r>
      <w:r>
        <w:rPr>
          <w:rFonts w:hint="default" w:cs="Times New Roman"/>
          <w:b w:val="0"/>
          <w:bCs/>
          <w:color w:val="auto"/>
          <w:sz w:val="22"/>
          <w:szCs w:val="22"/>
          <w:highlight w:val="none"/>
          <w:lang w:val="pl-PL"/>
        </w:rPr>
        <w:tab/>
      </w:r>
      <w:r>
        <w:rPr>
          <w:rFonts w:hint="default" w:ascii="Times New Roman" w:hAnsi="Times New Roman" w:cs="Times New Roman"/>
          <w:b w:val="0"/>
          <w:bCs/>
          <w:color w:val="auto"/>
          <w:sz w:val="22"/>
          <w:szCs w:val="22"/>
          <w:highlight w:val="none"/>
        </w:rPr>
        <w:t>Danymi statystycznymi Głównego Urzędu Statystycznego</w:t>
      </w:r>
      <w:r>
        <w:rPr>
          <w:rFonts w:hint="default" w:ascii="Times New Roman" w:hAnsi="Times New Roman" w:cs="Times New Roman"/>
          <w:b w:val="0"/>
          <w:bCs/>
          <w:color w:val="auto"/>
          <w:sz w:val="22"/>
          <w:szCs w:val="22"/>
          <w:highlight w:val="none"/>
          <w:lang w:val="pl-PL"/>
        </w:rPr>
        <w:t>;</w:t>
      </w:r>
    </w:p>
    <w:p>
      <w:pPr>
        <w:shd w:val="clear"/>
        <w:tabs>
          <w:tab w:val="left" w:pos="400"/>
        </w:tabs>
        <w:spacing w:line="239" w:lineRule="auto"/>
        <w:jc w:val="both"/>
        <w:rPr>
          <w:rFonts w:hint="default" w:ascii="Times New Roman" w:hAnsi="Times New Roman" w:cs="Times New Roman"/>
          <w:b w:val="0"/>
          <w:bCs/>
          <w:color w:val="auto"/>
          <w:sz w:val="22"/>
          <w:szCs w:val="22"/>
          <w:highlight w:val="none"/>
        </w:rPr>
      </w:pPr>
      <w:r>
        <w:rPr>
          <w:rFonts w:hint="default" w:cs="Times New Roman"/>
          <w:b w:val="0"/>
          <w:bCs/>
          <w:color w:val="auto"/>
          <w:sz w:val="22"/>
          <w:szCs w:val="22"/>
          <w:highlight w:val="none"/>
          <w:lang w:val="pl-PL"/>
        </w:rPr>
        <w:t>16</w:t>
      </w:r>
      <w:r>
        <w:rPr>
          <w:rFonts w:hint="default" w:ascii="Times New Roman" w:hAnsi="Times New Roman" w:cs="Times New Roman"/>
          <w:b w:val="0"/>
          <w:bCs/>
          <w:color w:val="auto"/>
          <w:sz w:val="22"/>
          <w:szCs w:val="22"/>
          <w:highlight w:val="none"/>
        </w:rPr>
        <w:t xml:space="preserve">. </w:t>
      </w:r>
      <w:r>
        <w:rPr>
          <w:rFonts w:hint="default" w:cs="Times New Roman"/>
          <w:b w:val="0"/>
          <w:bCs/>
          <w:color w:val="auto"/>
          <w:sz w:val="22"/>
          <w:szCs w:val="22"/>
          <w:highlight w:val="none"/>
          <w:lang w:val="pl-PL"/>
        </w:rPr>
        <w:tab/>
      </w:r>
      <w:r>
        <w:rPr>
          <w:rFonts w:hint="default" w:ascii="Times New Roman" w:hAnsi="Times New Roman" w:cs="Times New Roman"/>
          <w:b w:val="0"/>
          <w:bCs/>
          <w:color w:val="auto"/>
          <w:sz w:val="22"/>
          <w:szCs w:val="22"/>
          <w:highlight w:val="none"/>
        </w:rPr>
        <w:t>Wnioskami</w:t>
      </w:r>
      <w:r>
        <w:rPr>
          <w:rFonts w:hint="default" w:ascii="Times New Roman" w:hAnsi="Times New Roman" w:cs="Times New Roman"/>
          <w:b w:val="0"/>
          <w:bCs/>
          <w:color w:val="auto"/>
          <w:sz w:val="22"/>
          <w:szCs w:val="22"/>
          <w:highlight w:val="none"/>
          <w:lang w:val="pl-PL"/>
        </w:rPr>
        <w:t xml:space="preserve"> d</w:t>
      </w:r>
      <w:r>
        <w:rPr>
          <w:rFonts w:hint="default" w:ascii="Times New Roman" w:hAnsi="Times New Roman" w:cs="Times New Roman"/>
          <w:b w:val="0"/>
          <w:bCs/>
          <w:color w:val="auto"/>
          <w:sz w:val="22"/>
          <w:szCs w:val="22"/>
          <w:highlight w:val="none"/>
        </w:rPr>
        <w:t>o Studium</w:t>
      </w:r>
      <w:r>
        <w:rPr>
          <w:rFonts w:hint="default" w:ascii="Times New Roman" w:hAnsi="Times New Roman" w:cs="Times New Roman"/>
          <w:b w:val="0"/>
          <w:bCs/>
          <w:color w:val="auto"/>
          <w:sz w:val="22"/>
          <w:szCs w:val="22"/>
          <w:highlight w:val="none"/>
          <w:lang w:val="pl-PL"/>
        </w:rPr>
        <w:t>;</w:t>
      </w:r>
    </w:p>
    <w:p>
      <w:pPr>
        <w:shd w:val="clear"/>
        <w:tabs>
          <w:tab w:val="left" w:pos="400"/>
        </w:tabs>
        <w:spacing w:line="239" w:lineRule="auto"/>
        <w:jc w:val="both"/>
        <w:rPr>
          <w:rFonts w:hint="default" w:ascii="Times New Roman" w:hAnsi="Times New Roman" w:cs="Times New Roman"/>
          <w:b w:val="0"/>
          <w:bCs/>
          <w:color w:val="auto"/>
          <w:sz w:val="22"/>
          <w:szCs w:val="22"/>
          <w:highlight w:val="none"/>
        </w:rPr>
      </w:pPr>
      <w:r>
        <w:rPr>
          <w:rFonts w:hint="default" w:cs="Times New Roman"/>
          <w:b w:val="0"/>
          <w:bCs/>
          <w:color w:val="auto"/>
          <w:sz w:val="22"/>
          <w:szCs w:val="22"/>
          <w:highlight w:val="none"/>
          <w:lang w:val="pl-PL"/>
        </w:rPr>
        <w:t>17</w:t>
      </w:r>
      <w:r>
        <w:rPr>
          <w:rFonts w:hint="default" w:ascii="Times New Roman" w:hAnsi="Times New Roman" w:cs="Times New Roman"/>
          <w:b w:val="0"/>
          <w:bCs/>
          <w:color w:val="auto"/>
          <w:sz w:val="22"/>
          <w:szCs w:val="22"/>
          <w:highlight w:val="none"/>
        </w:rPr>
        <w:t xml:space="preserve">. </w:t>
      </w:r>
      <w:r>
        <w:rPr>
          <w:rFonts w:hint="default" w:cs="Times New Roman"/>
          <w:b w:val="0"/>
          <w:bCs/>
          <w:color w:val="auto"/>
          <w:sz w:val="22"/>
          <w:szCs w:val="22"/>
          <w:highlight w:val="none"/>
          <w:lang w:val="pl-PL"/>
        </w:rPr>
        <w:tab/>
      </w:r>
      <w:r>
        <w:rPr>
          <w:rFonts w:hint="default" w:ascii="Times New Roman" w:hAnsi="Times New Roman" w:cs="Times New Roman"/>
          <w:b w:val="0"/>
          <w:bCs/>
          <w:color w:val="auto"/>
          <w:sz w:val="22"/>
          <w:szCs w:val="22"/>
          <w:highlight w:val="none"/>
          <w:lang w:val="pl-PL"/>
        </w:rPr>
        <w:t>Opracowaniem</w:t>
      </w:r>
      <w:r>
        <w:rPr>
          <w:rFonts w:hint="default" w:ascii="Times New Roman" w:hAnsi="Times New Roman" w:cs="Times New Roman"/>
          <w:b w:val="0"/>
          <w:bCs/>
          <w:color w:val="auto"/>
          <w:sz w:val="22"/>
          <w:szCs w:val="22"/>
          <w:highlight w:val="none"/>
        </w:rPr>
        <w:t xml:space="preserve"> ekofizjograficznym.</w:t>
      </w:r>
    </w:p>
    <w:p>
      <w:pPr>
        <w:shd w:val="clear"/>
        <w:spacing w:line="239" w:lineRule="auto"/>
        <w:jc w:val="both"/>
        <w:rPr>
          <w:rFonts w:hint="default" w:ascii="Times New Roman" w:hAnsi="Times New Roman" w:cs="Times New Roman"/>
          <w:b w:val="0"/>
          <w:bCs/>
          <w:color w:val="auto"/>
          <w:sz w:val="22"/>
          <w:szCs w:val="22"/>
          <w:highlight w:val="none"/>
        </w:rPr>
      </w:pPr>
    </w:p>
    <w:p>
      <w:pPr>
        <w:pStyle w:val="46"/>
        <w:shd w:val="clear"/>
        <w:rPr>
          <w:highlight w:val="none"/>
          <w:lang w:val="pl"/>
        </w:rPr>
      </w:pPr>
      <w:r>
        <w:rPr>
          <w:highlight w:val="none"/>
          <w:lang w:val="pl"/>
        </w:rPr>
        <w:t>Studium uwarunkowań i kierunków zagospodarowania przestrzennego wraz z Prognozą oddziaływania na środowisko sporządza się z udziałem społeczeństwa zgodnie z obowiązującym systemem norm prawnych.</w:t>
      </w:r>
    </w:p>
    <w:p>
      <w:pPr>
        <w:pStyle w:val="46"/>
        <w:shd w:val="clear"/>
        <w:rPr>
          <w:highlight w:val="none"/>
        </w:rPr>
      </w:pPr>
      <w:r>
        <w:rPr>
          <w:highlight w:val="none"/>
          <w:lang w:val="pl"/>
        </w:rPr>
        <w:t xml:space="preserve">Studium uwarunkowań i kierunków zagospodarowania przestrzennego gminy </w:t>
      </w:r>
      <w:r>
        <w:rPr>
          <w:highlight w:val="none"/>
          <w:lang w:val="pl-PL"/>
        </w:rPr>
        <w:t>Białobrzegi</w:t>
      </w:r>
      <w:r>
        <w:rPr>
          <w:highlight w:val="none"/>
          <w:lang w:val="pl"/>
        </w:rPr>
        <w:t xml:space="preserve"> obejmuje część tekstową stanowiącą załącznik nr 1 do Uchwały Rady </w:t>
      </w:r>
      <w:r>
        <w:rPr>
          <w:highlight w:val="none"/>
          <w:lang w:val="pl-PL"/>
        </w:rPr>
        <w:t xml:space="preserve">Miasta i </w:t>
      </w:r>
      <w:r>
        <w:rPr>
          <w:highlight w:val="none"/>
          <w:lang w:val="pl"/>
        </w:rPr>
        <w:t xml:space="preserve">Gminy </w:t>
      </w:r>
      <w:r>
        <w:rPr>
          <w:highlight w:val="none"/>
          <w:lang w:val="pl-PL"/>
        </w:rPr>
        <w:t>Białobrzegi</w:t>
      </w:r>
      <w:r>
        <w:rPr>
          <w:highlight w:val="none"/>
          <w:lang w:val="pl"/>
        </w:rPr>
        <w:t>, zawierającą:</w:t>
      </w:r>
    </w:p>
    <w:p>
      <w:pPr>
        <w:pStyle w:val="46"/>
        <w:shd w:val="clear"/>
        <w:rPr>
          <w:highlight w:val="none"/>
        </w:rPr>
      </w:pPr>
      <w:r>
        <w:rPr>
          <w:rFonts w:hint="default"/>
          <w:highlight w:val="none"/>
          <w:lang w:val="pl"/>
        </w:rPr>
        <w:t>- Założenia formalno – prawne;</w:t>
      </w:r>
    </w:p>
    <w:p>
      <w:pPr>
        <w:pStyle w:val="46"/>
        <w:shd w:val="clear"/>
        <w:rPr>
          <w:highlight w:val="none"/>
        </w:rPr>
      </w:pPr>
      <w:r>
        <w:rPr>
          <w:rFonts w:hint="default"/>
          <w:highlight w:val="none"/>
          <w:lang w:val="pl"/>
        </w:rPr>
        <w:t>- Uwarunkowania;</w:t>
      </w:r>
    </w:p>
    <w:p>
      <w:pPr>
        <w:pStyle w:val="46"/>
        <w:shd w:val="clear"/>
        <w:rPr>
          <w:highlight w:val="none"/>
        </w:rPr>
      </w:pPr>
      <w:r>
        <w:rPr>
          <w:rFonts w:hint="default"/>
          <w:highlight w:val="none"/>
          <w:lang w:val="pl"/>
        </w:rPr>
        <w:t>- Kierunki rozwoju i polityka przestrzenna;</w:t>
      </w:r>
    </w:p>
    <w:p>
      <w:pPr>
        <w:pStyle w:val="46"/>
        <w:shd w:val="clear"/>
        <w:rPr>
          <w:rFonts w:hint="default"/>
          <w:i w:val="0"/>
          <w:iCs w:val="0"/>
          <w:highlight w:val="none"/>
          <w:lang w:val="pl"/>
        </w:rPr>
      </w:pPr>
      <w:r>
        <w:rPr>
          <w:rFonts w:hint="default"/>
          <w:highlight w:val="none"/>
          <w:lang w:val="pl"/>
        </w:rPr>
        <w:t>- Uzasadnienie przyjętych rozwiązań.</w:t>
      </w:r>
    </w:p>
    <w:p>
      <w:pPr>
        <w:pStyle w:val="46"/>
        <w:shd w:val="clear"/>
        <w:rPr>
          <w:i w:val="0"/>
          <w:iCs w:val="0"/>
          <w:highlight w:val="none"/>
        </w:rPr>
      </w:pPr>
      <w:r>
        <w:rPr>
          <w:rFonts w:hint="default"/>
          <w:i w:val="0"/>
          <w:iCs w:val="0"/>
          <w:highlight w:val="none"/>
          <w:lang w:val="pl"/>
        </w:rPr>
        <w:t>oraz część graficzną składającą się z rysunków:</w:t>
      </w:r>
    </w:p>
    <w:p>
      <w:pPr>
        <w:pStyle w:val="46"/>
        <w:shd w:val="clear"/>
        <w:rPr>
          <w:highlight w:val="none"/>
        </w:rPr>
      </w:pPr>
      <w:r>
        <w:rPr>
          <w:rFonts w:hint="default"/>
          <w:highlight w:val="none"/>
          <w:lang w:val="pl"/>
        </w:rPr>
        <w:t xml:space="preserve">- Załącznik nr 2 do Uchwały Rady </w:t>
      </w:r>
      <w:r>
        <w:rPr>
          <w:rFonts w:hint="default"/>
          <w:highlight w:val="none"/>
          <w:lang w:val="pl-PL"/>
        </w:rPr>
        <w:t xml:space="preserve">Miasta i </w:t>
      </w:r>
      <w:r>
        <w:rPr>
          <w:rFonts w:hint="default"/>
          <w:highlight w:val="none"/>
          <w:lang w:val="pl"/>
        </w:rPr>
        <w:t xml:space="preserve">Gminy </w:t>
      </w:r>
      <w:r>
        <w:rPr>
          <w:rFonts w:hint="default"/>
          <w:highlight w:val="none"/>
          <w:lang w:val="pl-PL"/>
        </w:rPr>
        <w:t>Białobrzegi</w:t>
      </w:r>
      <w:r>
        <w:rPr>
          <w:rFonts w:hint="default"/>
          <w:highlight w:val="none"/>
          <w:lang w:val="pl"/>
        </w:rPr>
        <w:t xml:space="preserve"> - Rysunek nr 1 „Uwarunkowania rozwoju”;</w:t>
      </w:r>
    </w:p>
    <w:p>
      <w:pPr>
        <w:pStyle w:val="46"/>
        <w:shd w:val="clear"/>
        <w:rPr>
          <w:highlight w:val="none"/>
        </w:rPr>
      </w:pPr>
      <w:r>
        <w:rPr>
          <w:rFonts w:hint="default"/>
          <w:highlight w:val="none"/>
          <w:lang w:val="pl"/>
        </w:rPr>
        <w:t xml:space="preserve">- Załącznik nr 2 do Uchwały Rady </w:t>
      </w:r>
      <w:r>
        <w:rPr>
          <w:rFonts w:hint="default"/>
          <w:highlight w:val="none"/>
          <w:lang w:val="pl-PL"/>
        </w:rPr>
        <w:t xml:space="preserve">Miasta i </w:t>
      </w:r>
      <w:r>
        <w:rPr>
          <w:rFonts w:hint="default"/>
          <w:highlight w:val="none"/>
          <w:lang w:val="pl"/>
        </w:rPr>
        <w:t xml:space="preserve">Gminy </w:t>
      </w:r>
      <w:r>
        <w:rPr>
          <w:rFonts w:hint="default"/>
          <w:highlight w:val="none"/>
          <w:lang w:val="pl-PL"/>
        </w:rPr>
        <w:t>Białobrzegi</w:t>
      </w:r>
      <w:r>
        <w:rPr>
          <w:rFonts w:hint="default"/>
          <w:highlight w:val="none"/>
          <w:lang w:val="pl"/>
        </w:rPr>
        <w:t xml:space="preserve"> - Rysunek nr 2 „Kierunki zagospodarowania przestrzennego”.</w:t>
      </w:r>
    </w:p>
    <w:p>
      <w:pPr>
        <w:pStyle w:val="46"/>
        <w:shd w:val="clear"/>
        <w:rPr>
          <w:rFonts w:hint="default"/>
          <w:highlight w:val="none"/>
        </w:rPr>
      </w:pPr>
      <w:r>
        <w:rPr>
          <w:rFonts w:hint="default"/>
          <w:highlight w:val="none"/>
          <w:lang w:val="pl-PL"/>
        </w:rPr>
        <w:t>- Z</w:t>
      </w:r>
      <w:r>
        <w:rPr>
          <w:rFonts w:hint="default"/>
          <w:highlight w:val="none"/>
        </w:rPr>
        <w:t xml:space="preserve">ałącznik nr </w:t>
      </w:r>
      <w:r>
        <w:rPr>
          <w:rFonts w:hint="default"/>
          <w:highlight w:val="none"/>
          <w:lang w:val="pl-PL"/>
        </w:rPr>
        <w:t>3</w:t>
      </w:r>
      <w:r>
        <w:rPr>
          <w:rFonts w:hint="default"/>
          <w:highlight w:val="none"/>
        </w:rPr>
        <w:t xml:space="preserve"> – rozstrzygnięcie o sposobie rozpatrzenia uwag wniesionych do Studium</w:t>
      </w:r>
    </w:p>
    <w:p>
      <w:pPr>
        <w:shd w:val="clear"/>
        <w:spacing w:line="239" w:lineRule="auto"/>
        <w:jc w:val="both"/>
        <w:rPr>
          <w:rFonts w:hint="default" w:ascii="Times New Roman" w:hAnsi="Times New Roman" w:cs="Times New Roman"/>
          <w:b w:val="0"/>
          <w:bCs/>
          <w:color w:val="auto"/>
          <w:sz w:val="22"/>
          <w:szCs w:val="22"/>
          <w:highlight w:val="none"/>
        </w:rPr>
      </w:pPr>
    </w:p>
    <w:p>
      <w:pPr>
        <w:pStyle w:val="46"/>
        <w:keepNext w:val="0"/>
        <w:keepLines w:val="0"/>
        <w:pageBreakBefore w:val="0"/>
        <w:widowControl w:val="0"/>
        <w:shd w:val="clear"/>
        <w:tabs>
          <w:tab w:val="left" w:pos="400"/>
          <w:tab w:val="left" w:pos="630"/>
          <w:tab w:val="left" w:pos="800"/>
          <w:tab w:val="left" w:pos="88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b/>
          <w:bCs/>
          <w:highlight w:val="none"/>
          <w:lang w:val="pl-PL"/>
        </w:rPr>
      </w:pPr>
      <w:r>
        <w:rPr>
          <w:b/>
          <w:bCs/>
          <w:sz w:val="21"/>
          <w:szCs w:val="21"/>
          <w:highlight w:val="none"/>
          <w:lang w:val="pl-PL"/>
        </w:rPr>
        <w:t xml:space="preserve">4. </w:t>
      </w:r>
      <w:r>
        <w:rPr>
          <w:b/>
          <w:bCs/>
          <w:sz w:val="21"/>
          <w:szCs w:val="21"/>
          <w:highlight w:val="none"/>
          <w:lang w:val="pl"/>
        </w:rPr>
        <w:t xml:space="preserve">Analiza złożonych wniosków do Studium uwarunkowań i kierunków zagospodarowania </w:t>
      </w:r>
      <w:r>
        <w:rPr>
          <w:b/>
          <w:bCs/>
          <w:sz w:val="21"/>
          <w:szCs w:val="21"/>
          <w:highlight w:val="none"/>
          <w:lang w:val="pl-PL"/>
        </w:rPr>
        <w:t>p</w:t>
      </w:r>
      <w:r>
        <w:rPr>
          <w:b/>
          <w:bCs/>
          <w:sz w:val="21"/>
          <w:szCs w:val="21"/>
          <w:highlight w:val="none"/>
          <w:lang w:val="pl"/>
        </w:rPr>
        <w:t xml:space="preserve">rzestrzennego Gminy </w:t>
      </w:r>
      <w:r>
        <w:rPr>
          <w:b/>
          <w:bCs/>
          <w:sz w:val="21"/>
          <w:szCs w:val="21"/>
          <w:highlight w:val="none"/>
          <w:lang w:val="pl-PL"/>
        </w:rPr>
        <w:t>Białobrzegi</w:t>
      </w:r>
    </w:p>
    <w:p>
      <w:pPr>
        <w:pStyle w:val="46"/>
        <w:shd w:val="clear"/>
        <w:rPr>
          <w:b/>
          <w:bCs/>
          <w:highlight w:val="none"/>
        </w:rPr>
      </w:pPr>
      <w:r>
        <w:rPr>
          <w:rFonts w:hint="default"/>
          <w:b/>
          <w:bCs/>
          <w:highlight w:val="none"/>
          <w:lang w:val="pl-PL"/>
        </w:rPr>
        <w:t>4</w:t>
      </w:r>
      <w:r>
        <w:rPr>
          <w:rFonts w:hint="default"/>
          <w:b/>
          <w:bCs/>
          <w:highlight w:val="none"/>
          <w:lang w:val="pl"/>
        </w:rPr>
        <w:t>.1. Wnioski złożone przez instytucje i organy właściwe do uzgadniania i opiniowania projektu studium.</w:t>
      </w:r>
    </w:p>
    <w:p>
      <w:pPr>
        <w:pStyle w:val="46"/>
        <w:shd w:val="clear"/>
        <w:rPr>
          <w:rFonts w:hint="default"/>
          <w:highlight w:val="none"/>
          <w:lang w:val="pl-PL"/>
        </w:rPr>
      </w:pPr>
      <w:r>
        <w:rPr>
          <w:rFonts w:hint="default"/>
          <w:highlight w:val="none"/>
          <w:lang w:val="pl"/>
        </w:rPr>
        <w:t xml:space="preserve">Zgodnie z art.11 pkt. 2 ustawy z dnia 27 marca 2003r. o planowaniu i zagospodarowaniu przestrzennym </w:t>
      </w:r>
      <w:r>
        <w:rPr>
          <w:rFonts w:hint="default"/>
          <w:highlight w:val="none"/>
          <w:lang w:val="pl-PL"/>
        </w:rPr>
        <w:t xml:space="preserve">Burmistrz </w:t>
      </w:r>
      <w:r>
        <w:rPr>
          <w:rFonts w:hint="default"/>
          <w:highlight w:val="none"/>
          <w:lang w:val="pl"/>
        </w:rPr>
        <w:t xml:space="preserve">po podjęciu przez Radę </w:t>
      </w:r>
      <w:r>
        <w:rPr>
          <w:rFonts w:hint="default"/>
          <w:highlight w:val="none"/>
          <w:lang w:val="pl-PL"/>
        </w:rPr>
        <w:t xml:space="preserve">Miasta i </w:t>
      </w:r>
      <w:r>
        <w:rPr>
          <w:rFonts w:hint="default"/>
          <w:highlight w:val="none"/>
          <w:lang w:val="pl"/>
        </w:rPr>
        <w:t xml:space="preserve">Gminy uchwały o przystąpieniu do sporządzenia studium, zawiadamia pisemnie o podjęciu uchwały. Organy i instytucje o których mowa w art. 11 </w:t>
      </w:r>
      <w:r>
        <w:rPr>
          <w:rFonts w:hint="default"/>
          <w:highlight w:val="none"/>
          <w:lang w:val="pl-PL"/>
        </w:rPr>
        <w:t>pkt</w:t>
      </w:r>
      <w:r>
        <w:rPr>
          <w:rFonts w:hint="default"/>
          <w:highlight w:val="none"/>
          <w:lang w:val="pl"/>
        </w:rPr>
        <w:t xml:space="preserve">. </w:t>
      </w:r>
      <w:r>
        <w:rPr>
          <w:rFonts w:hint="default"/>
          <w:highlight w:val="none"/>
          <w:lang w:val="pl-PL"/>
        </w:rPr>
        <w:t xml:space="preserve">5 </w:t>
      </w:r>
      <w:r>
        <w:rPr>
          <w:rFonts w:hint="default"/>
          <w:highlight w:val="none"/>
          <w:lang w:val="pl"/>
        </w:rPr>
        <w:t xml:space="preserve">ustawy o planowaniu i zagospodarowaniu przestrzennym zgłaszają wnioski do Studium. W poniższej tabeli zawarte są wnioski instytucji i organów, które wpłynęły do Urzędu </w:t>
      </w:r>
      <w:r>
        <w:rPr>
          <w:rFonts w:hint="default"/>
          <w:highlight w:val="none"/>
          <w:lang w:val="pl-PL"/>
        </w:rPr>
        <w:t xml:space="preserve">Miasta i </w:t>
      </w:r>
      <w:r>
        <w:rPr>
          <w:rFonts w:hint="default"/>
          <w:highlight w:val="none"/>
          <w:lang w:val="pl"/>
        </w:rPr>
        <w:t xml:space="preserve">Gminy </w:t>
      </w:r>
      <w:r>
        <w:rPr>
          <w:rFonts w:hint="default"/>
          <w:highlight w:val="none"/>
          <w:lang w:val="pl-PL"/>
        </w:rPr>
        <w:t>Białobrzegi.</w:t>
      </w:r>
    </w:p>
    <w:p>
      <w:pPr>
        <w:pStyle w:val="46"/>
        <w:shd w:val="clear"/>
        <w:rPr>
          <w:rFonts w:hint="default"/>
          <w:highlight w:val="none"/>
          <w:lang w:val="pl"/>
        </w:rPr>
      </w:pPr>
    </w:p>
    <w:p>
      <w:pPr>
        <w:pStyle w:val="46"/>
        <w:shd w:val="clear"/>
        <w:rPr>
          <w:rFonts w:hint="default" w:asciiTheme="minorAscii"/>
          <w:i/>
          <w:iCs/>
          <w:sz w:val="20"/>
          <w:szCs w:val="20"/>
          <w:highlight w:val="none"/>
          <w:lang w:val="pl-PL"/>
        </w:rPr>
      </w:pPr>
      <w:r>
        <w:rPr>
          <w:rFonts w:hint="default" w:asciiTheme="minorAscii"/>
          <w:i/>
          <w:iCs/>
          <w:sz w:val="20"/>
          <w:szCs w:val="20"/>
          <w:highlight w:val="none"/>
          <w:lang w:val="pl-PL"/>
        </w:rPr>
        <w:t>Tabela 1. W</w:t>
      </w:r>
      <w:r>
        <w:rPr>
          <w:rFonts w:hint="default" w:asciiTheme="minorAscii"/>
          <w:i/>
          <w:iCs/>
          <w:sz w:val="20"/>
          <w:szCs w:val="20"/>
          <w:highlight w:val="none"/>
          <w:lang w:val="pl"/>
        </w:rPr>
        <w:t>nioski instytucji i organów</w:t>
      </w:r>
    </w:p>
    <w:tbl>
      <w:tblPr>
        <w:tblStyle w:val="25"/>
        <w:tblW w:w="9237"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228"/>
        <w:gridCol w:w="2910"/>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shd w:val="clear" w:color="auto" w:fill="D7D7D7" w:themeFill="background1" w:themeFillShade="D8"/>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Lp.</w:t>
            </w:r>
          </w:p>
        </w:tc>
        <w:tc>
          <w:tcPr>
            <w:tcW w:w="1228" w:type="dxa"/>
            <w:shd w:val="clear" w:color="auto" w:fill="D7D7D7" w:themeFill="background1" w:themeFillShade="D8"/>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Data wpływu</w:t>
            </w:r>
          </w:p>
        </w:tc>
        <w:tc>
          <w:tcPr>
            <w:tcW w:w="2910" w:type="dxa"/>
            <w:shd w:val="clear" w:color="auto" w:fill="D7D7D7" w:themeFill="background1" w:themeFillShade="D8"/>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 </w:t>
            </w:r>
            <w:r>
              <w:rPr>
                <w:rFonts w:hint="default" w:ascii="Times New Roman" w:hAnsi="Times New Roman" w:cs="Times New Roman"/>
                <w:sz w:val="20"/>
                <w:szCs w:val="20"/>
                <w:highlight w:val="none"/>
                <w:lang w:val="pl-PL"/>
              </w:rPr>
              <w:t>N</w:t>
            </w:r>
            <w:r>
              <w:rPr>
                <w:rFonts w:hint="default" w:ascii="Times New Roman" w:hAnsi="Times New Roman" w:cs="Times New Roman"/>
                <w:sz w:val="20"/>
                <w:szCs w:val="20"/>
                <w:highlight w:val="none"/>
              </w:rPr>
              <w:t>azwa jednostki organizacyjnej i adres</w:t>
            </w:r>
          </w:p>
        </w:tc>
        <w:tc>
          <w:tcPr>
            <w:tcW w:w="4665" w:type="dxa"/>
            <w:shd w:val="clear" w:color="auto" w:fill="D7D7D7" w:themeFill="background1" w:themeFillShade="D8"/>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Treść wniosku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1.</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17.10.2014</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Komenda Powiatowa Państwowe Straży Pożarnej w Białobrzegach</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Kopernika 4</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26-800 Białobrzegi</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Uwzględnić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niedopuszczenie do lokalizacji w granicach administracyjnych miasta i zwartej zabudowy wsi zakładów stwarzających zagrożenie dla życia lub zdrowia ludzi, a w szczególności zakładów stwarzających ryzyko wystąpienia poważnych awarii przemysłowych oraz innych zakładów, w których przewidywane jest stosowanie substancji niebezpiecznych</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na obszarach urbanistycznych o dynamicznym charakterze rozwoju zapewnienie dróg pożarowych oraz budowy nowych sieci hydrantowych z hydrantami nadziemnymi, stanowiących jeden z istniejących elementów systemu bezpieczeństwa.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2.</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21.10.2014</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Regionalny Zarząd Gospodarki Wodnej w warszawie</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Zarzecze 13 B</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03-194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Należy uwzględnić ustawę z dnia 18.07.2001 r. </w:t>
            </w:r>
            <w:bookmarkStart w:id="13" w:name="_GoBack"/>
            <w:bookmarkEnd w:id="13"/>
            <w:r>
              <w:rPr>
                <w:rFonts w:hint="default" w:ascii="Times New Roman" w:hAnsi="Times New Roman" w:cs="Times New Roman"/>
                <w:sz w:val="20"/>
                <w:szCs w:val="20"/>
                <w:highlight w:val="none"/>
              </w:rPr>
              <w:t>Prawo wodne, w szczególności Dział IVa – ochrona przed powodzią.</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W tekście studium należy uwzględnić zapisy dotyczące zakazów i ograniczeń w użytkowaniu, jakie obowiązują na obszarach szczególnego zagrożenia powodzią, natomiast na rysunku należy poprawnie zaznaczyć granicę obszaru szczególnego zagrożenia powodzią rzeki Pilicy.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3.</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21.10.2014</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Nadwiślański Oddział Straży Granicznej</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17 Stycznia 23</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02-148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Nie składa wniosków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4.</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21.10.2014</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Okręgowy Urząd Górniczy w Warszawie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Wilcza 46</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00-679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 załącznik mapowy należy nanieść granice terenów i obszarów górniczych, o symbolu PG ustanowionych w decyzjach koncesyjnych zezwalających na wydobywanie kopalin oraz granice udokumentowanych złóż kopalin i wód podziemnych – w tym tereny górnicze PROMNA3, SUCHA1</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Dla terenów eksploatacji kopalin konieczne jest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określenie warunków zapewnienia bezpieczeństwa powszechnego, spełnienie wymogów dotyczących ochrony elementów środowiska, w tym obiektów budowlanych, racjonalnej gospodarki złożem, określenie filarów ochronnych dla obiektów lub obszarów wymagających ich ustanowienia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określenie uwarunkowań zagospodarowania terenów górniczych oraz ograniczenia w ich użytkowaniu, w tym zakaz zabudowy w obszarze górniczym z dopuszczeniem do realizacji obiektów kubaturowych, urządzeń komunikacyjnych oraz urządzeń pomocniczych bezpośrednio związanych z eksploatacją kopalin</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wyznaczenie pasów ochronnych dla terenów sąsiednich nie objętych eksploatacji</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wykonanie rekultywacji terenu po zakończonej eksploatacji kruszyw w oparciu o ustalony kierunek i warunki przeprowadzenia rekultywacji.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5.</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22.10.2014</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Mazowiecki Wojewódzki Inspektor Ochrony Środowiska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Bartycka 110A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00-716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Należy uwzględnić wymogi określone w art. 72 i 73 ustawy z dnia 27.04.2001 r. Prawo ochrony środowiska. W szczególności należy uwzględnić ograniczenia wynikające z art. 73 ust 3, 4 i 5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w granicach administracyjnych miast oraz w obrębie zwartej zabudowy wsi jest zabroniona budowa zakładów stwarzających zagrożenie dla życia lub zdrowia ludzi, a w szczególności zagrożenie wystąpienia poważnych awarii. Rozbudowa takich zakładów jest dopuszczalna pod warunkiem , że doprowadzi ona do ograniczenia zagrożenia dla zdrowia ludzi, w tym wystąpienia poważnych awarii</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lokalizując zakłady stwarzające zagrożenie wystąpienia poważnych awarii lub obszary wrażliwe na oddziaływanie poważnych awarii należy zachować bezpieczna odległość między tymi zakładami oraz między tymi zakładami a wymienionymi obszarami wrażliwymi.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6.</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28.10.2014</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Biuro Ochrony Rządu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Podchorążych 38</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00-463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Brak wniosków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7.</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28.10.2014</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Zarząd Województwa Mazowieckiego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Jagiellońska 26</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03-719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Uwzględnić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planowana linię elektroenergetyczną 400 kv Ołtarzew – Kozienice</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 obszaru NATURA 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8.</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03.11.2014</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Polska Spółka Gazownictwa sp. z o.o. Oddział w Warszawie</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Krucza 6/14</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00-537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Warunki techniczne jakim winny odpowiadać sieci gazowe określa Rozporządzenie Ministra Gospodarki z 26.04.2013 r.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W przypadku zmiany powyższych rozporządzeń warunki techniczne, jakim powinny odpowiadać sieci gazowe, muszą być zgodne z aktualnie obowiązującymi przepisami:</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w liniach rozgraniczających dróg publicznych i niepublicznych, należy zarezerwować trasy dla projektowanej sieci gazowej</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linia ogrodzeń powinna przebiegać min. 0,5 m od gazociągu średniego ciśnienia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linia ogrodzeń powinna przebiegać min. 3 m od gazociągu wysokiego ciśnienia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dla budownictwa jednorodzinnego i zagrodowego szafki gazowe winny być lokalizowane w linii ogrodzeń, w pozostałych przypadkach w miejscu uzgodnionym z zarządzającym siecią gazową</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gazociągi, które w wyniku modernizacji ulic znalazłyby się pod jezdnią, należy przenieść w pas drogowy poza jezdnię na koszt inwestora budowy podczas prowadzenia prac modernizacyjnych dróg należy zabezpieczyć istniejące gazociągi przed uszkodzeniem przez ciężki sprzęt budowalny i samochody</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dalsza gazyfikacja będzie możliwa, po zawarciu umowy z Przedsiębiorstwem Gazowniczym, po spełnieniu kryteriów technicznych oraz ekonomicznej  opłacalności inwestycji.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9.</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20.09.2016</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Okręgowy Urząd Górniczy w Warszawie</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Wilcza 46</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00-679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 załączniku mapowym nanieść granice terenu i obszaru górniczego, ustanowionego w decyzji koncesyjnej zezwalającej na wydobywanie kopalin , o symbolu PG oraz granice udokumentowanych złóż kopalin i wód podziemnych – w tym tereny górnicze : Jasionna 1 i Sucha 1.</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Dla terenów eksploatacji konieczne jest również:</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określenie warunków zapewnienia bezpieczeństwa powszechnego, spełnienie wymogów dotyczących ochrony elementów środowiska, w tym obiektów budowlanych, racjonalnej gospodarki złożem, określenie filarów ochronnych dla obiektów lub obszarów wymagających ich ustanowienia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określenie uwarunkowań zagospodarowania terenów górniczych oraz ograniczenia ich użytkowania, w tym zakaz zabudowy w obszarze górniczym, z dopuszczeniem do realizacji obiektów kubaturowych, urządzeń komunikacyjnych oraz urządzeń pomocniczych bezpośrednio związanych z eksploatacją kopalin</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wyznaczenie pasów ochronnych dla terenów sąsiednich , nie objętych eksploatacją</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 wykonanie rekultywacji terenu po zakończeniu wydobywania kopalin w oparciu o ustalony kierunek i warunki przeprowadzenia rekultywacji.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10.</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26.09.2016</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Regionalny Zarząd Gospodarki Wodnej w Warszawie</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Zarzecze 13B</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03-194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Uwzględnić ustawę z dnia 18.07.2001 r. Prawo wodne: - w szczególności Dział Va dotyczący ochrony przed powodzią</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 zapisy dotyczące zakazów, jakie obowiązują na obszarach szczególnego zagrożenia powodzią, a także umieścić informacje o występowaniu obszaru narażonego na niebezpieczeństwo powodzi o prawdopodobieństwie występowania 10%, 1% oraz 0,2%.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 rysunku studium należy zamieścić granice wszystkich obszarów narażonych na niebezpieczeństwo powodzi zgodnie z mapami zagrożenia powodziowego.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11.</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29.09.2016</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Zarząd Województwa Mazowieckiego</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Jagiellońska 26</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03-719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Uwzględnić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zasady rozwoju i zagospodarowania przestrzennego</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głównych celów województwa mazowieckiego</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obszarów NATURA 2000</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drogi ekspresowej S7 i drogi krajowej nr 48 w liniach rozgraniczenia klasy „G”</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planowanie linii elektroenergetycznej 400 kv Kozienice-Ołtarzew (możliwego dla Gminy przebiegu – ewentualnie alternatywnego wariantu)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12.</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05.10.2016</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Mazowiecki Wojewódzki Inspektor Ochrony Środowiska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Bartycka 110A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00-716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Należy uwzględnić wymogi określone w art. 72 i 73 ustawy z dnia 27.04.2001 r. Prawo ochrony środowiska. W szczególności należy uwzględnić ograniczenia wynikające z art. 73 ust 3, 4 i 5 ustawy prawo ochrony środowiska: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w granicach administracyjnych miast oraz w obie zwartej zabudowy wsi jest zabroniona budowa zakładów stwarzających zagrożenie dla życia lub zdrowia ludzi, a w szczególności zagrożenie wystąpienia poważnych awarii.</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lokalizując zakłady stwarzające zagrożenie wystąpienia poważnych awarii lub obszary wrażliwe na oddziaływanie poważnych awarii  należy zachować bezpieczną odległość między tymi zakładami oraz między tymi zakładami a wymienionymi obszarami wrażliwymi.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lang w:val="pl-PL"/>
              </w:rPr>
            </w:pPr>
            <w:r>
              <w:rPr>
                <w:rFonts w:hint="default" w:ascii="Times New Roman" w:hAnsi="Times New Roman" w:cs="Times New Roman"/>
                <w:sz w:val="20"/>
                <w:szCs w:val="20"/>
                <w:highlight w:val="none"/>
                <w:lang w:val="pl-PL"/>
              </w:rPr>
              <w:t>13.</w:t>
            </w:r>
          </w:p>
        </w:tc>
        <w:tc>
          <w:tcPr>
            <w:tcW w:w="1228"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13.10.2016</w:t>
            </w:r>
          </w:p>
        </w:tc>
        <w:tc>
          <w:tcPr>
            <w:tcW w:w="2910"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Polska Spółka Gazownictwa sp. z o.o. Oddział w Warszawie</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ul. Równoległa 4a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02-235 Warszawa</w:t>
            </w:r>
          </w:p>
        </w:tc>
        <w:tc>
          <w:tcPr>
            <w:tcW w:w="4665" w:type="dxa"/>
          </w:tcPr>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 Nanieść na mapy istniejące gazociągi</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 Zabezpieczyć trasy pod nową gazyfikację</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3. Podział terenu na działki winien gwarantować wykonanie indywidualnego przyłącza gazowego do budynku</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4. Wprowadzić zapisy dotyczące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 warunków technicznych jakim winny odpowiadać sieci gazowe </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w liniach rozgraniczających drogi publiczne i niepubliczne stanowiących dostęp z terenów z zabudową mieszkaniową do dróg publicznych, należy rezerwować trasy dla sieci gazowej</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linia ogrodzeń powinna przebiegać min. 0,5 m od gazociągu średniego ciśnienia i min. 3 m od gazociągu wysokiego ciśnienia</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dla budownictwa jednorodzinnego i zagrodowego szafki gazowe winny być lokalizowane w linii ogrodzeń, w pozostałych przypadkach w miejscu uzgodnionym z zarządzającym siecią gazową</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gazociągi, które w wyniku modernizacji ulic i dróg znalazły się pod jezdnią, należy przenieść w pas drogowy poza jezdnią na koszt inwestora budowy</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podczas prowadzenia prac modernizacyjnych ulic i dróg należy zabezpieczyć istniejące gazociągi przed uszkodzeniem przez ciężki sprzęt budowlany i samochody</w:t>
            </w:r>
          </w:p>
          <w:p>
            <w:pPr>
              <w:pStyle w:val="169"/>
              <w:keepNext w:val="0"/>
              <w:keepLines w:val="0"/>
              <w:widowControl w:val="0"/>
              <w:suppressLineNumbers w:val="0"/>
              <w:shd w:val="clear"/>
              <w:spacing w:before="0" w:beforeAutospacing="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dalsza gazyfikacja jest możliwa przy spełnieniu kryteriów technicznych oraz ekonomicznej opłacalności inwestycji, po zawarciu umowy z Przedsiębiorstwem Gazowniczym.</w:t>
            </w:r>
          </w:p>
        </w:tc>
      </w:tr>
    </w:tbl>
    <w:p>
      <w:pPr>
        <w:keepNext w:val="0"/>
        <w:keepLines w:val="0"/>
        <w:suppressLineNumbers w:val="0"/>
        <w:shd w:val="clear"/>
        <w:tabs>
          <w:tab w:val="left" w:pos="400"/>
        </w:tabs>
        <w:spacing w:before="0" w:beforeAutospacing="0" w:after="0" w:afterAutospacing="0"/>
        <w:ind w:left="0" w:right="0"/>
        <w:jc w:val="both"/>
        <w:rPr>
          <w:rFonts w:hint="default"/>
          <w:highlight w:val="none"/>
          <w:lang w:val="pl"/>
        </w:rPr>
      </w:pP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highlight w:val="none"/>
          <w:lang w:val="pl"/>
        </w:rPr>
        <w:t xml:space="preserve">Większość złożonych wniosków ma charakter ogólny, wynikający z obowiązujących przepisów prawa, które obligatoryjnie muszą zostać zastosowane przy sporządzaniu projektu Studium uwarunkowań i kierunków zagospodarowania przestrzennego Gminy </w:t>
      </w:r>
      <w:r>
        <w:rPr>
          <w:rFonts w:hint="default"/>
          <w:highlight w:val="none"/>
          <w:lang w:val="pl-PL"/>
        </w:rPr>
        <w:t>Białobrzegi.</w:t>
      </w:r>
      <w:r>
        <w:rPr>
          <w:rFonts w:hint="default"/>
          <w:highlight w:val="none"/>
          <w:lang w:val="pl"/>
        </w:rPr>
        <w:t xml:space="preserve"> Organy w swojej kompetencji, złożyły wnioski do Studium, wskazując elementy, które muszą się znaleźć w Studium uwarunkowań i kierunków zagospodarowania przestrzennego. Jednocześnie wskazują ograniczenia, które należy uwzględnić przy opracowaniu Studium w celu zachowania nie tylko zgodności z przepisami odrębnymi, ale w celu zachowania odpowiednich proporcji w wyznaczaniu nowych terenów pod zabudowę. Ma to na celu zahamowanie procesów niekontrolowanej urbanizacji terenu oraz dysharmonizowania zabudowy. Zgodnie ze złożonymi do </w:t>
      </w:r>
      <w:r>
        <w:rPr>
          <w:rFonts w:hint="default"/>
          <w:highlight w:val="none"/>
          <w:lang w:val="pl-PL"/>
        </w:rPr>
        <w:t>Studium</w:t>
      </w:r>
      <w:r>
        <w:rPr>
          <w:rFonts w:hint="default"/>
          <w:highlight w:val="none"/>
          <w:lang w:val="pl"/>
        </w:rPr>
        <w:t xml:space="preserve"> wnioskami projektowane są na terenie gminy nowe inwestycje celu publi</w:t>
      </w:r>
      <w:r>
        <w:rPr>
          <w:rFonts w:hint="default"/>
          <w:color w:val="auto"/>
          <w:highlight w:val="none"/>
          <w:lang w:val="pl"/>
        </w:rPr>
        <w:t xml:space="preserve">cznego o znaczeniu krajowym - </w:t>
      </w:r>
      <w:r>
        <w:rPr>
          <w:rFonts w:hint="default" w:ascii="Times New Roman" w:hAnsi="Times New Roman" w:cs="Times New Roman"/>
          <w:b w:val="0"/>
          <w:bCs w:val="0"/>
          <w:color w:val="auto"/>
          <w:sz w:val="22"/>
          <w:szCs w:val="22"/>
          <w:highlight w:val="none"/>
          <w:u w:val="none"/>
          <w:lang w:val="pl-PL"/>
        </w:rPr>
        <w:t>lini</w:t>
      </w:r>
      <w:r>
        <w:rPr>
          <w:rFonts w:hint="default" w:cs="Times New Roman"/>
          <w:b w:val="0"/>
          <w:bCs w:val="0"/>
          <w:color w:val="auto"/>
          <w:sz w:val="22"/>
          <w:szCs w:val="22"/>
          <w:highlight w:val="none"/>
          <w:u w:val="none"/>
          <w:lang w:val="pl-PL"/>
        </w:rPr>
        <w:t>a</w:t>
      </w:r>
      <w:r>
        <w:rPr>
          <w:rFonts w:hint="default" w:ascii="Times New Roman" w:hAnsi="Times New Roman" w:cs="Times New Roman"/>
          <w:b w:val="0"/>
          <w:bCs w:val="0"/>
          <w:sz w:val="22"/>
          <w:szCs w:val="22"/>
          <w:highlight w:val="none"/>
          <w:u w:val="none"/>
          <w:lang w:val="pl-PL"/>
        </w:rPr>
        <w:t xml:space="preserve"> 400 kV  Kozienice – Ołtarzew</w:t>
      </w:r>
      <w:r>
        <w:rPr>
          <w:rFonts w:hint="default" w:cs="Times New Roman"/>
          <w:b w:val="0"/>
          <w:bCs w:val="0"/>
          <w:sz w:val="22"/>
          <w:szCs w:val="22"/>
          <w:highlight w:val="none"/>
          <w:u w:val="none"/>
          <w:lang w:val="pl-PL"/>
        </w:rPr>
        <w:t xml:space="preserve">. </w:t>
      </w:r>
      <w:r>
        <w:rPr>
          <w:rFonts w:hint="default"/>
          <w:highlight w:val="none"/>
          <w:lang w:val="pl"/>
        </w:rPr>
        <w:t>Ważnym elementem podnoszonym w złożonych wnioskach jest</w:t>
      </w:r>
      <w:r>
        <w:rPr>
          <w:rFonts w:hint="default"/>
          <w:highlight w:val="none"/>
          <w:lang w:val="pl-PL"/>
        </w:rPr>
        <w:t xml:space="preserve"> ochrona obszarów Natura 2000, uwzględnienie zapisów ustawy Prawa wodnego dotyczących </w:t>
      </w:r>
      <w:r>
        <w:rPr>
          <w:rFonts w:ascii="Times New Roman" w:hAnsi="Times New Roman" w:cs="Times New Roman"/>
          <w:sz w:val="24"/>
          <w:szCs w:val="24"/>
          <w:highlight w:val="none"/>
        </w:rPr>
        <w:t>zakazów i ograniczeń w użytkowaniu, jakie obowiązują na obszarach szczególnego zagrożenia powodzią</w:t>
      </w:r>
      <w:r>
        <w:rPr>
          <w:rFonts w:cs="Times New Roman"/>
          <w:sz w:val="24"/>
          <w:szCs w:val="24"/>
          <w:highlight w:val="none"/>
          <w:lang w:val="pl-PL"/>
        </w:rPr>
        <w:t xml:space="preserve"> oraz zakaz</w:t>
      </w:r>
      <w:r>
        <w:rPr>
          <w:rFonts w:ascii="Times New Roman" w:hAnsi="Times New Roman" w:cs="Times New Roman"/>
          <w:sz w:val="24"/>
          <w:szCs w:val="24"/>
          <w:highlight w:val="none"/>
        </w:rPr>
        <w:t xml:space="preserve"> budow</w:t>
      </w:r>
      <w:r>
        <w:rPr>
          <w:rFonts w:cs="Times New Roman"/>
          <w:sz w:val="24"/>
          <w:szCs w:val="24"/>
          <w:highlight w:val="none"/>
          <w:lang w:val="pl-PL"/>
        </w:rPr>
        <w:t>y</w:t>
      </w:r>
      <w:r>
        <w:rPr>
          <w:rFonts w:ascii="Times New Roman" w:hAnsi="Times New Roman" w:cs="Times New Roman"/>
          <w:sz w:val="24"/>
          <w:szCs w:val="24"/>
          <w:highlight w:val="none"/>
        </w:rPr>
        <w:t xml:space="preserve"> w granicach administracyjnych miast oraz w obrębie zwartej zabudowy wsi jest zabroniona budowa zakładów stwarzających zagrożenie dla życia lub zdrowia ludzi, a w szczególności zagrożenie wystąpienia poważnych awari</w:t>
      </w:r>
      <w:r>
        <w:rPr>
          <w:rFonts w:cs="Times New Roman"/>
          <w:sz w:val="24"/>
          <w:szCs w:val="24"/>
          <w:highlight w:val="none"/>
          <w:lang w:val="pl-PL"/>
        </w:rPr>
        <w:t>i.</w:t>
      </w:r>
    </w:p>
    <w:p>
      <w:pPr>
        <w:pStyle w:val="46"/>
        <w:shd w:val="clear"/>
        <w:rPr>
          <w:rFonts w:hint="default"/>
          <w:highlight w:val="none"/>
          <w:lang w:val="pl"/>
        </w:rPr>
      </w:pPr>
      <w:r>
        <w:rPr>
          <w:rFonts w:hint="default"/>
          <w:highlight w:val="none"/>
          <w:lang w:val="pl"/>
        </w:rPr>
        <w:t>. Złożone wnioski instytucji i organów właściwych do uzgadniania i opiniowania projektu studium zostaną uwzględnione, jednak tylko w zakresie ich zgodności z obowiązującym ustawodawstwem.</w:t>
      </w:r>
    </w:p>
    <w:p>
      <w:pPr>
        <w:pStyle w:val="46"/>
        <w:shd w:val="clear"/>
        <w:rPr>
          <w:rFonts w:hint="default"/>
          <w:highlight w:val="none"/>
          <w:lang w:val="pl"/>
        </w:rPr>
      </w:pPr>
    </w:p>
    <w:p>
      <w:pPr>
        <w:pStyle w:val="46"/>
        <w:shd w:val="clear"/>
        <w:rPr>
          <w:b/>
          <w:bCs/>
          <w:color w:val="auto"/>
          <w:highlight w:val="none"/>
        </w:rPr>
      </w:pPr>
      <w:r>
        <w:rPr>
          <w:rFonts w:hint="default"/>
          <w:b/>
          <w:bCs/>
          <w:color w:val="auto"/>
          <w:highlight w:val="none"/>
          <w:lang w:val="pl-PL"/>
        </w:rPr>
        <w:t>4</w:t>
      </w:r>
      <w:r>
        <w:rPr>
          <w:rFonts w:hint="default"/>
          <w:b/>
          <w:bCs/>
          <w:color w:val="auto"/>
          <w:highlight w:val="none"/>
          <w:lang w:val="pl"/>
        </w:rPr>
        <w:t>.2. Wnioski złożone przez osoby prywatne</w:t>
      </w:r>
    </w:p>
    <w:p>
      <w:pPr>
        <w:pStyle w:val="46"/>
        <w:shd w:val="clear"/>
        <w:rPr>
          <w:highlight w:val="none"/>
        </w:rPr>
      </w:pPr>
      <w:r>
        <w:rPr>
          <w:rFonts w:hint="default"/>
          <w:highlight w:val="none"/>
          <w:lang w:val="pl"/>
        </w:rPr>
        <w:t>Do Studium uwa</w:t>
      </w:r>
      <w:r>
        <w:rPr>
          <w:rFonts w:hint="default"/>
          <w:highlight w:val="none"/>
          <w:shd w:val="clear"/>
          <w:lang w:val="pl"/>
        </w:rPr>
        <w:t xml:space="preserve">runkowań i kierunków zagospodarowania przestrzennego Gminy </w:t>
      </w:r>
      <w:r>
        <w:rPr>
          <w:rFonts w:hint="default"/>
          <w:highlight w:val="none"/>
          <w:shd w:val="clear"/>
          <w:lang w:val="pl-PL"/>
        </w:rPr>
        <w:t>Białobrzegi</w:t>
      </w:r>
      <w:r>
        <w:rPr>
          <w:rFonts w:hint="default"/>
          <w:highlight w:val="none"/>
          <w:shd w:val="clear"/>
          <w:lang w:val="pl"/>
        </w:rPr>
        <w:t xml:space="preserve"> </w:t>
      </w:r>
      <w:r>
        <w:rPr>
          <w:rFonts w:hint="default"/>
          <w:color w:val="auto"/>
          <w:highlight w:val="none"/>
          <w:shd w:val="clear"/>
          <w:lang w:val="pl"/>
        </w:rPr>
        <w:t>złożon</w:t>
      </w:r>
      <w:r>
        <w:rPr>
          <w:rFonts w:hint="default"/>
          <w:color w:val="auto"/>
          <w:highlight w:val="none"/>
          <w:shd w:val="clear"/>
          <w:lang w:val="pl-PL"/>
        </w:rPr>
        <w:t>ych</w:t>
      </w:r>
      <w:r>
        <w:rPr>
          <w:rFonts w:hint="default"/>
          <w:color w:val="auto"/>
          <w:highlight w:val="none"/>
          <w:shd w:val="clear"/>
          <w:lang w:val="pl"/>
        </w:rPr>
        <w:t xml:space="preserve"> został</w:t>
      </w:r>
      <w:r>
        <w:rPr>
          <w:rFonts w:hint="default"/>
          <w:color w:val="auto"/>
          <w:highlight w:val="none"/>
          <w:shd w:val="clear"/>
          <w:lang w:val="pl-PL"/>
        </w:rPr>
        <w:t>o</w:t>
      </w:r>
      <w:r>
        <w:rPr>
          <w:rFonts w:hint="default"/>
          <w:color w:val="auto"/>
          <w:highlight w:val="none"/>
          <w:shd w:val="clear"/>
          <w:lang w:val="pl"/>
        </w:rPr>
        <w:t xml:space="preserve"> </w:t>
      </w:r>
      <w:r>
        <w:rPr>
          <w:rFonts w:hint="default"/>
          <w:color w:val="auto"/>
          <w:highlight w:val="none"/>
          <w:shd w:val="clear"/>
          <w:lang w:val="pl-PL"/>
        </w:rPr>
        <w:t>7</w:t>
      </w:r>
      <w:r>
        <w:rPr>
          <w:rFonts w:hint="default"/>
          <w:color w:val="auto"/>
          <w:highlight w:val="none"/>
          <w:shd w:val="clear"/>
          <w:lang w:val="pl"/>
        </w:rPr>
        <w:t xml:space="preserve"> wniosk</w:t>
      </w:r>
      <w:r>
        <w:rPr>
          <w:rFonts w:hint="default"/>
          <w:color w:val="auto"/>
          <w:highlight w:val="none"/>
          <w:shd w:val="clear"/>
          <w:lang w:val="pl-PL"/>
        </w:rPr>
        <w:t>ów</w:t>
      </w:r>
      <w:r>
        <w:rPr>
          <w:rFonts w:hint="default"/>
          <w:color w:val="auto"/>
          <w:highlight w:val="none"/>
          <w:shd w:val="clear"/>
          <w:lang w:val="pl"/>
        </w:rPr>
        <w:t xml:space="preserve"> indywidualn</w:t>
      </w:r>
      <w:r>
        <w:rPr>
          <w:rFonts w:hint="default"/>
          <w:color w:val="auto"/>
          <w:highlight w:val="none"/>
          <w:shd w:val="clear"/>
          <w:lang w:val="pl-PL"/>
        </w:rPr>
        <w:t>ych</w:t>
      </w:r>
      <w:r>
        <w:rPr>
          <w:rFonts w:hint="default"/>
          <w:color w:val="auto"/>
          <w:highlight w:val="none"/>
          <w:shd w:val="clear"/>
          <w:lang w:val="pl"/>
        </w:rPr>
        <w:t xml:space="preserve">. Dotyczyły głównie przeznaczenia terenów pod </w:t>
      </w:r>
      <w:r>
        <w:rPr>
          <w:rFonts w:hint="default"/>
          <w:color w:val="auto"/>
          <w:highlight w:val="none"/>
          <w:shd w:val="clear"/>
          <w:lang w:val="pl-PL"/>
        </w:rPr>
        <w:t>zabudowę mieszkaniową oraz usługi nieuciążliwe.</w:t>
      </w:r>
    </w:p>
    <w:p>
      <w:pPr>
        <w:pStyle w:val="46"/>
        <w:shd w:val="clear"/>
        <w:rPr>
          <w:color w:val="auto"/>
          <w:highlight w:val="none"/>
        </w:rPr>
      </w:pPr>
      <w:r>
        <w:rPr>
          <w:rFonts w:hint="default"/>
          <w:color w:val="auto"/>
          <w:highlight w:val="none"/>
          <w:shd w:val="clear"/>
          <w:lang w:val="pl"/>
        </w:rPr>
        <w:t>Większość wniosków została uwzględniona lub uwzględniona w części. N</w:t>
      </w:r>
      <w:r>
        <w:rPr>
          <w:rFonts w:hint="default"/>
          <w:color w:val="auto"/>
          <w:highlight w:val="none"/>
          <w:shd w:val="clear"/>
          <w:lang w:val="pl-PL"/>
        </w:rPr>
        <w:t>i</w:t>
      </w:r>
      <w:r>
        <w:rPr>
          <w:rFonts w:hint="default"/>
          <w:color w:val="auto"/>
          <w:highlight w:val="none"/>
          <w:shd w:val="clear"/>
          <w:lang w:val="pl"/>
        </w:rPr>
        <w:t>euwzgl</w:t>
      </w:r>
      <w:r>
        <w:rPr>
          <w:rFonts w:hint="default"/>
          <w:color w:val="auto"/>
          <w:highlight w:val="none"/>
          <w:shd w:val="clear"/>
          <w:lang w:val="pl-PL"/>
        </w:rPr>
        <w:t>ę</w:t>
      </w:r>
      <w:r>
        <w:rPr>
          <w:rFonts w:hint="default"/>
          <w:color w:val="auto"/>
          <w:highlight w:val="none"/>
          <w:shd w:val="clear"/>
          <w:lang w:val="pl"/>
        </w:rPr>
        <w:t xml:space="preserve">dniono wnioski </w:t>
      </w:r>
      <w:r>
        <w:rPr>
          <w:rFonts w:hint="default"/>
          <w:color w:val="auto"/>
          <w:highlight w:val="none"/>
          <w:lang w:val="pl"/>
        </w:rPr>
        <w:t xml:space="preserve">głównie ze względu na zastane uwarunkowania, oraz przyjętą politykę przestrzenną w Gminie </w:t>
      </w:r>
      <w:r>
        <w:rPr>
          <w:rFonts w:hint="default"/>
          <w:color w:val="auto"/>
          <w:highlight w:val="none"/>
          <w:lang w:val="pl-PL"/>
        </w:rPr>
        <w:t>Białobrzegi</w:t>
      </w:r>
      <w:r>
        <w:rPr>
          <w:rFonts w:hint="default"/>
          <w:color w:val="auto"/>
          <w:highlight w:val="none"/>
          <w:lang w:val="pl"/>
        </w:rPr>
        <w:t>.</w:t>
      </w: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b/>
          <w:bCs/>
          <w:sz w:val="32"/>
          <w:szCs w:val="32"/>
          <w:highlight w:val="none"/>
          <w:lang w:val="pl-PL"/>
        </w:rPr>
      </w:pPr>
    </w:p>
    <w:p>
      <w:pPr>
        <w:shd w:val="clear"/>
        <w:rPr>
          <w:rFonts w:hint="default" w:ascii="Times New Roman" w:hAnsi="Times New Roman" w:cs="Times New Roman"/>
          <w:highlight w:val="none"/>
        </w:rPr>
      </w:pPr>
      <w:r>
        <w:rPr>
          <w:rFonts w:hint="default" w:ascii="Times New Roman" w:hAnsi="Times New Roman" w:cs="Times New Roman"/>
          <w:b/>
          <w:bCs/>
          <w:sz w:val="32"/>
          <w:szCs w:val="32"/>
          <w:highlight w:val="none"/>
          <w:lang w:val="pl-PL"/>
        </w:rPr>
        <w:t xml:space="preserve">II. Część I - </w:t>
      </w:r>
      <w:r>
        <w:rPr>
          <w:rFonts w:hint="default" w:ascii="Times New Roman" w:hAnsi="Times New Roman" w:cs="Times New Roman"/>
          <w:b/>
          <w:bCs/>
          <w:sz w:val="32"/>
          <w:szCs w:val="32"/>
          <w:highlight w:val="none"/>
        </w:rPr>
        <w:t>UWARUNKOWANIA ZAGOSPODAROWANIA PRZESTRZENNEGO</w:t>
      </w:r>
    </w:p>
    <w:p>
      <w:pPr>
        <w:shd w:val="clear"/>
        <w:rPr>
          <w:rFonts w:hint="default" w:ascii="Times New Roman" w:hAnsi="Times New Roman" w:cs="Times New Roman"/>
          <w:highlight w:val="none"/>
        </w:rPr>
      </w:pPr>
    </w:p>
    <w:p>
      <w:pPr>
        <w:pStyle w:val="42"/>
        <w:shd w:val="clear"/>
        <w:rPr>
          <w:rFonts w:hint="default" w:ascii="Times New Roman" w:hAnsi="Times New Roman" w:cs="Times New Roman"/>
          <w:b/>
          <w:bCs/>
          <w:highlight w:val="none"/>
          <w:lang w:val="en-US" w:eastAsia="pl-PL"/>
        </w:rPr>
      </w:pPr>
      <w:r>
        <w:rPr>
          <w:rFonts w:hint="default" w:ascii="Times New Roman" w:hAnsi="Times New Roman" w:cs="Times New Roman"/>
          <w:b/>
          <w:bCs/>
          <w:highlight w:val="none"/>
          <w:lang w:val="en-US" w:eastAsia="pl-PL"/>
        </w:rPr>
        <w:t>1. Uwarunkowania wynikające z kierunków polityki przestrzennej w układzie krajowym i regionalnym</w:t>
      </w:r>
    </w:p>
    <w:p>
      <w:pPr>
        <w:pStyle w:val="42"/>
        <w:shd w:val="clear"/>
        <w:rPr>
          <w:rFonts w:hint="default" w:ascii="Times New Roman" w:hAnsi="Times New Roman" w:cs="Times New Roman"/>
          <w:b/>
          <w:bCs/>
          <w:highlight w:val="none"/>
          <w:lang w:val="en-US" w:eastAsia="pl-PL"/>
        </w:rPr>
      </w:pPr>
      <w:r>
        <w:rPr>
          <w:rFonts w:hint="default" w:ascii="Times New Roman" w:hAnsi="Times New Roman" w:cs="Times New Roman"/>
          <w:b/>
          <w:bCs/>
          <w:highlight w:val="none"/>
          <w:lang w:val="en-US" w:eastAsia="pl-PL"/>
        </w:rPr>
        <w:t>1.1. Uwarunkowania wynikające z Koncepcji Przestrzennego Zagospodarowania Kraju 2030 (KPZK 2030)</w:t>
      </w:r>
    </w:p>
    <w:p>
      <w:pPr>
        <w:pStyle w:val="42"/>
        <w:shd w:val="clear"/>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KPZK 2030 jest najważniejszym strategicznym dokumentem dotyczącym zagospodarowania przestrzennego kraju. W dniu 13 grudnia 2011 r. uchwałą Nr 239 Rada Ministrów przyjęła ,,Koncepcję Przestrzennego Zagospodarowania Kraju 2030”.W dokumencie przedstawiono wizję zagospodarowania przestrzennego kraju w perspektywie  najbliższych dwudziestu lat, określono cele i kierunki polityki zagospodarowania kraju służące  jej  urzeczywistnieniu  oraz  wskazano  zasady  oraz  mechanizmy  koordynacji  i  wdrażania  publicznych  polityk  rozwojowych  mających  istotny  wpływ  terytorialny. Polityka przestrzenna zawarta w KPZK 2030 wyznacza następujące cele polityki przestrzennego zagospodarowania kraju:</w:t>
      </w:r>
    </w:p>
    <w:p>
      <w:pPr>
        <w:pStyle w:val="42"/>
        <w:shd w:val="clear"/>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Cel 1. Podwyższenie konkurencyjności głównych ośrodków miejskich Polski w przestrzeni europejskiej poprzez ich integrację funkcjonalną przy zachowaniu policentrycznej struktury systemu osadniczego sprzyjającej spójności.</w:t>
      </w:r>
    </w:p>
    <w:p>
      <w:pPr>
        <w:pStyle w:val="42"/>
        <w:shd w:val="clear"/>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Cel 2. Poprawa spójności wewnętrznej i terytorialne równoważenie rozwoju kraju poprzez promowanie integracji funkcjonalnej, tworzenie warunków dla rozprzestrzeniania się czynników rozwoju, wielofunkcyjny rozwój obszarów wiejskich oraz wykorzystanie potencjału wewnętrznego wszystkich terytoriów.</w:t>
      </w:r>
    </w:p>
    <w:p>
      <w:pPr>
        <w:pStyle w:val="42"/>
        <w:shd w:val="clear"/>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Cel 3. Poprawa dostępności terytorialnej kraju w różnych skalach przestrzennych poprzez rozwijanie infrastruktury transportowej i telekomunikacyjnej.</w:t>
      </w:r>
    </w:p>
    <w:p>
      <w:pPr>
        <w:pStyle w:val="42"/>
        <w:shd w:val="clear"/>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Cel 4. Kształtowanie struktur przestrzennych wspierających osiągnięcie i utrzymanie wysokiej jakości środowiska przyrodniczego i walorów krajobrazowych Polski.</w:t>
      </w:r>
    </w:p>
    <w:p>
      <w:pPr>
        <w:pStyle w:val="42"/>
        <w:shd w:val="clear"/>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Cel 5. Zwiększenie odporności struktury przestrzennej kraju na zagrożenia naturalne i utraty bezpieczeństwa energetycznego oraz kształtowanie struktur przestrzennych wspierających zdolności obronne państwa.</w:t>
      </w:r>
    </w:p>
    <w:p>
      <w:pPr>
        <w:pStyle w:val="42"/>
        <w:shd w:val="clear"/>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Cel 6. Przywrócenie i utrwalenie ładu przestrzennego.</w:t>
      </w:r>
    </w:p>
    <w:p>
      <w:pPr>
        <w:pStyle w:val="42"/>
        <w:shd w:val="clear"/>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Polityka przestrzennego zagospodarowania miasta i gminy Białobrzegi uwzględnia powyższe cele oraz posiada uwarunkowania, które są zgodne i sprzyjają realizacji powyższych założeń. Przez gminę przebiega droga krajowa nr 7 i nr 48, co sprzyja kontrolowanej urbanizacji terenów niezainwestowanych oraz rozwojowi systemu komunikacji i infrastruktury technicznej. Miasto Białobrzegi wykształciło swoje obszary funkcjonalne, w tym z  koncentracją funkcji gospodarczych i usługowych przez co może przyczynić się do aktywizacji i rozwoju obszarów wiejskich. Należy również podkreślić bliskość Warszawy co również pozytywnie wpływa na możliwości rozwojowe gminy. Położenie fragmentów gminy aż w dwóch obszarach Natura 2000 oraz całej gminy w Obszarze Chronionego Krajobrazu Doliny rzeki Pilicy i Drzewiczki będzie na pewno wspierać osiągnięcie i utrzymanie wysokiej jakości środowiska przyrodniczego wymusi jednak restrykcyjne kształtowanie struktur przestrzennych. </w:t>
      </w:r>
    </w:p>
    <w:p>
      <w:pPr>
        <w:pStyle w:val="42"/>
        <w:shd w:val="clear"/>
        <w:rPr>
          <w:rFonts w:hint="default" w:ascii="Times New Roman" w:hAnsi="Times New Roman" w:cs="Times New Roman"/>
          <w:highlight w:val="none"/>
          <w:lang w:val="en-US" w:eastAsia="pl-PL"/>
        </w:rPr>
      </w:pPr>
    </w:p>
    <w:p>
      <w:pPr>
        <w:pStyle w:val="42"/>
        <w:shd w:val="clear"/>
        <w:rPr>
          <w:rFonts w:hint="default" w:ascii="Times New Roman" w:hAnsi="Times New Roman" w:cs="Times New Roman"/>
          <w:b/>
          <w:bCs/>
          <w:highlight w:val="none"/>
          <w:lang w:val="en-US" w:eastAsia="pl-PL"/>
        </w:rPr>
      </w:pPr>
      <w:r>
        <w:rPr>
          <w:rFonts w:hint="default" w:ascii="Times New Roman" w:hAnsi="Times New Roman" w:cs="Times New Roman"/>
          <w:b/>
          <w:bCs/>
          <w:highlight w:val="none"/>
          <w:lang w:val="en-US" w:eastAsia="pl-PL"/>
        </w:rPr>
        <w:t xml:space="preserve">1.2. Uwarunkowania wynikające ze Strategii  rozwoju  województwa  Mazowieckiego  do  2030  roku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Strategia jest dokumentem, którego zapisy powinny mieć wpływ na kształt przyszłego rozwoju przez określenie długookresowych procesów rozwojowych w regionie.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Gmina Białobrzegi znalazła się w obszarze, który cechuje się najniższym poziomem dostępu mieszkańców do usług publicznych wyznaczonych w krajowej strategii rozwoju regionalnego, oraz w obszarze radomskim strategicznej interwencji (OSI) z poziomu regionalnego wnioskowanego do włączenia do Programu Operacyjnego Polska Wschodnia.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Wyznaczenie  OSI  i  obszarów  problemowych  umożliwi  koordynację  działań  strategicznych  wpisujących  się  w  politykę  rozwoju  i  planowania  przestrzennego  regionu.  Zadania te przypisane zostały do określonego terytorium i wzajemnie zintegrowane. Ułatwi to przyporządkowanie  właściwych  narzędzi  interwencji  publicznej,  co  warunkuje  większą  skuteczność  i efektywność podejmowanych działań.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Obszary  strategicznej  interwencji  zostały  zidentyfikowane  zgodnie z   celami  zapisanymi  w Krajowej strategii rozwoju regionalnego, tj. z celem 2. Budowa spójności terytorialnej i przeciwdziałania marginalizacji obszarów problemowych oraz z celem 1. Wspomaganie wzrostu konkurencyjności regionów. Identyfikując OSI uwzględniono również zapisy Koncepcji przestrzennego zagospodarowania kraju, w tym szczególnie cel 1. Podwyższenie konkurencyjności głównych ośrodków miejskich Polski w przestrzeni europejskiej poprzez ich integrację funkcjonalną przy zachowaniu policentrycznej struktury systemu osadniczego sprzyjającej spójności oraz cel 2. Poprawa spójności wewnętrznej i terytorialne równoważenie rozwoju kraju poprzez promowanie integracji funkcjonalnej, tworzenie warunków dla rozprzestrzeniania się czynników rozwoju, wielofunkcyjny rozwój obszarów wiejskich oraz wykorzystanie potencjału wewnętrznego wszystkich terytoriów.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Działania na tych obszarach będą prowadzone na poziomie regionalnym ze wsparciem ze strony Ministerstwa Rozwoju Regionalnego.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Wśród najważniejszych kierunków działań skierowanych do tego obszaru należy wymienić głównie:</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Rozwój specjalizacji przemysłowych obszaru, w tym:</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  wsparcie rozwoju specjalizacji branżowej przemysłu: obróbki metali, telekomunikacji, przemysłu obuwniczego, zbrojeniowego, podwykonawstwa przemysłowego i wykorzystania nowoczesnych technologii,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  rozwój szkolnictwa wyższego i zawodowego, w tym głównie sprzężenie potencjału naukowego Uniwersytetu Technologiczno-Humanistycznego w Radomiu ze szkołami zawodowymi oraz sektorem przedsiębiorstw branży przemysłowej obszaru,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Zachowanie bezpieczeństwa energetycznego poprzez:</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rozbudowę i modernizację sieci energetycznych oraz zwiększenie przepustowość gazociągów wysokiego ciśnienia subregionu radomskiego.</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Natomiast za główny priorytetowy cel strategiczny dla całego woj. mazowieckiego przyjęto w Strategii rozwój produkcji ukierunkowanej na eksport w przemyśle zaawansowanych i średniozaawansowanych technologii oraz w przemyśle i przetwórstwie rolno-spożywczym.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Zgodnie ze Strategią kierunkami działań strategicznych o wymiarze terytorialnym będącymi priorytetowymi celami strategicznymi rozwoju województwa mazowieckie</w:t>
      </w:r>
      <w:r>
        <w:rPr>
          <w:rFonts w:hint="default" w:cs="Times New Roman"/>
          <w:b w:val="0"/>
          <w:bCs w:val="0"/>
          <w:highlight w:val="none"/>
          <w:lang w:val="en-US" w:eastAsia="pl-PL"/>
        </w:rPr>
        <w:t>go</w:t>
      </w:r>
      <w:r>
        <w:rPr>
          <w:rFonts w:hint="default" w:ascii="Times New Roman" w:hAnsi="Times New Roman" w:cs="Times New Roman"/>
          <w:b w:val="0"/>
          <w:bCs w:val="0"/>
          <w:highlight w:val="none"/>
          <w:lang w:val="en-US" w:eastAsia="pl-PL"/>
        </w:rPr>
        <w:t xml:space="preserve"> jest:</w:t>
      </w:r>
    </w:p>
    <w:p>
      <w:pPr>
        <w:pStyle w:val="42"/>
        <w:numPr>
          <w:ilvl w:val="0"/>
          <w:numId w:val="12"/>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Tworzenie warunków do generowania i absorpcji innowacji</w:t>
      </w:r>
      <w:r>
        <w:rPr>
          <w:rFonts w:hint="default" w:cs="Times New Roman"/>
          <w:b w:val="0"/>
          <w:bCs w:val="0"/>
          <w:highlight w:val="none"/>
          <w:lang w:val="en-US" w:eastAsia="pl-PL"/>
        </w:rPr>
        <w:t>.</w:t>
      </w:r>
    </w:p>
    <w:p>
      <w:pPr>
        <w:pStyle w:val="42"/>
        <w:numPr>
          <w:ilvl w:val="0"/>
          <w:numId w:val="12"/>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Rozwój  produkcji:  tworzenie  warunków  przyjaznych  dla inwestorów i przedsiębiorców</w:t>
      </w:r>
      <w:r>
        <w:rPr>
          <w:rFonts w:hint="default" w:cs="Times New Roman"/>
          <w:b w:val="0"/>
          <w:bCs w:val="0"/>
          <w:highlight w:val="none"/>
          <w:lang w:val="en-US" w:eastAsia="pl-PL"/>
        </w:rPr>
        <w:t>.</w:t>
      </w:r>
    </w:p>
    <w:p>
      <w:pPr>
        <w:pStyle w:val="42"/>
        <w:numPr>
          <w:ilvl w:val="0"/>
          <w:numId w:val="12"/>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Umiędzynarodowienie gospodarcze</w:t>
      </w:r>
      <w:r>
        <w:rPr>
          <w:rFonts w:hint="default" w:cs="Times New Roman"/>
          <w:b w:val="0"/>
          <w:bCs w:val="0"/>
          <w:highlight w:val="none"/>
          <w:lang w:val="en-US" w:eastAsia="pl-PL"/>
        </w:rPr>
        <w:t>.</w:t>
      </w:r>
    </w:p>
    <w:p>
      <w:pPr>
        <w:pStyle w:val="42"/>
        <w:numPr>
          <w:ilvl w:val="0"/>
          <w:numId w:val="12"/>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Tworzenie warunków do zwiększenia inwestycji pozarolniczych – głównie w przemyśle rolno-spożywczym</w:t>
      </w:r>
      <w:r>
        <w:rPr>
          <w:rFonts w:hint="default" w:cs="Times New Roman"/>
          <w:b w:val="0"/>
          <w:bCs w:val="0"/>
          <w:highlight w:val="none"/>
          <w:lang w:val="en-US" w:eastAsia="pl-PL"/>
        </w:rPr>
        <w:t>.</w:t>
      </w:r>
    </w:p>
    <w:p>
      <w:pPr>
        <w:pStyle w:val="42"/>
        <w:numPr>
          <w:ilvl w:val="0"/>
          <w:numId w:val="12"/>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Wspieranie  tworzenia  i  rozwoju  przedsiębiorstw  produkcyjnych</w:t>
      </w:r>
      <w:r>
        <w:rPr>
          <w:rFonts w:hint="default" w:cs="Times New Roman"/>
          <w:b w:val="0"/>
          <w:bCs w:val="0"/>
          <w:highlight w:val="none"/>
          <w:lang w:val="en-US" w:eastAsia="pl-PL"/>
        </w:rPr>
        <w:t>.</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Oprócz  celu  priorytetowego  w  dokumencie  przyjęto również trzy główne cele  strategiczne:</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 • Wzrost konkurencyjności regionu poprzez rozwój działalności gospodarczej oraz transfer i wykorzystanie nowych technologii,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xml:space="preserve">•  Poprawę dostępności i spójności terytorialnej regionu oraz kształtowanie ładu przestrzennego, </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  Poprawę jakości życia oraz wykorzystanie kapitału ludzkiego i społecznego do tworzenia nowoczesnej gospodarki.</w:t>
      </w:r>
    </w:p>
    <w:p>
      <w:pPr>
        <w:pStyle w:val="42"/>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Zgodnie ze Strategią kierunkami działań strategicznych o wymiarze terytorialnym będącymi celami strategicznymi rozwoju województwa mazowieckie</w:t>
      </w:r>
      <w:r>
        <w:rPr>
          <w:rFonts w:hint="default" w:cs="Times New Roman"/>
          <w:b w:val="0"/>
          <w:bCs w:val="0"/>
          <w:highlight w:val="none"/>
          <w:lang w:val="en-US" w:eastAsia="pl-PL"/>
        </w:rPr>
        <w:t>go</w:t>
      </w:r>
      <w:r>
        <w:rPr>
          <w:rFonts w:hint="default" w:ascii="Times New Roman" w:hAnsi="Times New Roman" w:cs="Times New Roman"/>
          <w:b w:val="0"/>
          <w:bCs w:val="0"/>
          <w:highlight w:val="none"/>
          <w:lang w:val="en-US" w:eastAsia="pl-PL"/>
        </w:rPr>
        <w:t xml:space="preserve"> jest: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Wykorzystanie i wzmacnianie specjalizacji regionalnych</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Wspieranie rozwoju nowych technologii, w szczególności biotechnologii i biomedycyny, nanotechnologii, fotoniki  i optoelektroniki, technologii informacyjno-komunikacyjnych</w:t>
      </w:r>
      <w:r>
        <w:rPr>
          <w:rFonts w:hint="default" w:cs="Times New Roman"/>
          <w:b w:val="0"/>
          <w:bCs w:val="0"/>
          <w:highlight w:val="none"/>
          <w:lang w:val="en-US" w:eastAsia="pl-PL"/>
        </w:rPr>
        <w:t>.</w:t>
      </w:r>
      <w:r>
        <w:rPr>
          <w:rFonts w:hint="default" w:ascii="Times New Roman" w:hAnsi="Times New Roman" w:cs="Times New Roman"/>
          <w:b w:val="0"/>
          <w:bCs w:val="0"/>
          <w:highlight w:val="none"/>
          <w:lang w:val="en-US" w:eastAsia="pl-PL"/>
        </w:rPr>
        <w:t xml:space="preserve"> </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Wzmacnianie  potencjału  rozwojowego  i absorpcyjnego obszarów wiejskich</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Restrukturyzacja miast w celu wzmocnienia ich funkcji społeczno-gospodarczych</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Wspieranie  rozwoju miast regionalnych  i subregionalnych</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Zwiększenie dostępu do szerokopasmowego Internetu i e-usług</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Zwiększenie dostępności komunikacyjnej wewnątrz regionu</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Zapobieganie nadmiernej suburbanizacji i kreowanie  ładu przestrzennego</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Spójność wewnątrzregionalna – koncentracja na najbardziej zapóźnionych  podregionach</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Udrożnienie systemu tranzytowego</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Rozwój kapitału ludzkiego i społecznego</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Wyrównywanie szans edukacyjnych</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Aktywizacja rezerw rynku pracy oraz działania na rzecz poprawy sytuacji demograficznej</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Wzrost wykorzystania zasobów ludzkich poprzez zwiększenie mobilności zawodowej i przestrzennej</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Przeciwdziałanie zjawisku wykluczenia społecznego, integracja społeczna</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Podnoszenie standardów funkcjonowania infrastruktury społecznej oraz działania na rzecz ochrony zdrowia i bezpieczeństwa publicznego</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Wspieranie rozwoju przemysłu ekologicznego  i eko-innowacji</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Produkcja energii ze źródeł odnawialnych</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Zapewnienie trwałego i zrównoważonego rozwoju oraz zachowanie wysokich walorów środowiska</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Dywersyfikacja źródeł energii i jej efektywne wykorzystanie</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Modernizacja i rozbudowa lokalnych sieci energetycznych oraz poprawa infrastruktury przesyłowej</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Przeciwdziałanie zagrożeniom naturalnym</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Poprawa jakości wód, odzysk/unieszkodliwianie odpadów, odnowa terenów skażonych oraz ograniczenie emisji zanieczyszczeń</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Wykorzystanie walorów środowiska przyrodniczego oraz potencjału dziedzictwa kulturowego do zwiększenia atrakcyjności turystycznej regionu</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Kreowanie miast jako centrów aktywności kulturalnej</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Wspieranie rozwoju sektora kreatywnego</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Wykorzystanie dziedzictwa kulturowego w działalności gospodarczej</w:t>
      </w:r>
      <w:r>
        <w:rPr>
          <w:rFonts w:hint="default" w:cs="Times New Roman"/>
          <w:b w:val="0"/>
          <w:bCs w:val="0"/>
          <w:highlight w:val="none"/>
          <w:lang w:val="en-US" w:eastAsia="pl-PL"/>
        </w:rPr>
        <w:t>.</w:t>
      </w:r>
    </w:p>
    <w:p>
      <w:pPr>
        <w:pStyle w:val="42"/>
        <w:numPr>
          <w:ilvl w:val="0"/>
          <w:numId w:val="13"/>
        </w:numPr>
        <w:shd w:val="clear"/>
        <w:rPr>
          <w:rFonts w:hint="default" w:ascii="Times New Roman" w:hAnsi="Times New Roman" w:cs="Times New Roman"/>
          <w:b w:val="0"/>
          <w:bCs w:val="0"/>
          <w:highlight w:val="none"/>
          <w:lang w:val="en-US" w:eastAsia="pl-PL"/>
        </w:rPr>
      </w:pPr>
      <w:r>
        <w:rPr>
          <w:rFonts w:hint="default" w:ascii="Times New Roman" w:hAnsi="Times New Roman" w:cs="Times New Roman"/>
          <w:b w:val="0"/>
          <w:bCs w:val="0"/>
          <w:highlight w:val="none"/>
          <w:lang w:val="en-US" w:eastAsia="pl-PL"/>
        </w:rPr>
        <w:t>Upowszechnianie kultury i twórczości</w:t>
      </w:r>
      <w:r>
        <w:rPr>
          <w:rFonts w:hint="default" w:cs="Times New Roman"/>
          <w:b w:val="0"/>
          <w:bCs w:val="0"/>
          <w:highlight w:val="none"/>
          <w:lang w:val="en-US" w:eastAsia="pl-PL"/>
        </w:rPr>
        <w:t>.</w:t>
      </w:r>
    </w:p>
    <w:p>
      <w:pPr>
        <w:shd w:val="clear"/>
        <w:suppressAutoHyphens w:val="0"/>
        <w:autoSpaceDE w:val="0"/>
        <w:spacing w:line="360" w:lineRule="auto"/>
        <w:rPr>
          <w:rFonts w:hint="default" w:ascii="Times New Roman" w:hAnsi="Times New Roman" w:cs="Times New Roman"/>
          <w:b w:val="0"/>
          <w:bCs/>
          <w:color w:val="0000FF"/>
          <w:sz w:val="22"/>
          <w:szCs w:val="22"/>
          <w:highlight w:val="none"/>
          <w:lang w:val="en-US" w:eastAsia="pl-PL"/>
        </w:rPr>
      </w:pPr>
    </w:p>
    <w:p>
      <w:pPr>
        <w:pStyle w:val="42"/>
        <w:shd w:val="clear"/>
        <w:rPr>
          <w:rFonts w:hint="default" w:ascii="Times New Roman" w:hAnsi="Times New Roman" w:cs="Times New Roman"/>
          <w:b/>
          <w:bCs/>
          <w:highlight w:val="none"/>
        </w:rPr>
      </w:pPr>
      <w:r>
        <w:rPr>
          <w:rFonts w:hint="default" w:ascii="Times New Roman" w:hAnsi="Times New Roman" w:cs="Times New Roman"/>
          <w:b/>
          <w:bCs/>
          <w:highlight w:val="none"/>
          <w:lang w:val="en-US" w:eastAsia="pl-PL"/>
        </w:rPr>
        <w:t xml:space="preserve">1.3. </w:t>
      </w:r>
      <w:r>
        <w:rPr>
          <w:rFonts w:hint="default" w:ascii="Times New Roman" w:hAnsi="Times New Roman" w:cs="Times New Roman"/>
          <w:b/>
          <w:bCs/>
          <w:highlight w:val="none"/>
          <w:lang w:eastAsia="pl-PL"/>
        </w:rPr>
        <w:t>Uwarunkowania wynikające z Planu zagospodarowania przestrzennego Województwa</w:t>
      </w:r>
      <w:r>
        <w:rPr>
          <w:rFonts w:hint="default" w:ascii="Times New Roman" w:hAnsi="Times New Roman" w:cs="Times New Roman"/>
          <w:b/>
          <w:bCs/>
          <w:highlight w:val="none"/>
          <w:lang w:val="en-US" w:eastAsia="pl-PL"/>
        </w:rPr>
        <w:t xml:space="preserve"> </w:t>
      </w:r>
      <w:r>
        <w:rPr>
          <w:rFonts w:hint="default" w:ascii="Times New Roman" w:hAnsi="Times New Roman" w:cs="Times New Roman"/>
          <w:b/>
          <w:bCs/>
          <w:highlight w:val="none"/>
          <w:lang w:eastAsia="pl-PL"/>
        </w:rPr>
        <w:t>Mazowieckiego</w:t>
      </w:r>
    </w:p>
    <w:p>
      <w:pPr>
        <w:pStyle w:val="42"/>
        <w:shd w:val="clear"/>
        <w:rPr>
          <w:rFonts w:hint="default" w:ascii="Times New Roman" w:hAnsi="Times New Roman" w:cs="Times New Roman"/>
          <w:highlight w:val="none"/>
          <w:lang w:val="pl-PL"/>
        </w:rPr>
      </w:pPr>
      <w:r>
        <w:rPr>
          <w:rFonts w:hint="default" w:ascii="Times New Roman" w:hAnsi="Times New Roman" w:cs="Times New Roman"/>
          <w:highlight w:val="none"/>
        </w:rPr>
        <w:t>Plan Zagospodarowania Przestrzennego Województwa Mazowieckiego przyjęt</w:t>
      </w:r>
      <w:r>
        <w:rPr>
          <w:rFonts w:hint="default" w:ascii="Times New Roman" w:hAnsi="Times New Roman" w:cs="Times New Roman"/>
          <w:highlight w:val="none"/>
          <w:lang w:val="pl-PL"/>
        </w:rPr>
        <w:t>o</w:t>
      </w:r>
      <w:r>
        <w:rPr>
          <w:rFonts w:hint="default" w:ascii="Times New Roman" w:hAnsi="Times New Roman" w:cs="Times New Roman"/>
          <w:highlight w:val="none"/>
        </w:rPr>
        <w:t xml:space="preserve"> uchwałą Sejmiku</w:t>
      </w:r>
      <w:r>
        <w:rPr>
          <w:rFonts w:hint="default" w:ascii="Times New Roman" w:hAnsi="Times New Roman" w:cs="Times New Roman"/>
          <w:highlight w:val="none"/>
          <w:lang w:val="pl-PL"/>
        </w:rPr>
        <w:t xml:space="preserve"> </w:t>
      </w:r>
      <w:r>
        <w:rPr>
          <w:rFonts w:hint="default" w:ascii="Times New Roman" w:hAnsi="Times New Roman" w:cs="Times New Roman"/>
          <w:highlight w:val="none"/>
        </w:rPr>
        <w:t>Województwa Mazowieckiego nr 180/14 z dnia 07 lipca 2014r. (Dz.Urz.Woj.Maz. z 15 lipca 2014r. poz.6868)</w:t>
      </w:r>
      <w:r>
        <w:rPr>
          <w:rFonts w:hint="default" w:ascii="Times New Roman" w:hAnsi="Times New Roman" w:cs="Times New Roman"/>
          <w:highlight w:val="none"/>
          <w:lang w:val="pl-PL"/>
        </w:rPr>
        <w:t>.</w:t>
      </w:r>
    </w:p>
    <w:p>
      <w:pPr>
        <w:pStyle w:val="42"/>
        <w:shd w:val="clear"/>
        <w:rPr>
          <w:rFonts w:hint="default" w:ascii="Times New Roman" w:hAnsi="Times New Roman" w:cs="Times New Roman"/>
          <w:highlight w:val="none"/>
        </w:rPr>
      </w:pPr>
      <w:r>
        <w:rPr>
          <w:rFonts w:hint="default" w:ascii="Times New Roman" w:hAnsi="Times New Roman" w:cs="Times New Roman"/>
          <w:highlight w:val="none"/>
        </w:rPr>
        <w:t xml:space="preserve">Plan jest aktem planowania, określającym zasady organizacji przestrzennej województwa. Określa on podstawowe elementy układu przestrzennego, ich zróżnicowanie  i  wzajemne  relacje.  Formułuje  on  kierunki  polityki  przestrzennej, które  wraz  z  uwarunkowaniami  przestrzennymi  uwzględnia  się  w  programach rozwoju i programach operacyjnych województwa. Plan jest elementem regionalnego planowania strategicznego; jego ustalenia stanowią transpozycję na układ przestrzenny ustaleń Strategii Rozwoju Województwa Mazowieckiego. W systemie planowania przestrzennego pełni on funkcję koordynacyjną między planowaniem krajowym, a planowaniem miejscowym. </w:t>
      </w:r>
    </w:p>
    <w:p>
      <w:pPr>
        <w:pStyle w:val="42"/>
        <w:shd w:val="clear"/>
        <w:rPr>
          <w:rFonts w:hint="default" w:ascii="Times New Roman" w:hAnsi="Times New Roman" w:cs="Times New Roman"/>
          <w:highlight w:val="none"/>
          <w:lang w:val="pl-PL"/>
        </w:rPr>
      </w:pPr>
      <w:r>
        <w:rPr>
          <w:rFonts w:hint="default" w:ascii="Times New Roman" w:hAnsi="Times New Roman" w:cs="Times New Roman"/>
          <w:highlight w:val="none"/>
          <w:lang w:val="pl-PL"/>
        </w:rPr>
        <w:t xml:space="preserve">Gmina Białobrzegi w PZPWM znalazła się radomskim obszarze problemowym o najniższym poziomie rozwoju społeczno-gospodarczego i o najniższym dostępie do dóbr i usług. </w:t>
      </w:r>
    </w:p>
    <w:p>
      <w:pPr>
        <w:pStyle w:val="42"/>
        <w:shd w:val="clear"/>
        <w:rPr>
          <w:rFonts w:hint="default" w:ascii="Times New Roman" w:hAnsi="Times New Roman" w:cs="Times New Roman"/>
          <w:highlight w:val="none"/>
          <w:lang w:eastAsia="pl-PL"/>
        </w:rPr>
      </w:pPr>
      <w:r>
        <w:rPr>
          <w:rFonts w:hint="default" w:ascii="Times New Roman" w:hAnsi="Times New Roman" w:cs="Times New Roman"/>
          <w:highlight w:val="none"/>
          <w:lang w:eastAsia="pl-PL"/>
        </w:rPr>
        <w:t xml:space="preserve">Plan </w:t>
      </w:r>
      <w:r>
        <w:rPr>
          <w:rFonts w:hint="default" w:ascii="Times New Roman" w:hAnsi="Times New Roman" w:cs="Times New Roman"/>
          <w:highlight w:val="none"/>
          <w:lang w:val="en-US" w:eastAsia="pl-PL"/>
        </w:rPr>
        <w:t xml:space="preserve">w zakresie wzrostu konkurencyjności </w:t>
      </w:r>
      <w:r>
        <w:rPr>
          <w:rFonts w:hint="default" w:ascii="Times New Roman" w:hAnsi="Times New Roman" w:cs="Times New Roman"/>
          <w:highlight w:val="none"/>
          <w:lang w:eastAsia="pl-PL"/>
        </w:rPr>
        <w:t xml:space="preserve">ustala następujące kierunki działań dla rozwoju miast powiatowych wzmacniających policentryczną strukturę województwa oraz miast o istotnym  potencjale  rozwojowym,  położonych  na  Dużej  Obwodnicy Warszawy jako ośrodków wspomagających procesy dyfuzji rozwoju z metropolii warszawskiej:   </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rozwój przemysłu (w tym nowych technologii) oraz rzemiosła we wszystkich ośrodkach lokalnych z wykorzystaniem istniejących i projektowanych specjalnych stref ekonomicznych, stref aktywności gospodarczej oraz parków technologicznych; </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tworzenie i rozwój centrów logistycznych, centrów handlowo-usługowych oraz centrów  wypoczynku  i  rekreacji  w  miastach  położonych  przy  drogach  wysokich  klas;</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rozwój  infrastruktury  edukacji  (głównie  w  zakresie  szkolnictwa  ponadgimnazjalnego); </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rozwój  infrastruktury  ochrony  zdrowia,  stacjonarnej  opieki  długoterminowej  i paliatywnej; </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rozwój infrastruktury pomocy społecznej, w tym domów pomocy społecznej;  </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rewitalizację obiektów zabytkowych oraz ich adaptację na potrzeby turystyki  i kultury; </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 rewitalizację zdegradowanych obszarów miast; </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rozwój infrastruktury turystycznej w oparciu o walory kulturowe miast oraz walory przyrodnicze obszarów w ich otoczeniu;  </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rozwój obiektów obsługi rolnictwa, przede wszystkim w miastach o znaczeniu powiatowym, położonych w obszarach typowo rolniczych;  </w:t>
      </w:r>
    </w:p>
    <w:p>
      <w:pPr>
        <w:pStyle w:val="42"/>
        <w:numPr>
          <w:ilvl w:val="0"/>
          <w:numId w:val="14"/>
        </w:numPr>
        <w:shd w:val="clear"/>
        <w:ind w:left="420" w:leftChars="0" w:hanging="420" w:firstLineChars="0"/>
        <w:rPr>
          <w:rFonts w:hint="default" w:ascii="Times New Roman" w:hAnsi="Times New Roman" w:cs="Times New Roman"/>
          <w:highlight w:val="none"/>
          <w:lang w:val="en-US" w:eastAsia="pl-PL"/>
        </w:rPr>
      </w:pPr>
      <w:r>
        <w:rPr>
          <w:rFonts w:hint="default" w:ascii="Times New Roman" w:hAnsi="Times New Roman" w:cs="Times New Roman"/>
          <w:highlight w:val="none"/>
          <w:lang w:val="en-US" w:eastAsia="pl-PL"/>
        </w:rPr>
        <w:t xml:space="preserve">poprawę powiązań komunikacyjnych miast powiatowych z ich otoczeniem; </w:t>
      </w:r>
    </w:p>
    <w:p>
      <w:pPr>
        <w:pStyle w:val="42"/>
        <w:numPr>
          <w:ilvl w:val="0"/>
          <w:numId w:val="14"/>
        </w:numPr>
        <w:shd w:val="clear"/>
        <w:ind w:left="420" w:leftChars="0" w:hanging="420" w:firstLineChars="0"/>
        <w:rPr>
          <w:rFonts w:hint="default" w:ascii="Times New Roman" w:hAnsi="Times New Roman" w:cs="Times New Roman"/>
          <w:b/>
          <w:bCs/>
          <w:sz w:val="32"/>
          <w:szCs w:val="32"/>
          <w:highlight w:val="none"/>
          <w:u w:val="none"/>
          <w:lang w:val="pl-PL"/>
        </w:rPr>
      </w:pPr>
      <w:r>
        <w:rPr>
          <w:rFonts w:hint="default" w:ascii="Times New Roman" w:hAnsi="Times New Roman" w:cs="Times New Roman"/>
          <w:highlight w:val="none"/>
          <w:lang w:val="en-US" w:eastAsia="pl-PL"/>
        </w:rPr>
        <w:t xml:space="preserve">rozbudowę  infrastruktury  przewodowej  i  bezprzewodowej  zwiększającej  dostęp do szerokopasmowego Internetu. </w:t>
      </w:r>
    </w:p>
    <w:p>
      <w:pPr>
        <w:pStyle w:val="42"/>
        <w:numPr>
          <w:ilvl w:val="0"/>
          <w:numId w:val="0"/>
        </w:numPr>
        <w:shd w:val="clear"/>
        <w:ind w:leftChars="0"/>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Plan wskazuje na terenie gminy inwestycje strategiczne, w tym inwestycje celu publicznego o znaczeniu ponadlokalnym i są to:</w:t>
      </w:r>
    </w:p>
    <w:p>
      <w:pPr>
        <w:pStyle w:val="42"/>
        <w:numPr>
          <w:ilvl w:val="0"/>
          <w:numId w:val="15"/>
        </w:numPr>
        <w:shd w:val="clear"/>
        <w:ind w:leftChars="0"/>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Rozbudowa oczyszczalni ścieków w Białobrzegach ze względu na przepustowość - Uregulowanie gospodarki wodno-ściekowej na obszarach Natura 2000 na terenie gminy Białobrzegi (źródło: Krajowy Program Oczyszczania Ścieków Komunalnych oraz Regionalny Program Operacyjny WM 2007-2013)</w:t>
      </w:r>
      <w:r>
        <w:rPr>
          <w:rFonts w:hint="default" w:cs="Times New Roman"/>
          <w:b w:val="0"/>
          <w:bCs w:val="0"/>
          <w:sz w:val="22"/>
          <w:szCs w:val="22"/>
          <w:highlight w:val="none"/>
          <w:u w:val="none"/>
          <w:lang w:val="pl-PL"/>
        </w:rPr>
        <w:t>.</w:t>
      </w:r>
    </w:p>
    <w:p>
      <w:pPr>
        <w:pStyle w:val="42"/>
        <w:numPr>
          <w:ilvl w:val="0"/>
          <w:numId w:val="15"/>
        </w:numPr>
        <w:shd w:val="clear"/>
        <w:ind w:leftChars="0"/>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Budowa linii 400 kV  Kozienice – Ołtarzew (źródło: Koncepcja Przestrzennego  Zagospodarowania Kraju)</w:t>
      </w:r>
      <w:r>
        <w:rPr>
          <w:rFonts w:hint="default" w:cs="Times New Roman"/>
          <w:b w:val="0"/>
          <w:bCs w:val="0"/>
          <w:sz w:val="22"/>
          <w:szCs w:val="22"/>
          <w:highlight w:val="none"/>
          <w:u w:val="none"/>
          <w:lang w:val="pl-PL"/>
        </w:rPr>
        <w:t>.</w:t>
      </w:r>
    </w:p>
    <w:p>
      <w:pPr>
        <w:pStyle w:val="42"/>
        <w:numPr>
          <w:ilvl w:val="0"/>
          <w:numId w:val="15"/>
        </w:numPr>
        <w:shd w:val="clear"/>
        <w:ind w:leftChars="0"/>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Przebudowa drogi wojewódzkiej nr 731 Potycz – Warka – Białobrzegi (źródło: Wniosek Mazowieckiego Zarządu Dróg Wojewódzkich MZDW.PP.7323-1/2012)</w:t>
      </w:r>
      <w:r>
        <w:rPr>
          <w:rFonts w:hint="default" w:cs="Times New Roman"/>
          <w:b w:val="0"/>
          <w:bCs w:val="0"/>
          <w:sz w:val="22"/>
          <w:szCs w:val="22"/>
          <w:highlight w:val="none"/>
          <w:u w:val="none"/>
          <w:lang w:val="pl-PL"/>
        </w:rPr>
        <w:t>.</w:t>
      </w:r>
    </w:p>
    <w:p>
      <w:pPr>
        <w:pStyle w:val="42"/>
        <w:numPr>
          <w:ilvl w:val="0"/>
          <w:numId w:val="15"/>
        </w:numPr>
        <w:shd w:val="clear"/>
        <w:ind w:leftChars="0"/>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Przebudowa dróg  krajowych  istotnych  dla  systemu  powiązań  drogowych z woj. mazowieckim, obsługujących także część ruchu tranzytowego przez przejścia graniczne do parametrów docelowej klasy GP:   nr 48 Tomaszów Mazowiecki – Białobrzegi – Kozienice – Dęblin – Moszczanka – Kock</w:t>
      </w:r>
      <w:r>
        <w:rPr>
          <w:rFonts w:hint="default" w:cs="Times New Roman"/>
          <w:b w:val="0"/>
          <w:bCs w:val="0"/>
          <w:sz w:val="22"/>
          <w:szCs w:val="22"/>
          <w:highlight w:val="none"/>
          <w:u w:val="none"/>
          <w:lang w:val="pl-PL"/>
        </w:rPr>
        <w:t>.</w:t>
      </w:r>
      <w:r>
        <w:rPr>
          <w:rFonts w:hint="default" w:ascii="Times New Roman" w:hAnsi="Times New Roman" w:cs="Times New Roman"/>
          <w:b w:val="0"/>
          <w:bCs w:val="0"/>
          <w:sz w:val="22"/>
          <w:szCs w:val="22"/>
          <w:highlight w:val="none"/>
          <w:u w:val="none"/>
          <w:lang w:val="pl-PL"/>
        </w:rPr>
        <w:t xml:space="preserve"> </w:t>
      </w:r>
    </w:p>
    <w:p>
      <w:pPr>
        <w:pStyle w:val="42"/>
        <w:numPr>
          <w:ilvl w:val="0"/>
          <w:numId w:val="0"/>
        </w:numPr>
        <w:shd w:val="clear"/>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Plan wskazuje również obszary problemowe w tym cały powiat białobrzeski jako obszar o jednym z najniższych poziomów zwodociągowania, dużych dysproporcjach sieci wodociągowej w stosunku do kanalizacyjnej oraz o niskim udziale korzystających z oczyszczalni ścieków.</w:t>
      </w:r>
    </w:p>
    <w:p>
      <w:pPr>
        <w:pStyle w:val="42"/>
        <w:numPr>
          <w:ilvl w:val="0"/>
          <w:numId w:val="0"/>
        </w:numPr>
        <w:shd w:val="clear"/>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W zakresie ochrony środowiska Plan wskazuje występowanie na obszarze gminy obszarów chronionych, w tym:</w:t>
      </w:r>
    </w:p>
    <w:p>
      <w:pPr>
        <w:pStyle w:val="42"/>
        <w:numPr>
          <w:ilvl w:val="0"/>
          <w:numId w:val="0"/>
        </w:numPr>
        <w:shd w:val="clear"/>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 obszarów chronionego krajobrazu</w:t>
      </w:r>
      <w:r>
        <w:rPr>
          <w:rFonts w:hint="default" w:cs="Times New Roman"/>
          <w:b w:val="0"/>
          <w:bCs w:val="0"/>
          <w:sz w:val="22"/>
          <w:szCs w:val="22"/>
          <w:highlight w:val="none"/>
          <w:u w:val="none"/>
          <w:lang w:val="pl-PL"/>
        </w:rPr>
        <w:t>;</w:t>
      </w:r>
    </w:p>
    <w:p>
      <w:pPr>
        <w:pStyle w:val="42"/>
        <w:numPr>
          <w:ilvl w:val="0"/>
          <w:numId w:val="0"/>
        </w:numPr>
        <w:shd w:val="clear"/>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 obszarów Natura 2000</w:t>
      </w:r>
      <w:r>
        <w:rPr>
          <w:rFonts w:hint="default" w:cs="Times New Roman"/>
          <w:b w:val="0"/>
          <w:bCs w:val="0"/>
          <w:sz w:val="22"/>
          <w:szCs w:val="22"/>
          <w:highlight w:val="none"/>
          <w:u w:val="none"/>
          <w:lang w:val="pl-PL"/>
        </w:rPr>
        <w:t>;</w:t>
      </w:r>
    </w:p>
    <w:p>
      <w:pPr>
        <w:pStyle w:val="42"/>
        <w:numPr>
          <w:ilvl w:val="0"/>
          <w:numId w:val="0"/>
        </w:numPr>
        <w:shd w:val="clear"/>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 udokumentowanego złoża surowców mineralnych o pow. poniżej 10ha</w:t>
      </w:r>
      <w:r>
        <w:rPr>
          <w:rFonts w:hint="default" w:cs="Times New Roman"/>
          <w:b w:val="0"/>
          <w:bCs w:val="0"/>
          <w:sz w:val="22"/>
          <w:szCs w:val="22"/>
          <w:highlight w:val="none"/>
          <w:u w:val="none"/>
          <w:lang w:val="pl-PL"/>
        </w:rPr>
        <w:t>;</w:t>
      </w:r>
    </w:p>
    <w:p>
      <w:pPr>
        <w:pStyle w:val="42"/>
        <w:numPr>
          <w:ilvl w:val="0"/>
          <w:numId w:val="0"/>
        </w:numPr>
        <w:shd w:val="clear"/>
        <w:rPr>
          <w:rFonts w:hint="default" w:ascii="Times New Roman" w:hAnsi="Times New Roman" w:cs="Times New Roman"/>
          <w:b w:val="0"/>
          <w:bCs w:val="0"/>
          <w:sz w:val="22"/>
          <w:szCs w:val="22"/>
          <w:highlight w:val="none"/>
          <w:u w:val="none"/>
          <w:lang w:val="pl-PL"/>
        </w:rPr>
      </w:pPr>
      <w:r>
        <w:rPr>
          <w:rFonts w:hint="default" w:ascii="Times New Roman" w:hAnsi="Times New Roman" w:cs="Times New Roman"/>
          <w:b w:val="0"/>
          <w:bCs w:val="0"/>
          <w:sz w:val="22"/>
          <w:szCs w:val="22"/>
          <w:highlight w:val="none"/>
          <w:u w:val="none"/>
          <w:lang w:val="pl-PL"/>
        </w:rPr>
        <w:t>- obszarów ochrony przed powodzią w tym obszarów zagrożonych powodzią</w:t>
      </w:r>
      <w:r>
        <w:rPr>
          <w:rFonts w:hint="default" w:cs="Times New Roman"/>
          <w:b w:val="0"/>
          <w:bCs w:val="0"/>
          <w:sz w:val="22"/>
          <w:szCs w:val="22"/>
          <w:highlight w:val="none"/>
          <w:u w:val="none"/>
          <w:lang w:val="pl-PL"/>
        </w:rPr>
        <w:t>.</w:t>
      </w:r>
    </w:p>
    <w:p>
      <w:pPr>
        <w:shd w:val="clear"/>
        <w:jc w:val="both"/>
        <w:rPr>
          <w:rFonts w:hint="default" w:ascii="Times New Roman" w:hAnsi="Times New Roman" w:cs="Times New Roman"/>
          <w:b/>
          <w:bCs/>
          <w:sz w:val="22"/>
          <w:szCs w:val="22"/>
          <w:highlight w:val="none"/>
          <w:u w:val="none"/>
        </w:rPr>
      </w:pPr>
    </w:p>
    <w:p>
      <w:pPr>
        <w:numPr>
          <w:ilvl w:val="0"/>
          <w:numId w:val="16"/>
        </w:numPr>
        <w:shd w:val="clear"/>
        <w:jc w:val="both"/>
        <w:rPr>
          <w:rFonts w:hint="default" w:ascii="Times New Roman" w:hAnsi="Times New Roman" w:cs="Times New Roman"/>
          <w:b/>
          <w:bCs/>
          <w:sz w:val="22"/>
          <w:szCs w:val="22"/>
          <w:highlight w:val="none"/>
          <w:u w:val="none"/>
        </w:rPr>
      </w:pPr>
      <w:r>
        <w:rPr>
          <w:rFonts w:hint="default" w:ascii="Times New Roman" w:hAnsi="Times New Roman" w:cs="Times New Roman"/>
          <w:b/>
          <w:bCs/>
          <w:sz w:val="22"/>
          <w:szCs w:val="22"/>
          <w:highlight w:val="none"/>
          <w:u w:val="none"/>
        </w:rPr>
        <w:t>Dotychczasowe przeznaczenie, zagospodarowanie i uzbrojenia terenu</w:t>
      </w:r>
    </w:p>
    <w:p>
      <w:pPr>
        <w:numPr>
          <w:ilvl w:val="0"/>
          <w:numId w:val="0"/>
        </w:numPr>
        <w:shd w:val="clear"/>
        <w:jc w:val="both"/>
        <w:rPr>
          <w:rFonts w:hint="default" w:ascii="Times New Roman" w:hAnsi="Times New Roman" w:cs="Times New Roman"/>
          <w:b/>
          <w:bCs/>
          <w:sz w:val="22"/>
          <w:szCs w:val="22"/>
          <w:highlight w:val="none"/>
          <w:u w:val="none"/>
        </w:rPr>
      </w:pPr>
      <w:r>
        <w:rPr>
          <w:rFonts w:hint="default" w:ascii="Times New Roman" w:hAnsi="Times New Roman" w:cs="Times New Roman"/>
          <w:b/>
          <w:bCs/>
          <w:sz w:val="22"/>
          <w:szCs w:val="22"/>
          <w:highlight w:val="none"/>
          <w:u w:val="none"/>
        </w:rPr>
        <w:t>2.1.</w:t>
      </w:r>
      <w:r>
        <w:rPr>
          <w:rFonts w:hint="default" w:ascii="Times New Roman" w:hAnsi="Times New Roman" w:cs="Times New Roman"/>
          <w:b/>
          <w:bCs/>
          <w:sz w:val="22"/>
          <w:szCs w:val="22"/>
          <w:highlight w:val="none"/>
          <w:u w:val="none"/>
          <w:lang w:val="pl-PL"/>
        </w:rPr>
        <w:t xml:space="preserve"> </w:t>
      </w:r>
      <w:r>
        <w:rPr>
          <w:rFonts w:hint="default" w:ascii="Times New Roman" w:hAnsi="Times New Roman" w:cs="Times New Roman"/>
          <w:b/>
          <w:bCs/>
          <w:sz w:val="22"/>
          <w:szCs w:val="22"/>
          <w:highlight w:val="none"/>
          <w:u w:val="none"/>
        </w:rPr>
        <w:t>Położenie i wielkość terenu.</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Gmina Białobrzegi położona jest w</w:t>
      </w:r>
      <w:r>
        <w:rPr>
          <w:rFonts w:hint="default" w:ascii="Times New Roman" w:hAnsi="Times New Roman" w:cs="Times New Roman"/>
          <w:sz w:val="22"/>
          <w:szCs w:val="22"/>
          <w:highlight w:val="none"/>
          <w:lang w:val="pl-PL"/>
        </w:rPr>
        <w:t xml:space="preserve"> odległości ok. 60km od Warszawy, w </w:t>
      </w:r>
      <w:r>
        <w:rPr>
          <w:rFonts w:hint="default" w:ascii="Times New Roman" w:hAnsi="Times New Roman" w:cs="Times New Roman"/>
          <w:sz w:val="22"/>
          <w:szCs w:val="22"/>
          <w:highlight w:val="none"/>
        </w:rPr>
        <w:t>północno-zachodniej części Ziemi Radomskiej, tj. dawnego województwa radomskiego, które z dniem 1 stycznia 1999 r. weszło w skład Województwa Mazowieckiego, stanowiąc południowy fragment jego obszaru.</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Teren gminy Białobrzegi od północy graniczy z gminami </w:t>
      </w:r>
      <w:r>
        <w:rPr>
          <w:rFonts w:hint="default" w:cs="Times New Roman"/>
          <w:sz w:val="22"/>
          <w:szCs w:val="22"/>
          <w:highlight w:val="none"/>
          <w:lang w:val="pl-PL"/>
        </w:rPr>
        <w:t>Warka</w:t>
      </w:r>
      <w:r>
        <w:rPr>
          <w:rFonts w:hint="default" w:ascii="Times New Roman" w:hAnsi="Times New Roman" w:cs="Times New Roman"/>
          <w:sz w:val="22"/>
          <w:szCs w:val="22"/>
          <w:highlight w:val="none"/>
        </w:rPr>
        <w:t xml:space="preserve"> i Promna, od południa z gminami Radzanów i Stara Błotnica, od wschodu z gminą Stromiec i od zachodu z gminą Wyśmierzyce.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Powierzchnia gminy Białobrzegi obejmuje 7 893 ha, w tym miasto Białobrzegi 751 ha. Gmina obejmuje 10 sołectw i 17 miejscowości.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Obszar gminy Białobrzegi ma kształt zbliżony do trapezu o szerokości ok. 13 km i długości ok. 8 km. </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b/>
          <w:bCs/>
          <w:sz w:val="22"/>
          <w:szCs w:val="22"/>
          <w:highlight w:val="none"/>
          <w:u w:val="none"/>
        </w:rPr>
      </w:pPr>
      <w:r>
        <w:rPr>
          <w:rFonts w:hint="default" w:ascii="Times New Roman" w:hAnsi="Times New Roman" w:cs="Times New Roman"/>
          <w:b/>
          <w:bCs/>
          <w:sz w:val="22"/>
          <w:szCs w:val="22"/>
          <w:highlight w:val="none"/>
        </w:rPr>
        <w:t xml:space="preserve">2.2. </w:t>
      </w:r>
      <w:r>
        <w:rPr>
          <w:rFonts w:hint="default" w:ascii="Times New Roman" w:hAnsi="Times New Roman" w:cs="Times New Roman"/>
          <w:b/>
          <w:bCs/>
          <w:sz w:val="22"/>
          <w:szCs w:val="22"/>
          <w:highlight w:val="none"/>
          <w:u w:val="none"/>
        </w:rPr>
        <w:t>Dotychczasowe przeznaczenie</w:t>
      </w:r>
      <w:r>
        <w:rPr>
          <w:rFonts w:hint="default" w:ascii="Times New Roman" w:hAnsi="Times New Roman" w:cs="Times New Roman"/>
          <w:b/>
          <w:bCs/>
          <w:sz w:val="22"/>
          <w:szCs w:val="22"/>
          <w:highlight w:val="none"/>
          <w:u w:val="none"/>
          <w:lang w:val="pl-PL"/>
        </w:rPr>
        <w:t xml:space="preserve"> i </w:t>
      </w:r>
      <w:r>
        <w:rPr>
          <w:rFonts w:hint="default" w:ascii="Times New Roman" w:hAnsi="Times New Roman" w:cs="Times New Roman"/>
          <w:b/>
          <w:bCs/>
          <w:sz w:val="22"/>
          <w:szCs w:val="22"/>
          <w:highlight w:val="none"/>
          <w:u w:val="none"/>
        </w:rPr>
        <w:t>zagospodarowanie</w:t>
      </w:r>
      <w:r>
        <w:rPr>
          <w:rFonts w:hint="default" w:ascii="Times New Roman" w:hAnsi="Times New Roman" w:cs="Times New Roman"/>
          <w:b/>
          <w:bCs/>
          <w:sz w:val="22"/>
          <w:szCs w:val="22"/>
          <w:highlight w:val="none"/>
          <w:u w:val="none"/>
          <w:lang w:val="pl-PL"/>
        </w:rPr>
        <w:t xml:space="preserve"> terenu</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Główny element sieci osadniczej gminy </w:t>
      </w:r>
      <w:r>
        <w:rPr>
          <w:rFonts w:hint="default" w:ascii="Times New Roman" w:hAnsi="Times New Roman" w:cs="Times New Roman"/>
          <w:sz w:val="22"/>
          <w:szCs w:val="22"/>
          <w:highlight w:val="none"/>
          <w:lang w:val="pl-PL"/>
        </w:rPr>
        <w:t>jest</w:t>
      </w:r>
      <w:r>
        <w:rPr>
          <w:rFonts w:hint="default" w:ascii="Times New Roman" w:hAnsi="Times New Roman" w:cs="Times New Roman"/>
          <w:sz w:val="22"/>
          <w:szCs w:val="22"/>
          <w:highlight w:val="none"/>
        </w:rPr>
        <w:t xml:space="preserve"> miasto Białobrzegi</w:t>
      </w:r>
      <w:r>
        <w:rPr>
          <w:rFonts w:hint="default" w:ascii="Times New Roman" w:hAnsi="Times New Roman" w:cs="Times New Roman"/>
          <w:sz w:val="22"/>
          <w:szCs w:val="22"/>
          <w:highlight w:val="none"/>
          <w:lang w:val="pl-PL"/>
        </w:rPr>
        <w:t xml:space="preserve">, które jest </w:t>
      </w:r>
      <w:r>
        <w:rPr>
          <w:rFonts w:hint="default" w:ascii="Times New Roman" w:hAnsi="Times New Roman" w:cs="Times New Roman"/>
          <w:sz w:val="22"/>
          <w:szCs w:val="22"/>
          <w:highlight w:val="none"/>
        </w:rPr>
        <w:t>położone mimośrodowo</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 xml:space="preserve"> na północnym krańcu obszaru gminy i nieco bliżej zachodniej </w:t>
      </w:r>
      <w:r>
        <w:rPr>
          <w:rFonts w:hint="default" w:ascii="Times New Roman" w:hAnsi="Times New Roman" w:cs="Times New Roman"/>
          <w:sz w:val="22"/>
          <w:szCs w:val="22"/>
          <w:highlight w:val="none"/>
          <w:lang w:val="pl-PL"/>
        </w:rPr>
        <w:t xml:space="preserve">jej </w:t>
      </w:r>
      <w:r>
        <w:rPr>
          <w:rFonts w:hint="default" w:ascii="Times New Roman" w:hAnsi="Times New Roman" w:cs="Times New Roman"/>
          <w:sz w:val="22"/>
          <w:szCs w:val="22"/>
          <w:highlight w:val="none"/>
        </w:rPr>
        <w:t>granicy.</w:t>
      </w:r>
    </w:p>
    <w:p>
      <w:pPr>
        <w:shd w:val="clear"/>
        <w:jc w:val="both"/>
        <w:rPr>
          <w:rFonts w:hint="default" w:ascii="Times New Roman" w:hAnsi="Times New Roman" w:cs="Times New Roman"/>
          <w:b w:val="0"/>
          <w:bCs w:val="0"/>
          <w:sz w:val="22"/>
          <w:szCs w:val="22"/>
          <w:highlight w:val="none"/>
        </w:rPr>
      </w:pPr>
      <w:r>
        <w:rPr>
          <w:rFonts w:hint="default" w:ascii="Times New Roman" w:hAnsi="Times New Roman" w:cs="Times New Roman"/>
          <w:b w:val="0"/>
          <w:bCs w:val="0"/>
          <w:sz w:val="22"/>
          <w:szCs w:val="22"/>
          <w:highlight w:val="none"/>
        </w:rPr>
        <w:t>Na terenie Gminy przeważa zabudowa jednorodzinna</w:t>
      </w:r>
      <w:r>
        <w:rPr>
          <w:rFonts w:hint="default" w:ascii="Times New Roman" w:hAnsi="Times New Roman" w:cs="Times New Roman"/>
          <w:b w:val="0"/>
          <w:bCs w:val="0"/>
          <w:sz w:val="22"/>
          <w:szCs w:val="22"/>
          <w:highlight w:val="none"/>
          <w:lang w:val="pl-PL"/>
        </w:rPr>
        <w:t xml:space="preserve"> i </w:t>
      </w:r>
      <w:r>
        <w:rPr>
          <w:rFonts w:hint="default" w:ascii="Times New Roman" w:hAnsi="Times New Roman" w:cs="Times New Roman"/>
          <w:b w:val="0"/>
          <w:bCs w:val="0"/>
          <w:sz w:val="22"/>
          <w:szCs w:val="22"/>
          <w:highlight w:val="none"/>
        </w:rPr>
        <w:t>zagrodowa</w:t>
      </w:r>
      <w:r>
        <w:rPr>
          <w:rFonts w:hint="default" w:ascii="Times New Roman" w:hAnsi="Times New Roman" w:cs="Times New Roman"/>
          <w:b w:val="0"/>
          <w:bCs w:val="0"/>
          <w:sz w:val="22"/>
          <w:szCs w:val="22"/>
          <w:highlight w:val="none"/>
          <w:lang w:val="pl-PL"/>
        </w:rPr>
        <w:t xml:space="preserve"> przeważnie zlokalizowana wzdłuż dróg gminnych i powiatowych oraz na terenach rolnych w pojedynczych siedliskach rolniczych. </w:t>
      </w:r>
      <w:r>
        <w:rPr>
          <w:rFonts w:hint="default" w:ascii="Times New Roman" w:hAnsi="Times New Roman" w:cs="Times New Roman"/>
          <w:b w:val="0"/>
          <w:bCs w:val="0"/>
          <w:sz w:val="22"/>
          <w:szCs w:val="22"/>
          <w:highlight w:val="none"/>
        </w:rPr>
        <w:t>Zabudowa wielorodzinna</w:t>
      </w:r>
      <w:r>
        <w:rPr>
          <w:rFonts w:hint="default" w:ascii="Times New Roman" w:hAnsi="Times New Roman" w:cs="Times New Roman"/>
          <w:b w:val="0"/>
          <w:bCs w:val="0"/>
          <w:sz w:val="22"/>
          <w:szCs w:val="22"/>
          <w:highlight w:val="none"/>
          <w:lang w:val="pl-PL"/>
        </w:rPr>
        <w:t xml:space="preserve"> zlokalizowana jest</w:t>
      </w:r>
      <w:r>
        <w:rPr>
          <w:rFonts w:hint="default" w:ascii="Times New Roman" w:hAnsi="Times New Roman" w:cs="Times New Roman"/>
          <w:b w:val="0"/>
          <w:bCs w:val="0"/>
          <w:sz w:val="22"/>
          <w:szCs w:val="22"/>
          <w:highlight w:val="none"/>
        </w:rPr>
        <w:t xml:space="preserve"> </w:t>
      </w:r>
      <w:r>
        <w:rPr>
          <w:rFonts w:hint="default" w:ascii="Times New Roman" w:hAnsi="Times New Roman" w:cs="Times New Roman"/>
          <w:b w:val="0"/>
          <w:bCs w:val="0"/>
          <w:sz w:val="22"/>
          <w:szCs w:val="22"/>
          <w:highlight w:val="none"/>
          <w:lang w:val="pl-PL"/>
        </w:rPr>
        <w:t xml:space="preserve">głównie </w:t>
      </w:r>
      <w:r>
        <w:rPr>
          <w:rFonts w:hint="default" w:ascii="Times New Roman" w:hAnsi="Times New Roman" w:cs="Times New Roman"/>
          <w:b w:val="0"/>
          <w:bCs w:val="0"/>
          <w:sz w:val="22"/>
          <w:szCs w:val="22"/>
          <w:highlight w:val="none"/>
        </w:rPr>
        <w:t xml:space="preserve">na terenie </w:t>
      </w:r>
      <w:r>
        <w:rPr>
          <w:rFonts w:hint="default" w:ascii="Times New Roman" w:hAnsi="Times New Roman" w:cs="Times New Roman"/>
          <w:b w:val="0"/>
          <w:bCs w:val="0"/>
          <w:sz w:val="22"/>
          <w:szCs w:val="22"/>
          <w:highlight w:val="none"/>
          <w:lang w:val="pl-PL"/>
        </w:rPr>
        <w:t xml:space="preserve">miasta Białobrzegi w jego południowej części i składa się z 35 </w:t>
      </w:r>
      <w:r>
        <w:rPr>
          <w:rFonts w:hint="default" w:ascii="Times New Roman" w:hAnsi="Times New Roman" w:cs="Times New Roman"/>
          <w:b w:val="0"/>
          <w:bCs w:val="0"/>
          <w:sz w:val="22"/>
          <w:szCs w:val="22"/>
          <w:highlight w:val="none"/>
        </w:rPr>
        <w:t>budynków</w:t>
      </w:r>
      <w:r>
        <w:rPr>
          <w:rFonts w:hint="default" w:ascii="Times New Roman" w:hAnsi="Times New Roman" w:cs="Times New Roman"/>
          <w:b w:val="0"/>
          <w:bCs w:val="0"/>
          <w:sz w:val="22"/>
          <w:szCs w:val="22"/>
          <w:highlight w:val="none"/>
          <w:lang w:val="pl-PL"/>
        </w:rPr>
        <w:t xml:space="preserve"> o ilości od 3 od 5 kondygnacji. Dwa budynki wielorodzinne znajdują się również w miejscowości Sucha.</w:t>
      </w:r>
    </w:p>
    <w:p>
      <w:pPr>
        <w:shd w:val="clear"/>
        <w:jc w:val="both"/>
        <w:rPr>
          <w:rFonts w:hint="default" w:ascii="Times New Roman" w:hAnsi="Times New Roman" w:cs="Times New Roman"/>
          <w:b w:val="0"/>
          <w:bCs w:val="0"/>
          <w:sz w:val="22"/>
          <w:szCs w:val="22"/>
          <w:highlight w:val="none"/>
        </w:rPr>
      </w:pPr>
      <w:r>
        <w:rPr>
          <w:rFonts w:hint="default" w:ascii="Times New Roman" w:hAnsi="Times New Roman" w:cs="Times New Roman"/>
          <w:b w:val="0"/>
          <w:bCs w:val="0"/>
          <w:sz w:val="22"/>
          <w:szCs w:val="22"/>
          <w:highlight w:val="none"/>
        </w:rPr>
        <w:t>Układ osad</w:t>
      </w:r>
      <w:r>
        <w:rPr>
          <w:rStyle w:val="83"/>
          <w:rFonts w:hint="default"/>
          <w:sz w:val="22"/>
          <w:szCs w:val="22"/>
          <w:highlight w:val="none"/>
        </w:rPr>
        <w:t xml:space="preserve">niczy gminy Białobrzegi jest powiązany systemem drogowym, w którym główną rolę odgrywa </w:t>
      </w:r>
      <w:r>
        <w:rPr>
          <w:rStyle w:val="83"/>
          <w:rFonts w:hint="default"/>
          <w:sz w:val="22"/>
          <w:szCs w:val="22"/>
          <w:highlight w:val="none"/>
          <w:lang w:val="pl-PL"/>
        </w:rPr>
        <w:t>droga krajowa S</w:t>
      </w:r>
      <w:r>
        <w:rPr>
          <w:rStyle w:val="83"/>
          <w:rFonts w:hint="default"/>
          <w:sz w:val="22"/>
          <w:szCs w:val="22"/>
          <w:highlight w:val="none"/>
        </w:rPr>
        <w:t>7 Warszawa - Białobrzegi - Radom i droga</w:t>
      </w:r>
      <w:r>
        <w:rPr>
          <w:rStyle w:val="83"/>
          <w:rFonts w:hint="default"/>
          <w:sz w:val="22"/>
          <w:szCs w:val="22"/>
          <w:highlight w:val="none"/>
          <w:lang w:val="pl-PL"/>
        </w:rPr>
        <w:t xml:space="preserve"> wojewódzka </w:t>
      </w:r>
      <w:r>
        <w:rPr>
          <w:rStyle w:val="83"/>
          <w:rFonts w:hint="default"/>
          <w:sz w:val="22"/>
          <w:szCs w:val="22"/>
          <w:highlight w:val="none"/>
        </w:rPr>
        <w:t>nr 48 Potworów- Wyśmierzyce</w:t>
      </w:r>
      <w:r>
        <w:rPr>
          <w:rStyle w:val="83"/>
          <w:rFonts w:hint="default"/>
          <w:sz w:val="22"/>
          <w:szCs w:val="22"/>
          <w:highlight w:val="none"/>
          <w:lang w:val="pl-PL"/>
        </w:rPr>
        <w:t xml:space="preserve"> </w:t>
      </w:r>
      <w:r>
        <w:rPr>
          <w:rStyle w:val="83"/>
          <w:rFonts w:hint="default"/>
          <w:sz w:val="22"/>
          <w:szCs w:val="22"/>
          <w:highlight w:val="none"/>
        </w:rPr>
        <w:t>- Białobrzegi -</w:t>
      </w:r>
      <w:r>
        <w:rPr>
          <w:rStyle w:val="83"/>
          <w:rFonts w:hint="default"/>
          <w:sz w:val="22"/>
          <w:szCs w:val="22"/>
          <w:highlight w:val="none"/>
          <w:lang w:val="pl-PL"/>
        </w:rPr>
        <w:t xml:space="preserve"> </w:t>
      </w:r>
      <w:r>
        <w:rPr>
          <w:rStyle w:val="83"/>
          <w:rFonts w:hint="default"/>
          <w:sz w:val="22"/>
          <w:szCs w:val="22"/>
          <w:highlight w:val="none"/>
        </w:rPr>
        <w:t>Głowaczów. Pozostałe połączenia wsi gminy z Białobrzegami i pomiędzy sobą zapewniają urządzone drogi niższych klas.</w:t>
      </w:r>
      <w:r>
        <w:rPr>
          <w:rStyle w:val="83"/>
          <w:rFonts w:hint="default"/>
          <w:sz w:val="22"/>
          <w:szCs w:val="22"/>
          <w:highlight w:val="none"/>
          <w:lang w:val="pl-PL"/>
        </w:rPr>
        <w:t xml:space="preserve"> </w:t>
      </w:r>
      <w:r>
        <w:rPr>
          <w:rStyle w:val="83"/>
          <w:rFonts w:hint="default"/>
          <w:sz w:val="22"/>
          <w:szCs w:val="22"/>
          <w:highlight w:val="none"/>
        </w:rPr>
        <w:t>Na terenie gminy nie nastąpiło znaczne rozproszenie zabudowy, co jest zjawiskiem</w:t>
      </w:r>
      <w:r>
        <w:rPr>
          <w:rStyle w:val="83"/>
          <w:rFonts w:hint="default"/>
          <w:sz w:val="22"/>
          <w:szCs w:val="22"/>
          <w:highlight w:val="none"/>
          <w:lang w:val="pl-PL"/>
        </w:rPr>
        <w:t xml:space="preserve"> </w:t>
      </w:r>
      <w:r>
        <w:rPr>
          <w:rStyle w:val="83"/>
          <w:rFonts w:hint="default"/>
          <w:sz w:val="22"/>
          <w:szCs w:val="22"/>
          <w:highlight w:val="none"/>
        </w:rPr>
        <w:t>pozytywnym.</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b/>
          <w:bCs/>
          <w:sz w:val="22"/>
          <w:szCs w:val="22"/>
          <w:highlight w:val="none"/>
        </w:rPr>
      </w:pPr>
      <w:r>
        <w:rPr>
          <w:rFonts w:hint="default" w:ascii="Times New Roman" w:hAnsi="Times New Roman" w:cs="Times New Roman"/>
          <w:sz w:val="22"/>
          <w:szCs w:val="22"/>
          <w:highlight w:val="none"/>
        </w:rPr>
        <w:t>Struktura funkcjonalno-przestrzenna gminy Białobrzegi wykształciła się jako układ czytelny i zrównoważony, składający się z trzech podstawowych jednostek:</w:t>
      </w:r>
      <w:r>
        <w:rPr>
          <w:rFonts w:hint="default" w:ascii="Times New Roman" w:hAnsi="Times New Roman" w:cs="Times New Roman"/>
          <w:sz w:val="22"/>
          <w:szCs w:val="22"/>
          <w:highlight w:val="none"/>
          <w:lang w:val="pl-PL"/>
        </w:rPr>
        <w:t xml:space="preserve"> </w:t>
      </w:r>
    </w:p>
    <w:p>
      <w:pPr>
        <w:shd w:val="clear"/>
        <w:jc w:val="both"/>
        <w:rPr>
          <w:rFonts w:hint="default" w:ascii="Times New Roman" w:hAnsi="Times New Roman" w:cs="Times New Roman"/>
          <w:b/>
          <w:bCs/>
          <w:sz w:val="22"/>
          <w:szCs w:val="22"/>
          <w:highlight w:val="none"/>
        </w:rPr>
      </w:pPr>
    </w:p>
    <w:p>
      <w:pPr>
        <w:shd w:val="clear"/>
        <w:jc w:val="both"/>
        <w:rPr>
          <w:rStyle w:val="83"/>
          <w:rFonts w:hint="default"/>
          <w:sz w:val="22"/>
          <w:szCs w:val="22"/>
          <w:highlight w:val="none"/>
          <w:lang w:val="pl-PL"/>
        </w:rPr>
      </w:pPr>
      <w:r>
        <w:rPr>
          <w:rFonts w:hint="default" w:ascii="Times New Roman" w:hAnsi="Times New Roman" w:cs="Times New Roman"/>
          <w:b/>
          <w:bCs/>
          <w:sz w:val="22"/>
          <w:szCs w:val="22"/>
          <w:highlight w:val="none"/>
        </w:rPr>
        <w:t xml:space="preserve">Miasto Białobrzegi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 xml:space="preserve">stanowi </w:t>
      </w:r>
      <w:r>
        <w:rPr>
          <w:rFonts w:hint="default" w:ascii="Times New Roman" w:hAnsi="Times New Roman" w:cs="Times New Roman"/>
          <w:sz w:val="22"/>
          <w:szCs w:val="22"/>
          <w:highlight w:val="none"/>
        </w:rPr>
        <w:t>lokalny ośrodek obsługi gminy</w:t>
      </w:r>
      <w:r>
        <w:rPr>
          <w:rFonts w:hint="default" w:ascii="Times New Roman" w:hAnsi="Times New Roman" w:cs="Times New Roman"/>
          <w:sz w:val="22"/>
          <w:szCs w:val="22"/>
          <w:highlight w:val="none"/>
          <w:lang w:val="pl-PL"/>
        </w:rPr>
        <w:t xml:space="preserve"> i </w:t>
      </w:r>
      <w:r>
        <w:rPr>
          <w:rFonts w:hint="default" w:ascii="Times New Roman" w:hAnsi="Times New Roman" w:cs="Times New Roman"/>
          <w:sz w:val="22"/>
          <w:szCs w:val="22"/>
          <w:highlight w:val="none"/>
        </w:rPr>
        <w:t>powiat</w:t>
      </w:r>
      <w:r>
        <w:rPr>
          <w:rFonts w:hint="default" w:ascii="Times New Roman" w:hAnsi="Times New Roman" w:cs="Times New Roman"/>
          <w:sz w:val="22"/>
          <w:szCs w:val="22"/>
          <w:highlight w:val="none"/>
          <w:lang w:val="pl-PL"/>
        </w:rPr>
        <w:t>u z siedzibą władz samorządowych, z ośrodkami opieki zdrowotnej, straży pożarnej, policji, handlu, usług i  produkcji</w:t>
      </w:r>
      <w:r>
        <w:rPr>
          <w:rFonts w:hint="default" w:cs="Times New Roman"/>
          <w:sz w:val="22"/>
          <w:szCs w:val="22"/>
          <w:highlight w:val="none"/>
          <w:lang w:val="pl-PL"/>
        </w:rPr>
        <w:t xml:space="preserve"> oraz</w:t>
      </w:r>
      <w:r>
        <w:rPr>
          <w:rFonts w:hint="default" w:ascii="Times New Roman" w:hAnsi="Times New Roman" w:cs="Times New Roman"/>
          <w:sz w:val="22"/>
          <w:szCs w:val="22"/>
          <w:highlight w:val="none"/>
          <w:lang w:val="pl-PL"/>
        </w:rPr>
        <w:t xml:space="preserve"> infrastruktury technicznej. Miasto </w:t>
      </w:r>
      <w:r>
        <w:rPr>
          <w:rFonts w:hint="default" w:ascii="Times New Roman" w:hAnsi="Times New Roman" w:cs="Times New Roman"/>
          <w:sz w:val="22"/>
          <w:szCs w:val="22"/>
          <w:highlight w:val="none"/>
        </w:rPr>
        <w:t>zlokalizowane jest w miarę centralnie do obsługiwanego obszaru i dogodnie skomunikowane systemem drogowym. Oprócz funkcji obsługi gminy - miasto Białob</w:t>
      </w:r>
      <w:r>
        <w:rPr>
          <w:rStyle w:val="83"/>
          <w:rFonts w:hint="default"/>
          <w:sz w:val="22"/>
          <w:szCs w:val="22"/>
          <w:highlight w:val="none"/>
        </w:rPr>
        <w:t>rzegi pełni funkcję ośrodka obsługi powiatu białobrzeskiego, w skład którego wchodzą gminy: Białobrzegi, Promna, Radzanów, Stara Błotnica, Stromiec i Wyśmierzyce (ogółem 33</w:t>
      </w:r>
      <w:r>
        <w:rPr>
          <w:rStyle w:val="83"/>
          <w:rFonts w:hint="default"/>
          <w:sz w:val="22"/>
          <w:szCs w:val="22"/>
          <w:highlight w:val="none"/>
          <w:lang w:val="pl-PL"/>
        </w:rPr>
        <w:t xml:space="preserve"> 523</w:t>
      </w:r>
      <w:r>
        <w:rPr>
          <w:rStyle w:val="83"/>
          <w:rFonts w:hint="default"/>
          <w:sz w:val="22"/>
          <w:szCs w:val="22"/>
          <w:highlight w:val="none"/>
        </w:rPr>
        <w:t xml:space="preserve"> mieszkańców wg stanu na 201</w:t>
      </w:r>
      <w:r>
        <w:rPr>
          <w:rStyle w:val="83"/>
          <w:rFonts w:hint="default"/>
          <w:sz w:val="22"/>
          <w:szCs w:val="22"/>
          <w:highlight w:val="none"/>
          <w:lang w:val="pl-PL"/>
        </w:rPr>
        <w:t>6</w:t>
      </w:r>
      <w:r>
        <w:rPr>
          <w:rStyle w:val="83"/>
          <w:rFonts w:hint="default"/>
          <w:sz w:val="22"/>
          <w:szCs w:val="22"/>
          <w:highlight w:val="none"/>
        </w:rPr>
        <w:t xml:space="preserve"> r. ).</w:t>
      </w:r>
      <w:r>
        <w:rPr>
          <w:rStyle w:val="83"/>
          <w:rFonts w:hint="default"/>
          <w:sz w:val="22"/>
          <w:szCs w:val="22"/>
          <w:highlight w:val="none"/>
          <w:lang w:val="pl-PL"/>
        </w:rPr>
        <w:t xml:space="preserve">  Miejscowość   rozwijała się i rozwija  odśrodkowo, początkowo w układzie sieciowym prostokątnym z tendencją kierunkowania zabudowy w stronę południową ze względu na naturalne ograniczenia od strony północnej i zachodniej związane z doliną rzeki Pilicy i Drzewiczki oraz tereny leśne oraz trasę S7 od strony wschodniej. </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Dwie pozostałe jednostki przestrzenne wyodrębniające się w strukturze gminy charakteryzują się pewnym zróżnicowaniem tak w zakresie wartości zasobów środowiska przyrodniczego i fizjonomii, jak też funkcji, sposobu i intensywności zagospodarowania oraz gęstości zaludnienia.</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Ś</w:t>
      </w:r>
      <w:r>
        <w:rPr>
          <w:rFonts w:hint="default" w:ascii="Times New Roman" w:hAnsi="Times New Roman" w:cs="Times New Roman"/>
          <w:sz w:val="22"/>
          <w:szCs w:val="22"/>
          <w:highlight w:val="none"/>
        </w:rPr>
        <w:t>wiadczone są</w:t>
      </w:r>
      <w:r>
        <w:rPr>
          <w:rFonts w:hint="default" w:ascii="Times New Roman" w:hAnsi="Times New Roman" w:cs="Times New Roman"/>
          <w:sz w:val="22"/>
          <w:szCs w:val="22"/>
          <w:highlight w:val="none"/>
          <w:lang w:val="pl-PL"/>
        </w:rPr>
        <w:t xml:space="preserve"> w nich</w:t>
      </w:r>
      <w:r>
        <w:rPr>
          <w:rFonts w:hint="default" w:ascii="Times New Roman" w:hAnsi="Times New Roman" w:cs="Times New Roman"/>
          <w:sz w:val="22"/>
          <w:szCs w:val="22"/>
          <w:highlight w:val="none"/>
        </w:rPr>
        <w:t xml:space="preserve"> usługi na poziomie podstawowym – przeważnie jest to sklep miejscowy,</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zaopatrujący wieś w podstawowe produkty oraz w wybranych wsiach usługi oświatowe 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sakralne</w:t>
      </w:r>
      <w:r>
        <w:rPr>
          <w:rFonts w:hint="default" w:ascii="Times New Roman" w:hAnsi="Times New Roman" w:cs="Times New Roman"/>
          <w:sz w:val="22"/>
          <w:szCs w:val="22"/>
          <w:highlight w:val="none"/>
          <w:lang w:val="pl-PL"/>
        </w:rPr>
        <w:t>.</w:t>
      </w:r>
    </w:p>
    <w:p>
      <w:pPr>
        <w:shd w:val="clear"/>
        <w:jc w:val="both"/>
        <w:rPr>
          <w:rFonts w:hint="default" w:ascii="Times New Roman" w:hAnsi="Times New Roman" w:cs="Times New Roman"/>
          <w:sz w:val="22"/>
          <w:szCs w:val="22"/>
          <w:highlight w:val="none"/>
          <w:lang w:val="pl-PL"/>
        </w:rPr>
      </w:pPr>
    </w:p>
    <w:p>
      <w:pPr>
        <w:pStyle w:val="5"/>
        <w:shd w:val="clear"/>
        <w:jc w:val="both"/>
        <w:rPr>
          <w:rFonts w:hint="default"/>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b/>
          <w:bCs/>
          <w:sz w:val="22"/>
          <w:szCs w:val="22"/>
          <w:highlight w:val="none"/>
        </w:rPr>
        <w:t xml:space="preserve">Wschodnia część gminy </w:t>
      </w:r>
      <w:r>
        <w:rPr>
          <w:rFonts w:hint="default" w:ascii="Times New Roman" w:hAnsi="Times New Roman" w:cs="Times New Roman"/>
          <w:szCs w:val="22"/>
          <w:highlight w:val="none"/>
        </w:rPr>
        <w:t>- położona na obrzeżu lasów dawnej Puszczy Stromieckiej, o</w:t>
      </w:r>
      <w:r>
        <w:rPr>
          <w:rFonts w:hint="default" w:ascii="Times New Roman" w:hAnsi="Times New Roman" w:cs="Times New Roman"/>
          <w:szCs w:val="22"/>
          <w:highlight w:val="none"/>
          <w:lang w:val="pl-PL"/>
        </w:rPr>
        <w:t xml:space="preserve"> </w:t>
      </w:r>
      <w:r>
        <w:rPr>
          <w:rFonts w:hint="default" w:ascii="Times New Roman" w:hAnsi="Times New Roman" w:cs="Times New Roman"/>
          <w:szCs w:val="22"/>
          <w:highlight w:val="none"/>
        </w:rPr>
        <w:t xml:space="preserve">charakterze nizinnym, ze znacznym udziałem lasów w strukturze użytkowania obszaru, o glebach w przewadze słabszej bonitacji i mniej korzystnych warunkach klimatu lokalnego dla rozwoju funkcji rolniczej. Ta </w:t>
      </w:r>
      <w:r>
        <w:rPr>
          <w:rFonts w:hint="default"/>
          <w:sz w:val="22"/>
          <w:szCs w:val="22"/>
          <w:highlight w:val="none"/>
        </w:rPr>
        <w:t xml:space="preserve">część gminy jest też słabiej </w:t>
      </w:r>
      <w:r>
        <w:rPr>
          <w:rFonts w:hint="default"/>
          <w:sz w:val="22"/>
          <w:szCs w:val="22"/>
          <w:highlight w:val="none"/>
        </w:rPr>
        <w:tab/>
      </w:r>
      <w:r>
        <w:rPr>
          <w:rFonts w:hint="default"/>
          <w:sz w:val="22"/>
          <w:szCs w:val="22"/>
          <w:highlight w:val="none"/>
        </w:rPr>
        <w:t>zaludniona - łącznie w sołectwach wschodniej części gminy zamieszkuje ok. 1050 osób (największe wsie: Szczyty – 3</w:t>
      </w:r>
      <w:r>
        <w:rPr>
          <w:rFonts w:hint="default"/>
          <w:sz w:val="22"/>
          <w:szCs w:val="22"/>
          <w:highlight w:val="none"/>
          <w:lang w:val="pl-PL"/>
        </w:rPr>
        <w:t xml:space="preserve">60 </w:t>
      </w:r>
      <w:r>
        <w:rPr>
          <w:rFonts w:hint="default"/>
          <w:sz w:val="22"/>
          <w:szCs w:val="22"/>
          <w:highlight w:val="none"/>
        </w:rPr>
        <w:t>mieszkańców, Brzeźce - 2</w:t>
      </w:r>
      <w:r>
        <w:rPr>
          <w:rFonts w:hint="default"/>
          <w:sz w:val="22"/>
          <w:szCs w:val="22"/>
          <w:highlight w:val="none"/>
          <w:lang w:val="pl-PL"/>
        </w:rPr>
        <w:t>34</w:t>
      </w:r>
      <w:r>
        <w:rPr>
          <w:rFonts w:hint="default"/>
          <w:sz w:val="22"/>
          <w:szCs w:val="22"/>
          <w:highlight w:val="none"/>
        </w:rPr>
        <w:t xml:space="preserve"> ). Uzupełniającą funkcją jest rekreacja, oparta o Pilicę i kompleksy leśne. Wsie</w:t>
      </w:r>
      <w:r>
        <w:rPr>
          <w:rFonts w:hint="default"/>
          <w:sz w:val="22"/>
          <w:szCs w:val="22"/>
          <w:highlight w:val="none"/>
          <w:lang w:val="pl-PL"/>
        </w:rPr>
        <w:t xml:space="preserve">: </w:t>
      </w:r>
      <w:r>
        <w:rPr>
          <w:rFonts w:hint="default"/>
          <w:sz w:val="22"/>
          <w:szCs w:val="22"/>
          <w:highlight w:val="none"/>
        </w:rPr>
        <w:t>Szczyty we wschodniej części gminy</w:t>
      </w:r>
      <w:r>
        <w:rPr>
          <w:rFonts w:hint="default"/>
          <w:sz w:val="22"/>
          <w:szCs w:val="22"/>
          <w:highlight w:val="none"/>
          <w:lang w:val="pl-PL"/>
        </w:rPr>
        <w:t xml:space="preserve"> oraz</w:t>
      </w:r>
      <w:r>
        <w:rPr>
          <w:rFonts w:hint="default"/>
          <w:sz w:val="22"/>
          <w:szCs w:val="22"/>
          <w:highlight w:val="none"/>
        </w:rPr>
        <w:t xml:space="preserve"> Sucha i Stawiszyn w zachodniej części - mogą pełnić funkcje uzupełniających ośrodków obsługi ludności.</w:t>
      </w:r>
    </w:p>
    <w:p>
      <w:pPr>
        <w:pStyle w:val="5"/>
        <w:shd w:val="clear"/>
        <w:jc w:val="both"/>
        <w:rPr>
          <w:rFonts w:hint="default"/>
          <w:b/>
          <w:bCs/>
          <w:sz w:val="22"/>
          <w:szCs w:val="22"/>
          <w:highlight w:val="none"/>
        </w:rPr>
      </w:pPr>
    </w:p>
    <w:p>
      <w:pPr>
        <w:pStyle w:val="5"/>
        <w:shd w:val="clear"/>
        <w:jc w:val="both"/>
        <w:rPr>
          <w:rFonts w:hint="default"/>
          <w:sz w:val="22"/>
          <w:szCs w:val="22"/>
          <w:highlight w:val="none"/>
        </w:rPr>
      </w:pPr>
      <w:r>
        <w:rPr>
          <w:rFonts w:hint="default"/>
          <w:b/>
          <w:bCs/>
          <w:sz w:val="22"/>
          <w:szCs w:val="22"/>
          <w:highlight w:val="none"/>
        </w:rPr>
        <w:t xml:space="preserve">- Zachodnia część gminy </w:t>
      </w:r>
      <w:r>
        <w:rPr>
          <w:rFonts w:hint="default"/>
          <w:sz w:val="22"/>
          <w:szCs w:val="22"/>
          <w:highlight w:val="none"/>
        </w:rPr>
        <w:t xml:space="preserve">- położona w bardziej zróżnicowanym fizjonomicznie </w:t>
      </w:r>
      <w:r>
        <w:rPr>
          <w:rFonts w:hint="default"/>
          <w:sz w:val="22"/>
          <w:szCs w:val="22"/>
          <w:highlight w:val="none"/>
        </w:rPr>
        <w:tab/>
      </w:r>
      <w:r>
        <w:rPr>
          <w:rFonts w:hint="default"/>
          <w:sz w:val="22"/>
          <w:szCs w:val="22"/>
          <w:highlight w:val="none"/>
        </w:rPr>
        <w:t>terenie,w</w:t>
      </w:r>
      <w:r>
        <w:rPr>
          <w:rFonts w:hint="default"/>
          <w:sz w:val="22"/>
          <w:szCs w:val="22"/>
          <w:highlight w:val="none"/>
          <w:lang w:val="pl-PL"/>
        </w:rPr>
        <w:t xml:space="preserve"> </w:t>
      </w:r>
      <w:r>
        <w:rPr>
          <w:rFonts w:hint="default"/>
          <w:sz w:val="22"/>
          <w:szCs w:val="22"/>
          <w:highlight w:val="none"/>
        </w:rPr>
        <w:t>którym</w:t>
      </w:r>
      <w:r>
        <w:rPr>
          <w:rFonts w:hint="default"/>
          <w:sz w:val="22"/>
          <w:szCs w:val="22"/>
          <w:highlight w:val="none"/>
          <w:lang w:val="pl-PL"/>
        </w:rPr>
        <w:t xml:space="preserve"> </w:t>
      </w:r>
      <w:r>
        <w:rPr>
          <w:rFonts w:hint="default"/>
          <w:sz w:val="22"/>
          <w:szCs w:val="22"/>
          <w:highlight w:val="none"/>
        </w:rPr>
        <w:t xml:space="preserve">wyodrębniają się wzgórza moren czołowych, w większości na dobrych kompleksach glebowych ze sprzyjającymi bardziej wymagającym uprawom warunkach klimatycznych - pełni głównie funkcje rolnicze. Zaludnienie sięga </w:t>
      </w:r>
      <w:r>
        <w:rPr>
          <w:rFonts w:hint="default"/>
          <w:sz w:val="22"/>
          <w:szCs w:val="22"/>
          <w:highlight w:val="none"/>
          <w:lang w:val="pl-PL"/>
        </w:rPr>
        <w:t>ponad 2000</w:t>
      </w:r>
      <w:r>
        <w:rPr>
          <w:rFonts w:hint="default"/>
          <w:sz w:val="22"/>
          <w:szCs w:val="22"/>
          <w:highlight w:val="none"/>
        </w:rPr>
        <w:t xml:space="preserve"> mieszkańców (największe wsie: Sucha 1</w:t>
      </w:r>
      <w:r>
        <w:rPr>
          <w:rFonts w:hint="default"/>
          <w:sz w:val="22"/>
          <w:szCs w:val="22"/>
          <w:highlight w:val="none"/>
          <w:lang w:val="pl-PL"/>
        </w:rPr>
        <w:t xml:space="preserve">196 </w:t>
      </w:r>
      <w:r>
        <w:rPr>
          <w:rFonts w:hint="default"/>
          <w:sz w:val="22"/>
          <w:szCs w:val="22"/>
          <w:highlight w:val="none"/>
        </w:rPr>
        <w:t>mieszkańców, Kamień - 4</w:t>
      </w:r>
      <w:r>
        <w:rPr>
          <w:rFonts w:hint="default"/>
          <w:sz w:val="22"/>
          <w:szCs w:val="22"/>
          <w:highlight w:val="none"/>
          <w:lang w:val="pl-PL"/>
        </w:rPr>
        <w:t>27</w:t>
      </w:r>
      <w:r>
        <w:rPr>
          <w:rFonts w:hint="default"/>
          <w:sz w:val="22"/>
          <w:szCs w:val="22"/>
          <w:highlight w:val="none"/>
        </w:rPr>
        <w:t>, Stawiszyn - 24</w:t>
      </w:r>
      <w:r>
        <w:rPr>
          <w:rFonts w:hint="default"/>
          <w:sz w:val="22"/>
          <w:szCs w:val="22"/>
          <w:highlight w:val="none"/>
          <w:lang w:val="pl-PL"/>
        </w:rPr>
        <w:t>8</w:t>
      </w:r>
      <w:r>
        <w:rPr>
          <w:rFonts w:hint="default"/>
          <w:sz w:val="22"/>
          <w:szCs w:val="22"/>
          <w:highlight w:val="none"/>
        </w:rPr>
        <w:t>).</w:t>
      </w:r>
    </w:p>
    <w:p>
      <w:pPr>
        <w:shd w:val="clear"/>
        <w:jc w:val="both"/>
        <w:rPr>
          <w:rFonts w:hint="default" w:ascii="Times New Roman" w:hAnsi="Times New Roman" w:cs="Times New Roman"/>
          <w:b w:val="0"/>
          <w:bCs w:val="0"/>
          <w:sz w:val="22"/>
          <w:szCs w:val="22"/>
          <w:highlight w:val="none"/>
        </w:rPr>
      </w:pPr>
    </w:p>
    <w:p>
      <w:pPr>
        <w:shd w:val="clear"/>
        <w:jc w:val="both"/>
        <w:rPr>
          <w:rFonts w:hint="default" w:ascii="Times New Roman" w:hAnsi="Times New Roman" w:cs="Times New Roman"/>
          <w:b w:val="0"/>
          <w:bCs w:val="0"/>
          <w:sz w:val="22"/>
          <w:szCs w:val="22"/>
          <w:highlight w:val="none"/>
        </w:rPr>
      </w:pPr>
      <w:r>
        <w:rPr>
          <w:rFonts w:hint="default" w:ascii="Times New Roman" w:hAnsi="Times New Roman" w:cs="Times New Roman"/>
          <w:b w:val="0"/>
          <w:bCs w:val="0"/>
          <w:sz w:val="22"/>
          <w:szCs w:val="22"/>
          <w:highlight w:val="none"/>
        </w:rPr>
        <w:t>W   obrębie   wsi   najczęściej   występuje   zabudowa   rozlokowana   wzdłuż   dróg.  Występuje</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przewaga zabudowy zagrodowej oraz mieszkaniowej jednorodzinnej.  Zabudowa zagrodowa jest</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uporządkowana, w głębi działek rozlokowane są zabudowania gospodarcze związane z produkcją</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 xml:space="preserve">rolną oraz tereny upraw. We </w:t>
      </w:r>
      <w:r>
        <w:rPr>
          <w:rFonts w:hint="default" w:ascii="Times New Roman" w:hAnsi="Times New Roman" w:cs="Times New Roman"/>
          <w:b w:val="0"/>
          <w:bCs w:val="0"/>
          <w:sz w:val="22"/>
          <w:szCs w:val="22"/>
          <w:highlight w:val="none"/>
          <w:lang w:val="pl-PL"/>
        </w:rPr>
        <w:t xml:space="preserve">wszystkich </w:t>
      </w:r>
      <w:r>
        <w:rPr>
          <w:rFonts w:hint="default" w:ascii="Times New Roman" w:hAnsi="Times New Roman" w:cs="Times New Roman"/>
          <w:b w:val="0"/>
          <w:bCs w:val="0"/>
          <w:sz w:val="22"/>
          <w:szCs w:val="22"/>
          <w:highlight w:val="none"/>
        </w:rPr>
        <w:t>wsiach występują rezerwy terenowe pod nowe budownictwo.</w:t>
      </w:r>
      <w:r>
        <w:rPr>
          <w:rFonts w:hint="default" w:ascii="Times New Roman" w:hAnsi="Times New Roman" w:cs="Times New Roman"/>
          <w:b w:val="0"/>
          <w:bCs w:val="0"/>
          <w:sz w:val="22"/>
          <w:szCs w:val="22"/>
          <w:highlight w:val="none"/>
          <w:lang w:val="pl-PL"/>
        </w:rPr>
        <w:t xml:space="preserve"> Przy czym należy dążyć do uzupełniania istniejącej zabudowy w celu tworzenia zwartych kompleksów zabudowy wiejskiej. </w:t>
      </w:r>
    </w:p>
    <w:p>
      <w:pPr>
        <w:shd w:val="clear"/>
        <w:jc w:val="both"/>
        <w:rPr>
          <w:rFonts w:hint="default" w:ascii="Times New Roman" w:hAnsi="Times New Roman" w:cs="Times New Roman"/>
          <w:b/>
          <w:bCs/>
          <w:sz w:val="22"/>
          <w:szCs w:val="22"/>
          <w:highlight w:val="none"/>
        </w:rPr>
      </w:pPr>
    </w:p>
    <w:p>
      <w:pPr>
        <w:shd w:val="clear"/>
        <w:jc w:val="both"/>
        <w:rPr>
          <w:rFonts w:hint="default" w:ascii="Times New Roman" w:hAnsi="Times New Roman" w:cs="Times New Roman"/>
          <w:i/>
          <w:iCs/>
          <w:sz w:val="22"/>
          <w:szCs w:val="22"/>
          <w:highlight w:val="none"/>
        </w:rPr>
      </w:pPr>
      <w:r>
        <w:rPr>
          <w:rFonts w:hint="default" w:ascii="Times New Roman" w:hAnsi="Times New Roman" w:cs="Times New Roman"/>
          <w:i/>
          <w:iCs/>
          <w:sz w:val="22"/>
          <w:szCs w:val="22"/>
          <w:highlight w:val="none"/>
        </w:rPr>
        <w:t>Struktura użytkowania gruntów przedstawia się następująco:</w:t>
      </w:r>
    </w:p>
    <w:tbl>
      <w:tblPr>
        <w:tblStyle w:val="24"/>
        <w:tblW w:w="9292" w:type="dxa"/>
        <w:tblInd w:w="-13"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55" w:type="dxa"/>
          <w:left w:w="15" w:type="dxa"/>
          <w:bottom w:w="55" w:type="dxa"/>
          <w:right w:w="55" w:type="dxa"/>
        </w:tblCellMar>
      </w:tblPr>
      <w:tblGrid>
        <w:gridCol w:w="1304"/>
        <w:gridCol w:w="1019"/>
        <w:gridCol w:w="1124"/>
        <w:gridCol w:w="1154"/>
        <w:gridCol w:w="1153"/>
        <w:gridCol w:w="1155"/>
        <w:gridCol w:w="1149"/>
        <w:gridCol w:w="1234"/>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55" w:type="dxa"/>
            <w:left w:w="15" w:type="dxa"/>
            <w:bottom w:w="55" w:type="dxa"/>
            <w:right w:w="55" w:type="dxa"/>
          </w:tblCellMar>
        </w:tblPrEx>
        <w:trPr>
          <w:cantSplit/>
        </w:trPr>
        <w:tc>
          <w:tcPr>
            <w:tcW w:w="1304" w:type="dxa"/>
            <w:vMerge w:val="restart"/>
            <w:shd w:val="clear" w:color="auto" w:fill="BEBEBE"/>
            <w:vAlign w:val="top"/>
          </w:tcPr>
          <w:p>
            <w:pPr>
              <w:keepNext w:val="0"/>
              <w:keepLines w:val="0"/>
              <w:suppressLineNumbers w:val="0"/>
              <w:shd w:val="clear"/>
              <w:snapToGrid w:val="0"/>
              <w:spacing w:before="0" w:beforeAutospacing="0" w:after="0" w:afterAutospacing="0"/>
              <w:ind w:left="0" w:right="0"/>
              <w:jc w:val="both"/>
              <w:rPr>
                <w:rFonts w:hint="default" w:ascii="Times New Roman" w:hAnsi="Times New Roman" w:cs="Times New Roman"/>
                <w:b/>
                <w:bCs/>
                <w:color w:val="000000"/>
                <w:sz w:val="18"/>
                <w:szCs w:val="18"/>
                <w:highlight w:val="none"/>
              </w:rPr>
            </w:pPr>
          </w:p>
        </w:tc>
        <w:tc>
          <w:tcPr>
            <w:tcW w:w="1019" w:type="dxa"/>
            <w:vMerge w:val="restart"/>
            <w:shd w:val="clear" w:color="auto" w:fill="BEBEBE"/>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Pow.</w:t>
            </w:r>
          </w:p>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ogólna</w:t>
            </w:r>
          </w:p>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w ha</w:t>
            </w:r>
          </w:p>
        </w:tc>
        <w:tc>
          <w:tcPr>
            <w:tcW w:w="1124" w:type="dxa"/>
            <w:vMerge w:val="restart"/>
            <w:shd w:val="clear" w:color="auto" w:fill="BEBEBE"/>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 xml:space="preserve">Użytki </w:t>
            </w:r>
          </w:p>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rolne</w:t>
            </w:r>
          </w:p>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razem</w:t>
            </w:r>
          </w:p>
        </w:tc>
        <w:tc>
          <w:tcPr>
            <w:tcW w:w="4611" w:type="dxa"/>
            <w:gridSpan w:val="4"/>
            <w:shd w:val="clear" w:color="auto" w:fill="BEBEBE"/>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w tym:</w:t>
            </w:r>
          </w:p>
        </w:tc>
        <w:tc>
          <w:tcPr>
            <w:tcW w:w="1234" w:type="dxa"/>
            <w:shd w:val="clear" w:color="auto" w:fill="BEBEBE"/>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Lasy</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55" w:type="dxa"/>
            <w:left w:w="15" w:type="dxa"/>
            <w:bottom w:w="55" w:type="dxa"/>
            <w:right w:w="55" w:type="dxa"/>
          </w:tblCellMar>
        </w:tblPrEx>
        <w:trPr>
          <w:cantSplit/>
        </w:trPr>
        <w:tc>
          <w:tcPr>
            <w:tcW w:w="1304" w:type="dxa"/>
            <w:vMerge w:val="continue"/>
            <w:shd w:val="clear" w:color="auto" w:fill="BEBEBE"/>
            <w:vAlign w:val="top"/>
          </w:tcPr>
          <w:p>
            <w:pPr>
              <w:keepNext w:val="0"/>
              <w:keepLines w:val="0"/>
              <w:suppressLineNumbers w:val="0"/>
              <w:shd w:val="clear"/>
              <w:snapToGrid w:val="0"/>
              <w:spacing w:before="0" w:beforeAutospacing="0" w:after="0" w:afterAutospacing="0"/>
              <w:ind w:left="0" w:right="0"/>
              <w:rPr>
                <w:rFonts w:hint="default" w:ascii="Times New Roman" w:hAnsi="Times New Roman" w:cs="Times New Roman"/>
                <w:b/>
                <w:bCs/>
                <w:color w:val="000000"/>
                <w:sz w:val="18"/>
                <w:szCs w:val="18"/>
                <w:highlight w:val="none"/>
              </w:rPr>
            </w:pPr>
          </w:p>
        </w:tc>
        <w:tc>
          <w:tcPr>
            <w:tcW w:w="1019" w:type="dxa"/>
            <w:vMerge w:val="continue"/>
            <w:shd w:val="clear" w:color="auto" w:fill="BEBEBE"/>
            <w:vAlign w:val="top"/>
          </w:tcPr>
          <w:p>
            <w:pPr>
              <w:keepNext w:val="0"/>
              <w:keepLines w:val="0"/>
              <w:suppressLineNumbers w:val="0"/>
              <w:shd w:val="clear"/>
              <w:snapToGrid w:val="0"/>
              <w:spacing w:before="0" w:beforeAutospacing="0" w:after="0" w:afterAutospacing="0"/>
              <w:ind w:left="0" w:right="0"/>
              <w:rPr>
                <w:rFonts w:hint="default" w:ascii="Times New Roman" w:hAnsi="Times New Roman" w:cs="Times New Roman"/>
                <w:b/>
                <w:bCs/>
                <w:color w:val="000000"/>
                <w:sz w:val="18"/>
                <w:szCs w:val="18"/>
                <w:highlight w:val="none"/>
              </w:rPr>
            </w:pPr>
          </w:p>
        </w:tc>
        <w:tc>
          <w:tcPr>
            <w:tcW w:w="1124" w:type="dxa"/>
            <w:vMerge w:val="continue"/>
            <w:shd w:val="clear" w:color="auto" w:fill="BEBEBE"/>
            <w:vAlign w:val="top"/>
          </w:tcPr>
          <w:p>
            <w:pPr>
              <w:keepNext w:val="0"/>
              <w:keepLines w:val="0"/>
              <w:suppressLineNumbers w:val="0"/>
              <w:shd w:val="clear"/>
              <w:snapToGrid w:val="0"/>
              <w:spacing w:before="0" w:beforeAutospacing="0" w:after="0" w:afterAutospacing="0"/>
              <w:ind w:left="0" w:right="0"/>
              <w:rPr>
                <w:rFonts w:hint="default" w:ascii="Times New Roman" w:hAnsi="Times New Roman" w:cs="Times New Roman"/>
                <w:b/>
                <w:bCs/>
                <w:color w:val="000000"/>
                <w:sz w:val="18"/>
                <w:szCs w:val="18"/>
                <w:highlight w:val="none"/>
              </w:rPr>
            </w:pPr>
          </w:p>
        </w:tc>
        <w:tc>
          <w:tcPr>
            <w:tcW w:w="1154" w:type="dxa"/>
            <w:shd w:val="clear" w:color="auto" w:fill="BEBEBE"/>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Grunty orne</w:t>
            </w:r>
          </w:p>
        </w:tc>
        <w:tc>
          <w:tcPr>
            <w:tcW w:w="1153" w:type="dxa"/>
            <w:shd w:val="clear" w:color="auto" w:fill="BEBEBE"/>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sady</w:t>
            </w:r>
          </w:p>
        </w:tc>
        <w:tc>
          <w:tcPr>
            <w:tcW w:w="1155" w:type="dxa"/>
            <w:shd w:val="clear" w:color="auto" w:fill="BEBEBE"/>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łąki</w:t>
            </w:r>
          </w:p>
        </w:tc>
        <w:tc>
          <w:tcPr>
            <w:tcW w:w="1149" w:type="dxa"/>
            <w:shd w:val="clear" w:color="auto" w:fill="BEBEBE"/>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b/>
                <w:bCs/>
                <w:color w:val="000000"/>
                <w:sz w:val="18"/>
                <w:szCs w:val="18"/>
                <w:highlight w:val="none"/>
              </w:rPr>
            </w:pPr>
            <w:r>
              <w:rPr>
                <w:rFonts w:hint="default" w:ascii="Times New Roman" w:hAnsi="Times New Roman" w:cs="Times New Roman"/>
                <w:b/>
                <w:bCs/>
                <w:color w:val="000000"/>
                <w:sz w:val="18"/>
                <w:szCs w:val="18"/>
                <w:highlight w:val="none"/>
              </w:rPr>
              <w:t>pastwiska</w:t>
            </w:r>
          </w:p>
        </w:tc>
        <w:tc>
          <w:tcPr>
            <w:tcW w:w="1234" w:type="dxa"/>
            <w:shd w:val="clear" w:color="auto" w:fill="BEBEBE"/>
            <w:vAlign w:val="top"/>
          </w:tcPr>
          <w:p>
            <w:pPr>
              <w:keepNext w:val="0"/>
              <w:keepLines w:val="0"/>
              <w:suppressLineNumbers w:val="0"/>
              <w:shd w:val="clear"/>
              <w:snapToGrid w:val="0"/>
              <w:spacing w:before="0" w:beforeAutospacing="0" w:after="0" w:afterAutospacing="0"/>
              <w:ind w:left="0" w:right="0"/>
              <w:rPr>
                <w:rFonts w:hint="default" w:ascii="Times New Roman" w:hAnsi="Times New Roman" w:cs="Times New Roman"/>
                <w:b/>
                <w:bCs/>
                <w:color w:val="000000"/>
                <w:sz w:val="18"/>
                <w:szCs w:val="18"/>
                <w:highlight w:val="none"/>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55" w:type="dxa"/>
            <w:left w:w="15" w:type="dxa"/>
            <w:bottom w:w="55" w:type="dxa"/>
            <w:right w:w="55" w:type="dxa"/>
          </w:tblCellMar>
        </w:tblPrEx>
        <w:tc>
          <w:tcPr>
            <w:tcW w:w="130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Miasto</w:t>
            </w:r>
          </w:p>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B</w:t>
            </w:r>
            <w:r>
              <w:rPr>
                <w:rFonts w:hint="default" w:cs="Times New Roman"/>
                <w:color w:val="000000"/>
                <w:sz w:val="18"/>
                <w:szCs w:val="18"/>
                <w:highlight w:val="none"/>
                <w:lang w:val="pl-PL"/>
              </w:rPr>
              <w:t>i</w:t>
            </w:r>
            <w:r>
              <w:rPr>
                <w:rFonts w:hint="default" w:ascii="Times New Roman" w:hAnsi="Times New Roman" w:cs="Times New Roman"/>
                <w:color w:val="000000"/>
                <w:sz w:val="18"/>
                <w:szCs w:val="18"/>
                <w:highlight w:val="none"/>
              </w:rPr>
              <w:t>ałobrzegi</w:t>
            </w:r>
          </w:p>
        </w:tc>
        <w:tc>
          <w:tcPr>
            <w:tcW w:w="1019"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751</w:t>
            </w:r>
          </w:p>
        </w:tc>
        <w:tc>
          <w:tcPr>
            <w:tcW w:w="112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329</w:t>
            </w:r>
          </w:p>
        </w:tc>
        <w:tc>
          <w:tcPr>
            <w:tcW w:w="115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159</w:t>
            </w:r>
          </w:p>
        </w:tc>
        <w:tc>
          <w:tcPr>
            <w:tcW w:w="1153"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w:t>
            </w:r>
          </w:p>
        </w:tc>
        <w:tc>
          <w:tcPr>
            <w:tcW w:w="1155"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84</w:t>
            </w:r>
          </w:p>
        </w:tc>
        <w:tc>
          <w:tcPr>
            <w:tcW w:w="1149"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86</w:t>
            </w:r>
          </w:p>
        </w:tc>
        <w:tc>
          <w:tcPr>
            <w:tcW w:w="123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187</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55" w:type="dxa"/>
            <w:left w:w="15" w:type="dxa"/>
            <w:bottom w:w="55" w:type="dxa"/>
            <w:right w:w="55" w:type="dxa"/>
          </w:tblCellMar>
        </w:tblPrEx>
        <w:tc>
          <w:tcPr>
            <w:tcW w:w="130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Gmina Białobrzegi</w:t>
            </w:r>
          </w:p>
        </w:tc>
        <w:tc>
          <w:tcPr>
            <w:tcW w:w="1019"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7142</w:t>
            </w:r>
          </w:p>
        </w:tc>
        <w:tc>
          <w:tcPr>
            <w:tcW w:w="112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2947</w:t>
            </w:r>
          </w:p>
        </w:tc>
        <w:tc>
          <w:tcPr>
            <w:tcW w:w="115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2158</w:t>
            </w:r>
          </w:p>
        </w:tc>
        <w:tc>
          <w:tcPr>
            <w:tcW w:w="1153"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136</w:t>
            </w:r>
          </w:p>
        </w:tc>
        <w:tc>
          <w:tcPr>
            <w:tcW w:w="1155"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467</w:t>
            </w:r>
          </w:p>
        </w:tc>
        <w:tc>
          <w:tcPr>
            <w:tcW w:w="1149"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186</w:t>
            </w:r>
          </w:p>
        </w:tc>
        <w:tc>
          <w:tcPr>
            <w:tcW w:w="123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3132</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55" w:type="dxa"/>
            <w:left w:w="15" w:type="dxa"/>
            <w:bottom w:w="55" w:type="dxa"/>
            <w:right w:w="55" w:type="dxa"/>
          </w:tblCellMar>
        </w:tblPrEx>
        <w:tc>
          <w:tcPr>
            <w:tcW w:w="130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razem</w:t>
            </w:r>
          </w:p>
        </w:tc>
        <w:tc>
          <w:tcPr>
            <w:tcW w:w="1019"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7893</w:t>
            </w:r>
          </w:p>
        </w:tc>
        <w:tc>
          <w:tcPr>
            <w:tcW w:w="112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3276</w:t>
            </w:r>
          </w:p>
        </w:tc>
        <w:tc>
          <w:tcPr>
            <w:tcW w:w="1154"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2317</w:t>
            </w:r>
          </w:p>
        </w:tc>
        <w:tc>
          <w:tcPr>
            <w:tcW w:w="1153"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136</w:t>
            </w:r>
          </w:p>
        </w:tc>
        <w:tc>
          <w:tcPr>
            <w:tcW w:w="1155"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551</w:t>
            </w:r>
          </w:p>
        </w:tc>
        <w:tc>
          <w:tcPr>
            <w:tcW w:w="1149" w:type="dxa"/>
            <w:vAlign w:val="top"/>
          </w:tcPr>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272</w:t>
            </w:r>
          </w:p>
          <w:p>
            <w:pPr>
              <w:keepNext w:val="0"/>
              <w:keepLines w:val="0"/>
              <w:suppressLineNumbers w:val="0"/>
              <w:shd w:val="clear"/>
              <w:spacing w:before="0" w:beforeAutospacing="0" w:after="0" w:afterAutospacing="0"/>
              <w:ind w:left="0" w:right="0"/>
              <w:jc w:val="both"/>
              <w:rPr>
                <w:rFonts w:hint="default" w:ascii="Times New Roman" w:hAnsi="Times New Roman" w:cs="Times New Roman"/>
                <w:color w:val="000000"/>
                <w:sz w:val="18"/>
                <w:szCs w:val="18"/>
                <w:highlight w:val="none"/>
              </w:rPr>
            </w:pPr>
          </w:p>
        </w:tc>
        <w:tc>
          <w:tcPr>
            <w:tcW w:w="1234" w:type="dxa"/>
            <w:vAlign w:val="top"/>
          </w:tcPr>
          <w:p>
            <w:pPr>
              <w:keepNext w:val="0"/>
              <w:keepLines w:val="0"/>
              <w:suppressLineNumbers w:val="0"/>
              <w:shd w:val="clear"/>
              <w:snapToGrid w:val="0"/>
              <w:spacing w:before="0" w:beforeAutospacing="0" w:after="0" w:afterAutospacing="0"/>
              <w:ind w:left="0" w:right="0"/>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3319</w:t>
            </w:r>
          </w:p>
        </w:tc>
      </w:tr>
    </w:tbl>
    <w:p>
      <w:pPr>
        <w:shd w:val="clear"/>
        <w:jc w:val="both"/>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 xml:space="preserve"> </w:t>
      </w:r>
    </w:p>
    <w:p>
      <w:pPr>
        <w:shd w:val="clear"/>
        <w:jc w:val="both"/>
        <w:rPr>
          <w:rFonts w:hint="default" w:ascii="Times New Roman" w:hAnsi="Times New Roman" w:cs="Times New Roman"/>
          <w:b/>
          <w:bCs/>
          <w:sz w:val="22"/>
          <w:szCs w:val="22"/>
          <w:highlight w:val="none"/>
        </w:rPr>
      </w:pPr>
    </w:p>
    <w:p>
      <w:pPr>
        <w:shd w:val="clear"/>
        <w:jc w:val="both"/>
        <w:rPr>
          <w:rFonts w:hint="default" w:ascii="Times New Roman" w:hAnsi="Times New Roman" w:cs="Times New Roman"/>
          <w:b/>
          <w:bCs/>
          <w:sz w:val="22"/>
          <w:szCs w:val="22"/>
          <w:highlight w:val="none"/>
          <w:u w:val="none"/>
          <w:lang w:val="pl-PL"/>
        </w:rPr>
      </w:pPr>
      <w:r>
        <w:rPr>
          <w:rFonts w:hint="default" w:ascii="Times New Roman" w:hAnsi="Times New Roman" w:cs="Times New Roman"/>
          <w:b/>
          <w:bCs/>
          <w:sz w:val="22"/>
          <w:szCs w:val="22"/>
          <w:highlight w:val="none"/>
        </w:rPr>
        <w:t>2.</w:t>
      </w:r>
      <w:r>
        <w:rPr>
          <w:rFonts w:hint="default" w:ascii="Times New Roman" w:hAnsi="Times New Roman" w:cs="Times New Roman"/>
          <w:b/>
          <w:bCs/>
          <w:sz w:val="22"/>
          <w:szCs w:val="22"/>
          <w:highlight w:val="none"/>
          <w:lang w:val="pl-PL"/>
        </w:rPr>
        <w:t>3</w:t>
      </w:r>
      <w:r>
        <w:rPr>
          <w:rFonts w:hint="default" w:ascii="Times New Roman" w:hAnsi="Times New Roman" w:cs="Times New Roman"/>
          <w:b/>
          <w:bCs/>
          <w:sz w:val="22"/>
          <w:szCs w:val="22"/>
          <w:highlight w:val="none"/>
        </w:rPr>
        <w:t xml:space="preserve">. </w:t>
      </w:r>
      <w:r>
        <w:rPr>
          <w:rFonts w:hint="default" w:ascii="Times New Roman" w:hAnsi="Times New Roman" w:cs="Times New Roman"/>
          <w:b/>
          <w:bCs/>
          <w:sz w:val="22"/>
          <w:szCs w:val="22"/>
          <w:highlight w:val="none"/>
          <w:u w:val="none"/>
          <w:lang w:val="pl-PL"/>
        </w:rPr>
        <w:t>Uzbrojenie terenu</w:t>
      </w:r>
    </w:p>
    <w:p>
      <w:pPr>
        <w:pStyle w:val="5"/>
        <w:numPr>
          <w:ilvl w:val="0"/>
          <w:numId w:val="0"/>
        </w:numPr>
        <w:shd w:val="clear"/>
        <w:jc w:val="both"/>
        <w:rPr>
          <w:rFonts w:hint="default"/>
          <w:sz w:val="22"/>
          <w:szCs w:val="22"/>
          <w:highlight w:val="none"/>
          <w:u w:val="single"/>
        </w:rPr>
      </w:pPr>
      <w:r>
        <w:rPr>
          <w:rFonts w:hint="default"/>
          <w:sz w:val="22"/>
          <w:szCs w:val="22"/>
          <w:highlight w:val="none"/>
          <w:u w:val="single"/>
          <w:lang w:val="pl-PL"/>
        </w:rPr>
        <w:t>Z</w:t>
      </w:r>
      <w:r>
        <w:rPr>
          <w:rFonts w:hint="default"/>
          <w:sz w:val="22"/>
          <w:szCs w:val="22"/>
          <w:highlight w:val="none"/>
          <w:u w:val="single"/>
        </w:rPr>
        <w:t>aopatrzenie w wodę:</w:t>
      </w:r>
    </w:p>
    <w:p>
      <w:pPr>
        <w:pStyle w:val="5"/>
        <w:shd w:val="clear"/>
        <w:jc w:val="both"/>
        <w:rPr>
          <w:rFonts w:hint="default"/>
          <w:sz w:val="22"/>
          <w:szCs w:val="22"/>
          <w:highlight w:val="none"/>
        </w:rPr>
      </w:pPr>
      <w:r>
        <w:rPr>
          <w:rFonts w:hint="default"/>
          <w:sz w:val="22"/>
          <w:szCs w:val="22"/>
          <w:highlight w:val="none"/>
        </w:rPr>
        <w:t xml:space="preserve">Główne, komunalne ujęcie wody na terenie gminy Białobrzegi usytuowane jest na południowo-zachodnich krańcach miasta Białobrzegi. W oparciu o 4 studnie głębinowe uzyskuje maksymalną wydajność 9088 m3/d. Aktualnie ujęcie to obsługuje wszystkie miejscowości gminy Białobrzegi oprócz m. Pohulanka </w:t>
      </w:r>
      <w:r>
        <w:rPr>
          <w:rFonts w:hint="default"/>
          <w:sz w:val="22"/>
          <w:szCs w:val="22"/>
          <w:highlight w:val="none"/>
          <w:lang w:val="pl-PL"/>
        </w:rPr>
        <w:t xml:space="preserve">i m. Okrąglik </w:t>
      </w:r>
      <w:r>
        <w:rPr>
          <w:rFonts w:hint="default"/>
          <w:sz w:val="22"/>
          <w:szCs w:val="22"/>
          <w:highlight w:val="none"/>
        </w:rPr>
        <w:t>(zakup wody z gm. Stromiec w ilości 2,0 tys. m3).  Łączne zużycie wody wynosi 1667 m3/d, z czego na potrzeby przemysłowe (głównie przetwórstwo owoców i warzyw) przypada 720 m3/d, natomiast 946 m3/d przypada na zaopatrzenie gospodarstw domowych i instytucji (administracja, oświata, zdrowie itp.).</w:t>
      </w:r>
    </w:p>
    <w:p>
      <w:pPr>
        <w:pStyle w:val="5"/>
        <w:shd w:val="clear"/>
        <w:jc w:val="both"/>
        <w:rPr>
          <w:rFonts w:hint="default"/>
          <w:sz w:val="22"/>
          <w:szCs w:val="22"/>
          <w:highlight w:val="none"/>
        </w:rPr>
      </w:pPr>
      <w:r>
        <w:rPr>
          <w:rFonts w:hint="default"/>
          <w:sz w:val="22"/>
          <w:szCs w:val="22"/>
          <w:highlight w:val="none"/>
        </w:rPr>
        <w:t xml:space="preserve">Obszar gminy obsługiwany jest przez sieć wodociągową o średnicach wahających się od </w:t>
      </w:r>
      <w:r>
        <w:rPr>
          <w:rFonts w:hint="default" w:ascii="Times New Roman" w:hAnsi="Times New Roman" w:cs="Times New Roman"/>
          <w:sz w:val="22"/>
          <w:szCs w:val="22"/>
          <w:highlight w:val="none"/>
        </w:rPr>
        <w:t>Ø</w:t>
      </w:r>
      <w:r>
        <w:rPr>
          <w:rFonts w:hint="default"/>
          <w:sz w:val="22"/>
          <w:szCs w:val="22"/>
          <w:highlight w:val="none"/>
        </w:rPr>
        <w:t xml:space="preserve"> 250 do </w:t>
      </w:r>
      <w:r>
        <w:rPr>
          <w:rFonts w:hint="default" w:ascii="Times New Roman" w:hAnsi="Times New Roman" w:cs="Times New Roman"/>
          <w:sz w:val="22"/>
          <w:szCs w:val="22"/>
          <w:highlight w:val="none"/>
        </w:rPr>
        <w:t>Ø</w:t>
      </w:r>
      <w:r>
        <w:rPr>
          <w:rFonts w:hint="default"/>
          <w:sz w:val="22"/>
          <w:szCs w:val="22"/>
          <w:highlight w:val="none"/>
        </w:rPr>
        <w:t xml:space="preserve"> 90 mm, o łącznej długości 104,9 km. Sieć obsługuje 2595 przyłączy wodociągowych. </w:t>
      </w:r>
    </w:p>
    <w:p>
      <w:pPr>
        <w:pStyle w:val="5"/>
        <w:shd w:val="clear"/>
        <w:jc w:val="both"/>
        <w:rPr>
          <w:rFonts w:hint="default"/>
          <w:sz w:val="22"/>
          <w:szCs w:val="22"/>
          <w:highlight w:val="none"/>
        </w:rPr>
      </w:pPr>
    </w:p>
    <w:p>
      <w:pPr>
        <w:pStyle w:val="5"/>
        <w:shd w:val="clear"/>
        <w:jc w:val="both"/>
        <w:rPr>
          <w:rFonts w:hint="default"/>
          <w:sz w:val="22"/>
          <w:szCs w:val="22"/>
          <w:highlight w:val="none"/>
          <w:u w:val="single"/>
        </w:rPr>
      </w:pPr>
      <w:r>
        <w:rPr>
          <w:rFonts w:hint="default"/>
          <w:sz w:val="22"/>
          <w:szCs w:val="22"/>
          <w:highlight w:val="none"/>
          <w:u w:val="single"/>
        </w:rPr>
        <w:t>Odprowadzenie ścieków:</w:t>
      </w:r>
    </w:p>
    <w:p>
      <w:pPr>
        <w:pStyle w:val="5"/>
        <w:shd w:val="clear"/>
        <w:jc w:val="both"/>
        <w:rPr>
          <w:rFonts w:hint="default"/>
          <w:sz w:val="22"/>
          <w:szCs w:val="22"/>
          <w:highlight w:val="none"/>
        </w:rPr>
      </w:pPr>
      <w:r>
        <w:rPr>
          <w:rFonts w:hint="default"/>
          <w:sz w:val="22"/>
          <w:szCs w:val="22"/>
          <w:highlight w:val="none"/>
        </w:rPr>
        <w:t>Zorganizowanym, przewodowym systemem odbioru ścieków w gminie oraz ich oczyszczaniem objęte jest, w przeważającej części, jedynie miasto Białobrzegi. Wydajność mechaniczno-biologicznej oczyszczalni ścieków, zlokalizowanej na północno-wschodnich krańcach miasta, wynosi 4000 m3/d.</w:t>
      </w:r>
    </w:p>
    <w:p>
      <w:pPr>
        <w:pStyle w:val="5"/>
        <w:shd w:val="clear"/>
        <w:jc w:val="both"/>
        <w:rPr>
          <w:rFonts w:hint="default"/>
          <w:sz w:val="22"/>
          <w:szCs w:val="22"/>
          <w:highlight w:val="none"/>
        </w:rPr>
      </w:pPr>
      <w:r>
        <w:rPr>
          <w:rFonts w:hint="default"/>
          <w:sz w:val="22"/>
          <w:szCs w:val="22"/>
          <w:highlight w:val="none"/>
        </w:rPr>
        <w:t>Miejski system kanalizacji sanitarnej obejmuje sieć o długości 19800 m i 4 przepompownie ścieków. Kanalizacja sanitarna ma 796 przyłącza</w:t>
      </w:r>
      <w:r>
        <w:rPr>
          <w:rFonts w:hint="default"/>
          <w:sz w:val="22"/>
          <w:szCs w:val="22"/>
          <w:highlight w:val="none"/>
          <w:lang w:val="pl-PL"/>
        </w:rPr>
        <w:t>.</w:t>
      </w:r>
      <w:r>
        <w:rPr>
          <w:rFonts w:hint="default"/>
          <w:sz w:val="22"/>
          <w:szCs w:val="22"/>
          <w:highlight w:val="none"/>
        </w:rPr>
        <w:t xml:space="preserve"> </w:t>
      </w:r>
    </w:p>
    <w:p>
      <w:pPr>
        <w:pStyle w:val="5"/>
        <w:shd w:val="clear"/>
        <w:jc w:val="both"/>
        <w:rPr>
          <w:rFonts w:hint="default"/>
          <w:sz w:val="22"/>
          <w:szCs w:val="22"/>
          <w:highlight w:val="none"/>
        </w:rPr>
      </w:pPr>
      <w:r>
        <w:rPr>
          <w:rFonts w:hint="default"/>
          <w:sz w:val="22"/>
          <w:szCs w:val="22"/>
          <w:highlight w:val="none"/>
        </w:rPr>
        <w:t>Oczyszczalnia ścieków średnio w ciągu doby oczyszcza ok. 1828,6 m3/d ścieków, z czego ok. 671 m3/d pochodzi z obiektów przemysłu, a ok. 114 m3/d dowożone jest z szamb okolicznych miejscowości.</w:t>
      </w:r>
    </w:p>
    <w:p>
      <w:pPr>
        <w:pStyle w:val="5"/>
        <w:shd w:val="clear"/>
        <w:jc w:val="both"/>
        <w:rPr>
          <w:rFonts w:hint="default"/>
          <w:sz w:val="22"/>
          <w:szCs w:val="22"/>
          <w:highlight w:val="none"/>
        </w:rPr>
      </w:pPr>
    </w:p>
    <w:p>
      <w:pPr>
        <w:pStyle w:val="5"/>
        <w:shd w:val="clear"/>
        <w:jc w:val="both"/>
        <w:rPr>
          <w:rFonts w:hint="default"/>
          <w:sz w:val="22"/>
          <w:szCs w:val="22"/>
          <w:highlight w:val="none"/>
          <w:u w:val="single"/>
        </w:rPr>
      </w:pPr>
      <w:r>
        <w:rPr>
          <w:rFonts w:hint="default"/>
          <w:sz w:val="22"/>
          <w:szCs w:val="22"/>
          <w:highlight w:val="none"/>
          <w:u w:val="single"/>
        </w:rPr>
        <w:t>Odprowadzenie wód opadowych:</w:t>
      </w:r>
    </w:p>
    <w:p>
      <w:pPr>
        <w:pStyle w:val="5"/>
        <w:shd w:val="clear"/>
        <w:jc w:val="both"/>
        <w:rPr>
          <w:rFonts w:hint="default"/>
          <w:sz w:val="22"/>
          <w:szCs w:val="22"/>
          <w:highlight w:val="none"/>
        </w:rPr>
      </w:pPr>
      <w:r>
        <w:rPr>
          <w:rFonts w:hint="default"/>
          <w:sz w:val="22"/>
          <w:szCs w:val="22"/>
          <w:highlight w:val="none"/>
        </w:rPr>
        <w:t>Na terenie gminy zorganizowanym</w:t>
      </w:r>
      <w:r>
        <w:rPr>
          <w:rFonts w:hint="default"/>
          <w:sz w:val="22"/>
          <w:szCs w:val="22"/>
          <w:highlight w:val="none"/>
          <w:lang w:val="pl-PL"/>
        </w:rPr>
        <w:t>i</w:t>
      </w:r>
      <w:r>
        <w:rPr>
          <w:rFonts w:hint="default"/>
          <w:sz w:val="22"/>
          <w:szCs w:val="22"/>
          <w:highlight w:val="none"/>
        </w:rPr>
        <w:t xml:space="preserve"> systemami odpływu wód opadowych objęte są częściowo miejscowości: Białobrzegi i Sucha. Systemy te są w fazie zaawansowanej rozbudowy.</w:t>
      </w:r>
    </w:p>
    <w:p>
      <w:pPr>
        <w:pStyle w:val="5"/>
        <w:shd w:val="clear"/>
        <w:jc w:val="both"/>
        <w:rPr>
          <w:rFonts w:hint="default"/>
          <w:sz w:val="22"/>
          <w:szCs w:val="22"/>
          <w:highlight w:val="none"/>
        </w:rPr>
      </w:pPr>
      <w:r>
        <w:rPr>
          <w:rFonts w:hint="default"/>
          <w:sz w:val="22"/>
          <w:szCs w:val="22"/>
          <w:highlight w:val="none"/>
        </w:rPr>
        <w:t>Na terenie miasta Białobrzegi funkcjonują główne ciągi kanalizacji wód opadowych, stanowiące trzon budowanego systemu. Usytuowane są w ulicach: Kościelnej, Żeromskiego, Rzemieślniczej, częściowo w ul. Reymonta i Poświętnej oraz Piekarskiej i Krakowskiej. Wody opadowe, poprzez piaskownik, kierowane są do koryta rzeki Pilicy. Długość sieci kanalizacji deszczowej, o średnicach wahających się od 0,20 m do 1,40 m wynosi 2600 m.</w:t>
      </w:r>
    </w:p>
    <w:p>
      <w:pPr>
        <w:pStyle w:val="5"/>
        <w:shd w:val="clear"/>
        <w:jc w:val="both"/>
        <w:rPr>
          <w:rFonts w:hint="default"/>
          <w:sz w:val="22"/>
          <w:szCs w:val="22"/>
          <w:highlight w:val="none"/>
        </w:rPr>
      </w:pPr>
      <w:r>
        <w:rPr>
          <w:rFonts w:hint="default"/>
          <w:sz w:val="22"/>
          <w:szCs w:val="22"/>
          <w:highlight w:val="none"/>
        </w:rPr>
        <w:t>W miejscowości Sucha kanalizacja deszczowa obejmuje głównie strefę zabudowy wielorodzinnej. Wody opadowe odprowadzane są do systemu melioracyjnego siecią o długości ok. 1800 m.</w:t>
      </w:r>
    </w:p>
    <w:p>
      <w:pPr>
        <w:pStyle w:val="5"/>
        <w:shd w:val="clear"/>
        <w:jc w:val="both"/>
        <w:rPr>
          <w:rFonts w:hint="default"/>
          <w:sz w:val="22"/>
          <w:szCs w:val="22"/>
          <w:highlight w:val="none"/>
        </w:rPr>
      </w:pPr>
    </w:p>
    <w:p>
      <w:pPr>
        <w:pStyle w:val="5"/>
        <w:shd w:val="clear"/>
        <w:jc w:val="both"/>
        <w:rPr>
          <w:rFonts w:hint="default"/>
          <w:sz w:val="22"/>
          <w:szCs w:val="22"/>
          <w:highlight w:val="none"/>
          <w:u w:val="single"/>
        </w:rPr>
      </w:pPr>
      <w:r>
        <w:rPr>
          <w:rFonts w:hint="default"/>
          <w:sz w:val="22"/>
          <w:szCs w:val="22"/>
          <w:highlight w:val="none"/>
          <w:u w:val="single"/>
        </w:rPr>
        <w:t xml:space="preserve">Gospodarka cieplna: </w:t>
      </w:r>
    </w:p>
    <w:p>
      <w:pPr>
        <w:pStyle w:val="5"/>
        <w:shd w:val="clear"/>
        <w:jc w:val="both"/>
        <w:rPr>
          <w:rFonts w:hint="default"/>
          <w:sz w:val="22"/>
          <w:szCs w:val="22"/>
          <w:highlight w:val="none"/>
        </w:rPr>
      </w:pPr>
      <w:r>
        <w:rPr>
          <w:rFonts w:hint="default"/>
          <w:sz w:val="22"/>
          <w:szCs w:val="22"/>
          <w:highlight w:val="none"/>
        </w:rPr>
        <w:t>W gminie Białobrzegi dominują indywidualne źródła ciepła, obsługujące poszczególne obiekty kubaturowe. Wyjątek stanowi zabudowa wielorodzinna, głównie spółdzielcza, ogrzewana z kotłowni osiedlowych w miejscowościach Białobrzegi i Sucha.</w:t>
      </w:r>
    </w:p>
    <w:p>
      <w:pPr>
        <w:pStyle w:val="5"/>
        <w:shd w:val="clear"/>
        <w:jc w:val="both"/>
        <w:rPr>
          <w:rFonts w:hint="default"/>
          <w:sz w:val="22"/>
          <w:szCs w:val="22"/>
          <w:highlight w:val="none"/>
        </w:rPr>
      </w:pPr>
      <w:r>
        <w:rPr>
          <w:rFonts w:hint="default"/>
          <w:sz w:val="22"/>
          <w:szCs w:val="22"/>
          <w:highlight w:val="none"/>
        </w:rPr>
        <w:t>W Białobrzegach rozprowadzająca energię cieplną komunalna sieć jest dość rozbudowana, o długości ok. 3300 m.</w:t>
      </w:r>
    </w:p>
    <w:p>
      <w:pPr>
        <w:pStyle w:val="5"/>
        <w:shd w:val="clear"/>
        <w:jc w:val="both"/>
        <w:rPr>
          <w:rFonts w:hint="default"/>
          <w:sz w:val="22"/>
          <w:szCs w:val="22"/>
          <w:highlight w:val="none"/>
        </w:rPr>
      </w:pPr>
      <w:r>
        <w:rPr>
          <w:rFonts w:hint="default"/>
          <w:sz w:val="22"/>
          <w:szCs w:val="22"/>
          <w:highlight w:val="none"/>
        </w:rPr>
        <w:t>Zestawienie ważniejszych źródeł ciepła (kotłowni) przedstawia się następująco:</w:t>
      </w:r>
    </w:p>
    <w:p>
      <w:pPr>
        <w:pStyle w:val="5"/>
        <w:shd w:val="clear"/>
        <w:jc w:val="both"/>
        <w:rPr>
          <w:rFonts w:hint="default"/>
          <w:sz w:val="22"/>
          <w:szCs w:val="22"/>
          <w:highlight w:val="none"/>
        </w:rPr>
      </w:pPr>
    </w:p>
    <w:p>
      <w:pPr>
        <w:pStyle w:val="5"/>
        <w:shd w:val="clear"/>
        <w:jc w:val="both"/>
        <w:rPr>
          <w:rFonts w:hint="default"/>
          <w:sz w:val="22"/>
          <w:szCs w:val="22"/>
          <w:highlight w:val="none"/>
        </w:rPr>
      </w:pPr>
      <w:r>
        <w:rPr>
          <w:rFonts w:hint="default"/>
          <w:sz w:val="22"/>
          <w:szCs w:val="22"/>
          <w:highlight w:val="none"/>
        </w:rPr>
        <w:t>- kotłownia komunalna przy ul. Polnej</w:t>
      </w:r>
      <w:r>
        <w:rPr>
          <w:rFonts w:hint="default"/>
          <w:sz w:val="22"/>
          <w:szCs w:val="22"/>
          <w:highlight w:val="none"/>
          <w:lang w:val="pl-PL"/>
        </w:rPr>
        <w:t xml:space="preserve"> - 4,306</w:t>
      </w:r>
      <w:r>
        <w:rPr>
          <w:rFonts w:hint="default"/>
          <w:sz w:val="22"/>
          <w:szCs w:val="22"/>
          <w:highlight w:val="none"/>
        </w:rPr>
        <w:t xml:space="preserve"> MW</w:t>
      </w:r>
      <w:r>
        <w:rPr>
          <w:rFonts w:hint="default"/>
          <w:sz w:val="22"/>
          <w:szCs w:val="22"/>
          <w:highlight w:val="none"/>
          <w:lang w:val="pl-PL"/>
        </w:rPr>
        <w:t>;</w:t>
      </w:r>
    </w:p>
    <w:p>
      <w:pPr>
        <w:pStyle w:val="5"/>
        <w:shd w:val="clear"/>
        <w:jc w:val="both"/>
        <w:rPr>
          <w:rFonts w:hint="default"/>
          <w:sz w:val="22"/>
          <w:szCs w:val="22"/>
          <w:highlight w:val="none"/>
        </w:rPr>
      </w:pPr>
      <w:r>
        <w:rPr>
          <w:rFonts w:hint="default"/>
          <w:sz w:val="22"/>
          <w:szCs w:val="22"/>
          <w:highlight w:val="none"/>
        </w:rPr>
        <w:t>- kotłownia Sp-m Mieszkaniowej „Bloki" w Suchej</w:t>
      </w:r>
      <w:r>
        <w:rPr>
          <w:rFonts w:hint="default"/>
          <w:sz w:val="22"/>
          <w:szCs w:val="22"/>
          <w:highlight w:val="none"/>
          <w:lang w:val="pl-PL"/>
        </w:rPr>
        <w:t xml:space="preserve"> - </w:t>
      </w:r>
      <w:r>
        <w:rPr>
          <w:rFonts w:hint="default"/>
          <w:sz w:val="22"/>
          <w:szCs w:val="22"/>
          <w:highlight w:val="none"/>
        </w:rPr>
        <w:t>0,50 MW</w:t>
      </w:r>
      <w:r>
        <w:rPr>
          <w:rFonts w:hint="default"/>
          <w:sz w:val="22"/>
          <w:szCs w:val="22"/>
          <w:highlight w:val="none"/>
          <w:lang w:val="pl-PL"/>
        </w:rPr>
        <w:t>.</w:t>
      </w:r>
    </w:p>
    <w:p>
      <w:pPr>
        <w:pStyle w:val="5"/>
        <w:shd w:val="clear"/>
        <w:jc w:val="both"/>
        <w:rPr>
          <w:rFonts w:hint="default"/>
          <w:sz w:val="22"/>
          <w:szCs w:val="22"/>
          <w:highlight w:val="none"/>
        </w:rPr>
      </w:pPr>
    </w:p>
    <w:p>
      <w:pPr>
        <w:pStyle w:val="5"/>
        <w:shd w:val="clear"/>
        <w:jc w:val="both"/>
        <w:rPr>
          <w:rFonts w:hint="default"/>
          <w:sz w:val="22"/>
          <w:szCs w:val="22"/>
          <w:highlight w:val="none"/>
        </w:rPr>
      </w:pPr>
      <w:r>
        <w:rPr>
          <w:rFonts w:hint="default"/>
          <w:sz w:val="22"/>
          <w:szCs w:val="22"/>
          <w:highlight w:val="none"/>
        </w:rPr>
        <w:t xml:space="preserve">Zabudowa wielorodzinna w 75% (w zakresie obiektów mieszkalnych) ma ściany docieplone, o prawidłowym współczynniku przenikania ciepła oraz w 100% opomiarowanie zużywanej energii cieplnej. </w:t>
      </w:r>
    </w:p>
    <w:p>
      <w:pPr>
        <w:pStyle w:val="5"/>
        <w:shd w:val="clear"/>
        <w:jc w:val="both"/>
        <w:rPr>
          <w:rFonts w:hint="default"/>
          <w:sz w:val="22"/>
          <w:szCs w:val="22"/>
          <w:highlight w:val="none"/>
        </w:rPr>
      </w:pPr>
      <w:r>
        <w:rPr>
          <w:rFonts w:hint="default"/>
          <w:sz w:val="22"/>
          <w:szCs w:val="22"/>
          <w:highlight w:val="none"/>
        </w:rPr>
        <w:t>W mieście Białobrzegi komunalna kotłownia przy ul. Polnej obsługuje w zabudowie wielorodzinnej 1164 mieszkań oraz 33 mieszkania komunalne, w tym</w:t>
      </w:r>
      <w:r>
        <w:rPr>
          <w:rFonts w:hint="default"/>
          <w:sz w:val="22"/>
          <w:szCs w:val="22"/>
          <w:highlight w:val="none"/>
          <w:lang w:val="pl-PL"/>
        </w:rPr>
        <w:t xml:space="preserve"> </w:t>
      </w:r>
      <w:r>
        <w:rPr>
          <w:rFonts w:hint="default"/>
          <w:sz w:val="22"/>
          <w:szCs w:val="22"/>
          <w:highlight w:val="none"/>
        </w:rPr>
        <w:t>449 mieszkań z dostawą centralną ciepłej wody użytkowej.</w:t>
      </w:r>
    </w:p>
    <w:p>
      <w:pPr>
        <w:pStyle w:val="5"/>
        <w:shd w:val="clear"/>
        <w:jc w:val="both"/>
        <w:rPr>
          <w:rFonts w:hint="default"/>
          <w:sz w:val="22"/>
          <w:szCs w:val="22"/>
          <w:highlight w:val="none"/>
        </w:rPr>
      </w:pPr>
      <w:r>
        <w:rPr>
          <w:rFonts w:hint="default"/>
          <w:sz w:val="22"/>
          <w:szCs w:val="22"/>
          <w:highlight w:val="none"/>
        </w:rPr>
        <w:t xml:space="preserve">Funkcjonujący w mieście Białobrzegi system ciepłowniczy, obejmujący główne źródła ciepła wraz z funkcjonującą siecią powinien być poddany modernizacji. Należy dążyć </w:t>
      </w:r>
      <w:r>
        <w:rPr>
          <w:rFonts w:hint="default"/>
          <w:sz w:val="22"/>
          <w:szCs w:val="22"/>
          <w:highlight w:val="none"/>
          <w:lang w:val="pl-PL"/>
        </w:rPr>
        <w:t xml:space="preserve">do </w:t>
      </w:r>
      <w:r>
        <w:rPr>
          <w:rFonts w:hint="default"/>
          <w:sz w:val="22"/>
          <w:szCs w:val="22"/>
          <w:highlight w:val="none"/>
        </w:rPr>
        <w:t>zcentralizowania źródła ciepła, wprowadzania do eksploatacji automatycznej regulacji zarówno źródeł ciepła jak i sieci ciepłowniczej oraz węzłów cieplnych. Wprowadzenie ciągłego monitoringu komputerowego pozwoliłoby na właściwą w stosunku do warunków pogodowych, regulację wydajności źródeł ciepła. Kotłownie o małej wydajności, zwłaszcza zgrupowane w południowej części miasta powinny ulec likwidacji.</w:t>
      </w:r>
    </w:p>
    <w:p>
      <w:pPr>
        <w:pStyle w:val="5"/>
        <w:shd w:val="clear"/>
        <w:jc w:val="both"/>
        <w:rPr>
          <w:rFonts w:hint="default"/>
          <w:sz w:val="22"/>
          <w:szCs w:val="22"/>
          <w:highlight w:val="none"/>
        </w:rPr>
      </w:pPr>
    </w:p>
    <w:p>
      <w:pPr>
        <w:pStyle w:val="5"/>
        <w:shd w:val="clear"/>
        <w:jc w:val="both"/>
        <w:rPr>
          <w:rFonts w:hint="default"/>
          <w:sz w:val="22"/>
          <w:szCs w:val="22"/>
          <w:highlight w:val="none"/>
          <w:u w:val="single"/>
        </w:rPr>
      </w:pPr>
      <w:r>
        <w:rPr>
          <w:rFonts w:hint="default"/>
          <w:sz w:val="22"/>
          <w:szCs w:val="22"/>
          <w:highlight w:val="none"/>
          <w:u w:val="single"/>
        </w:rPr>
        <w:t>Zapotrzebowanie w gaz:</w:t>
      </w:r>
    </w:p>
    <w:p>
      <w:pPr>
        <w:pStyle w:val="5"/>
        <w:shd w:val="clear"/>
        <w:jc w:val="both"/>
        <w:rPr>
          <w:rFonts w:hint="default"/>
          <w:sz w:val="22"/>
          <w:szCs w:val="22"/>
          <w:highlight w:val="none"/>
        </w:rPr>
      </w:pPr>
      <w:r>
        <w:rPr>
          <w:rFonts w:hint="default"/>
          <w:sz w:val="22"/>
          <w:szCs w:val="22"/>
          <w:highlight w:val="none"/>
        </w:rPr>
        <w:t xml:space="preserve">Przez centralne obszary gminy przebiega, wchodzący w skład sieci krajowej, gazociąg wysokoprężny Ø 300 mm relacji Lubienia - Sękocin. Z gazociągu tego zasilana jest stacja redukcyjna usytuowana w Białobrzegach, zlokalizowana po zachodniej stronie mostu drogowego. Stąd wzdłuż trasy nr 7 przez teren miasta przebiega gazociąg średnioprężny </w:t>
      </w:r>
      <w:r>
        <w:rPr>
          <w:rFonts w:hint="default" w:ascii="Times New Roman" w:hAnsi="Times New Roman" w:cs="Times New Roman"/>
          <w:sz w:val="22"/>
          <w:szCs w:val="22"/>
          <w:highlight w:val="none"/>
        </w:rPr>
        <w:t>Ø</w:t>
      </w:r>
      <w:r>
        <w:rPr>
          <w:rFonts w:hint="default"/>
          <w:sz w:val="22"/>
          <w:szCs w:val="22"/>
          <w:highlight w:val="none"/>
        </w:rPr>
        <w:t xml:space="preserve"> 300 mm, od którego wykonano odgałęzienia sieci rozdzielczej, obejmującej zurbanizowany obszar miasta i jego obrzeża. Przy ul. Krakowskiej, na wysokości starego cmentarza oraz przy ul. Rzemieślniczej znajdują się stacje redukcyjne gazu, zasilające część odbiorców gazem niskoprężnym.</w:t>
      </w:r>
    </w:p>
    <w:p>
      <w:pPr>
        <w:pStyle w:val="5"/>
        <w:shd w:val="clear"/>
        <w:jc w:val="both"/>
        <w:rPr>
          <w:rFonts w:hint="default"/>
          <w:sz w:val="22"/>
          <w:szCs w:val="22"/>
          <w:highlight w:val="none"/>
        </w:rPr>
      </w:pPr>
      <w:r>
        <w:rPr>
          <w:rFonts w:hint="default"/>
          <w:sz w:val="22"/>
          <w:szCs w:val="22"/>
          <w:highlight w:val="none"/>
        </w:rPr>
        <w:t>Długość czynnej sieci rozdzielczej wynosi ponad 18 km. Łączna ilość gospodarstw domowych, zasilanych w gaz wynosi 2380 i zużywa 457 tys. m3 gazu na rok, w tym poza granicami miasta Białobrzegi odpowiednio - 240 gospodarstw domowych, zużycie - 10 tys. m3/rok.</w:t>
      </w:r>
    </w:p>
    <w:p>
      <w:pPr>
        <w:pStyle w:val="5"/>
        <w:shd w:val="clear"/>
        <w:jc w:val="both"/>
        <w:rPr>
          <w:rFonts w:hint="default"/>
          <w:sz w:val="22"/>
          <w:szCs w:val="22"/>
          <w:highlight w:val="none"/>
        </w:rPr>
      </w:pPr>
    </w:p>
    <w:p>
      <w:pPr>
        <w:pStyle w:val="5"/>
        <w:shd w:val="clear"/>
        <w:jc w:val="both"/>
        <w:rPr>
          <w:rFonts w:hint="default"/>
          <w:sz w:val="22"/>
          <w:szCs w:val="22"/>
          <w:highlight w:val="none"/>
          <w:u w:val="single"/>
        </w:rPr>
      </w:pPr>
      <w:r>
        <w:rPr>
          <w:rFonts w:hint="default"/>
          <w:sz w:val="22"/>
          <w:szCs w:val="22"/>
          <w:highlight w:val="none"/>
          <w:u w:val="single"/>
        </w:rPr>
        <w:t>Elektroenergetyka:</w:t>
      </w:r>
    </w:p>
    <w:p>
      <w:pPr>
        <w:pStyle w:val="5"/>
        <w:shd w:val="clear"/>
        <w:jc w:val="both"/>
        <w:rPr>
          <w:rFonts w:hint="default"/>
          <w:sz w:val="22"/>
          <w:szCs w:val="22"/>
          <w:highlight w:val="none"/>
        </w:rPr>
      </w:pPr>
      <w:r>
        <w:rPr>
          <w:rFonts w:hint="default"/>
          <w:sz w:val="22"/>
          <w:szCs w:val="22"/>
          <w:highlight w:val="none"/>
        </w:rPr>
        <w:t>Głównym źródłem zasilania sieci średniego napięcia jest stacja transformatorowa 110/15 kV z jednym transformatorem o mocy 10 MVA, zlokalizowana po południowo-wschodniej stronie miasta przy drodze relacji Białobrzegi - Brzeska Wola. Stacja ta zasilana jest dwustronnie liniami 110 kV relacji Dobieszyn - Białobrzegi i Białobrzegi - Mogielnica.</w:t>
      </w:r>
    </w:p>
    <w:p>
      <w:pPr>
        <w:pStyle w:val="5"/>
        <w:shd w:val="clear"/>
        <w:jc w:val="both"/>
        <w:rPr>
          <w:rFonts w:hint="default"/>
          <w:sz w:val="22"/>
          <w:szCs w:val="22"/>
          <w:highlight w:val="none"/>
        </w:rPr>
      </w:pPr>
      <w:r>
        <w:rPr>
          <w:rFonts w:hint="default"/>
          <w:sz w:val="22"/>
          <w:szCs w:val="22"/>
          <w:highlight w:val="none"/>
        </w:rPr>
        <w:t>Stacje transformatorowe 15/0,4 kV, rozlokowane na terenie miasta, w przeważającej części zasilane są liniami kablowymi 15 kV, wyprowadzonymi z Głównego Punktu zasilania (GPZ), a na terenach wiejskich - liniami napowietrznymi 15 kV.</w:t>
      </w:r>
    </w:p>
    <w:p>
      <w:pPr>
        <w:pStyle w:val="5"/>
        <w:shd w:val="clear"/>
        <w:jc w:val="both"/>
        <w:rPr>
          <w:rFonts w:hint="default"/>
          <w:sz w:val="22"/>
          <w:szCs w:val="22"/>
          <w:highlight w:val="none"/>
        </w:rPr>
      </w:pPr>
      <w:r>
        <w:rPr>
          <w:rFonts w:hint="default"/>
          <w:sz w:val="22"/>
          <w:szCs w:val="22"/>
          <w:highlight w:val="none"/>
        </w:rPr>
        <w:t>Długość linii napowietrznych 15 kV o przekroju większym lub równym 70 mm2 wynosi 32,2 km, a o przekroju mniejszym od 70 mm2 - 31,1 km. Wiek tych linii zawiera się w przedziale od 15 do 30 lat. Kabli 15 kV o przekroju 120 mm  w wieku do 15 lat jest około 9 km, a w wieku od 15 do 30 lat — około 11 km.</w:t>
      </w:r>
    </w:p>
    <w:p>
      <w:pPr>
        <w:pStyle w:val="5"/>
        <w:shd w:val="clear"/>
        <w:jc w:val="both"/>
        <w:rPr>
          <w:rFonts w:hint="default"/>
          <w:sz w:val="22"/>
          <w:szCs w:val="22"/>
          <w:highlight w:val="none"/>
        </w:rPr>
      </w:pPr>
      <w:r>
        <w:rPr>
          <w:rFonts w:hint="default"/>
          <w:sz w:val="22"/>
          <w:szCs w:val="22"/>
          <w:highlight w:val="none"/>
        </w:rPr>
        <w:t>Na terenie miasta i gminy są 32 stacje transformatorowe napowietrzne 15/0,4 kV i 19 stacji wnętrzowych. Na całym terenie gminy zapewniona jest dostawa energii o właściwych parametrach.</w:t>
      </w:r>
    </w:p>
    <w:p>
      <w:pPr>
        <w:pStyle w:val="5"/>
        <w:shd w:val="clear"/>
        <w:jc w:val="both"/>
        <w:rPr>
          <w:rFonts w:hint="default"/>
          <w:sz w:val="22"/>
          <w:szCs w:val="22"/>
          <w:highlight w:val="none"/>
        </w:rPr>
      </w:pPr>
      <w:r>
        <w:rPr>
          <w:rFonts w:hint="default"/>
          <w:sz w:val="22"/>
          <w:szCs w:val="22"/>
          <w:highlight w:val="none"/>
        </w:rPr>
        <w:t>Słabą stroną jest brak możliwości zasilania rezerwowego po wyłączeniu transformatora 110/15 kV w GPZ Białobrzegi.</w:t>
      </w:r>
    </w:p>
    <w:p>
      <w:pPr>
        <w:pStyle w:val="5"/>
        <w:shd w:val="clear"/>
        <w:jc w:val="both"/>
        <w:rPr>
          <w:rFonts w:hint="default"/>
          <w:sz w:val="22"/>
          <w:szCs w:val="22"/>
          <w:highlight w:val="none"/>
        </w:rPr>
      </w:pPr>
      <w:r>
        <w:rPr>
          <w:rFonts w:hint="default"/>
          <w:sz w:val="22"/>
          <w:szCs w:val="22"/>
          <w:highlight w:val="none"/>
        </w:rPr>
        <w:t xml:space="preserve">Mocną stroną jest dobry stan techniczny linii 15 kV. </w:t>
      </w:r>
    </w:p>
    <w:p>
      <w:pPr>
        <w:pStyle w:val="5"/>
        <w:shd w:val="clear"/>
        <w:jc w:val="both"/>
        <w:rPr>
          <w:rFonts w:hint="default"/>
          <w:sz w:val="22"/>
          <w:szCs w:val="22"/>
          <w:highlight w:val="none"/>
        </w:rPr>
      </w:pPr>
    </w:p>
    <w:p>
      <w:pPr>
        <w:pStyle w:val="5"/>
        <w:shd w:val="clear"/>
        <w:jc w:val="both"/>
        <w:rPr>
          <w:rFonts w:hint="default"/>
          <w:sz w:val="22"/>
          <w:szCs w:val="22"/>
          <w:highlight w:val="none"/>
        </w:rPr>
      </w:pPr>
      <w:r>
        <w:rPr>
          <w:rFonts w:hint="default"/>
          <w:sz w:val="22"/>
          <w:szCs w:val="22"/>
          <w:highlight w:val="none"/>
        </w:rPr>
        <w:t>Stacje 15/ 0,4 kV - słabe punkty sieci:</w:t>
      </w:r>
    </w:p>
    <w:p>
      <w:pPr>
        <w:shd w:val="clear"/>
        <w:jc w:val="both"/>
        <w:rPr>
          <w:rFonts w:hint="default" w:ascii="Times New Roman" w:hAnsi="Times New Roman" w:cs="Times New Roman"/>
          <w:sz w:val="22"/>
          <w:szCs w:val="22"/>
          <w:highlight w:val="none"/>
        </w:rPr>
      </w:pPr>
    </w:p>
    <w:tbl>
      <w:tblPr>
        <w:tblStyle w:val="24"/>
        <w:tblW w:w="8525" w:type="dxa"/>
        <w:tblInd w:w="28"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28" w:type="dxa"/>
          <w:left w:w="28" w:type="dxa"/>
          <w:bottom w:w="28" w:type="dxa"/>
          <w:right w:w="28" w:type="dxa"/>
        </w:tblCellMar>
      </w:tblPr>
      <w:tblGrid>
        <w:gridCol w:w="2177"/>
        <w:gridCol w:w="2757"/>
        <w:gridCol w:w="878"/>
        <w:gridCol w:w="1281"/>
        <w:gridCol w:w="1432"/>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28" w:type="dxa"/>
            <w:left w:w="28" w:type="dxa"/>
            <w:bottom w:w="28" w:type="dxa"/>
            <w:right w:w="28" w:type="dxa"/>
          </w:tblCellMar>
        </w:tblPrEx>
        <w:tc>
          <w:tcPr>
            <w:tcW w:w="2177"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Nazwa stacji</w:t>
            </w:r>
          </w:p>
        </w:tc>
        <w:tc>
          <w:tcPr>
            <w:tcW w:w="2757"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Nazwa ciągu    </w:t>
            </w:r>
          </w:p>
        </w:tc>
        <w:tc>
          <w:tcPr>
            <w:tcW w:w="878"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Un [kV]</w:t>
            </w:r>
          </w:p>
        </w:tc>
        <w:tc>
          <w:tcPr>
            <w:tcW w:w="1281"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Typ stacji</w:t>
            </w:r>
          </w:p>
        </w:tc>
        <w:tc>
          <w:tcPr>
            <w:tcW w:w="1432"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Rok budowy</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PBRol</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 Ośrodek Zdrowia</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1970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POM</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jw.</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1966</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Brzeska Wola 1</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 Kamień</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1966</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Brzeska Wola 2</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jw.</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1966</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Brzeźce 1</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 Warka</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1966</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Brzeźce 2</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val="pl-PL"/>
              </w:rPr>
            </w:pPr>
            <w:r>
              <w:rPr>
                <w:rFonts w:hint="default" w:cs="Times New Roman"/>
                <w:sz w:val="18"/>
                <w:szCs w:val="18"/>
                <w:highlight w:val="none"/>
                <w:lang w:val="pl-PL"/>
              </w:rPr>
              <w:t>jw.</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1966</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Kamień 1</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 Jedlińsk</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1969</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Kamień2</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val="pl-PL"/>
              </w:rPr>
            </w:pPr>
            <w:r>
              <w:rPr>
                <w:rFonts w:hint="default" w:cs="Times New Roman"/>
                <w:sz w:val="18"/>
                <w:szCs w:val="18"/>
                <w:highlight w:val="none"/>
                <w:lang w:val="pl-PL"/>
              </w:rPr>
              <w:t>jw.</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1969</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Kamień3</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val="pl-PL"/>
              </w:rPr>
            </w:pPr>
            <w:r>
              <w:rPr>
                <w:rFonts w:hint="default" w:cs="Times New Roman"/>
                <w:sz w:val="18"/>
                <w:szCs w:val="18"/>
                <w:highlight w:val="none"/>
                <w:lang w:val="pl-PL"/>
              </w:rPr>
              <w:t>jw.</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1969</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Mikówka</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 Stromiec</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1969</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Szczyty </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val="pl-PL"/>
              </w:rPr>
            </w:pPr>
            <w:r>
              <w:rPr>
                <w:rFonts w:hint="default" w:cs="Times New Roman"/>
                <w:sz w:val="18"/>
                <w:szCs w:val="18"/>
                <w:highlight w:val="none"/>
                <w:lang w:val="pl-PL"/>
              </w:rPr>
              <w:t>jw.</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1965</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7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Turno</w:t>
            </w:r>
          </w:p>
        </w:tc>
        <w:tc>
          <w:tcPr>
            <w:tcW w:w="2757"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 Warka</w:t>
            </w:r>
          </w:p>
        </w:tc>
        <w:tc>
          <w:tcPr>
            <w:tcW w:w="87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281"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ŻM - 15 B</w:t>
            </w:r>
          </w:p>
        </w:tc>
        <w:tc>
          <w:tcPr>
            <w:tcW w:w="143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1968</w:t>
            </w:r>
          </w:p>
        </w:tc>
      </w:tr>
    </w:tbl>
    <w:p>
      <w:pPr>
        <w:shd w:val="clear"/>
        <w:jc w:val="both"/>
        <w:rPr>
          <w:rFonts w:hint="default" w:ascii="Times New Roman" w:hAnsi="Times New Roman" w:cs="Times New Roman"/>
          <w:sz w:val="22"/>
          <w:szCs w:val="22"/>
          <w:highlight w:val="none"/>
        </w:rPr>
      </w:pPr>
    </w:p>
    <w:p>
      <w:pPr>
        <w:shd w:val="clear" w:color="auto"/>
        <w:jc w:val="both"/>
        <w:rPr>
          <w:rFonts w:hint="default" w:ascii="Times New Roman" w:hAnsi="Times New Roman" w:cs="Times New Roman"/>
          <w:sz w:val="22"/>
          <w:szCs w:val="22"/>
          <w:highlight w:val="none"/>
        </w:rPr>
      </w:pPr>
      <w:r>
        <w:rPr>
          <w:rFonts w:hint="default" w:ascii="Times New Roman" w:hAnsi="Times New Roman" w:cs="Times New Roman"/>
          <w:b/>
          <w:bCs/>
          <w:sz w:val="22"/>
          <w:szCs w:val="22"/>
          <w:highlight w:val="none"/>
        </w:rPr>
        <w:t>Stacje 15/ 0,4 kV - mocne punkty sieci:</w:t>
      </w:r>
    </w:p>
    <w:p>
      <w:pPr>
        <w:shd w:val="clear"/>
        <w:jc w:val="both"/>
        <w:rPr>
          <w:rFonts w:hint="default" w:ascii="Times New Roman" w:hAnsi="Times New Roman" w:cs="Times New Roman"/>
          <w:sz w:val="22"/>
          <w:szCs w:val="22"/>
          <w:highlight w:val="none"/>
        </w:rPr>
      </w:pPr>
    </w:p>
    <w:tbl>
      <w:tblPr>
        <w:tblStyle w:val="24"/>
        <w:tblW w:w="8525" w:type="dxa"/>
        <w:tblInd w:w="28"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28" w:type="dxa"/>
          <w:left w:w="28" w:type="dxa"/>
          <w:bottom w:w="28" w:type="dxa"/>
          <w:right w:w="28" w:type="dxa"/>
        </w:tblCellMar>
      </w:tblPr>
      <w:tblGrid>
        <w:gridCol w:w="2113"/>
        <w:gridCol w:w="2212"/>
        <w:gridCol w:w="855"/>
        <w:gridCol w:w="1154"/>
        <w:gridCol w:w="1048"/>
        <w:gridCol w:w="1143"/>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28" w:type="dxa"/>
            <w:left w:w="28" w:type="dxa"/>
            <w:bottom w:w="28" w:type="dxa"/>
            <w:right w:w="28" w:type="dxa"/>
          </w:tblCellMar>
        </w:tblPrEx>
        <w:tc>
          <w:tcPr>
            <w:tcW w:w="2113"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Nazwa stacji</w:t>
            </w:r>
          </w:p>
        </w:tc>
        <w:tc>
          <w:tcPr>
            <w:tcW w:w="2212"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Nazwa ciągu</w:t>
            </w:r>
          </w:p>
        </w:tc>
        <w:tc>
          <w:tcPr>
            <w:tcW w:w="855"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Un [kV]</w:t>
            </w:r>
          </w:p>
        </w:tc>
        <w:tc>
          <w:tcPr>
            <w:tcW w:w="1154"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Typ stacji</w:t>
            </w:r>
          </w:p>
        </w:tc>
        <w:tc>
          <w:tcPr>
            <w:tcW w:w="1048"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Rok budowy  </w:t>
            </w:r>
          </w:p>
        </w:tc>
        <w:tc>
          <w:tcPr>
            <w:tcW w:w="1143" w:type="dxa"/>
            <w:shd w:val="clear" w:color="auto" w:fill="CCCCCC"/>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Moc trafo</w:t>
            </w:r>
          </w:p>
          <w:p>
            <w:pPr>
              <w:keepNext w:val="0"/>
              <w:keepLines w:val="0"/>
              <w:suppressLineNumbers w:val="0"/>
              <w:shd w:val="clear"/>
              <w:spacing w:before="0" w:beforeAutospacing="0" w:after="0" w:afterAutospacing="0"/>
              <w:ind w:left="0" w:right="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[KVA]</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1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MGOK</w:t>
            </w:r>
          </w:p>
        </w:tc>
        <w:tc>
          <w:tcPr>
            <w:tcW w:w="221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Białobrzegi-Ośrodek Zdrowia</w:t>
            </w:r>
          </w:p>
        </w:tc>
        <w:tc>
          <w:tcPr>
            <w:tcW w:w="855"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154"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MSTW 20/630</w:t>
            </w:r>
          </w:p>
        </w:tc>
        <w:tc>
          <w:tcPr>
            <w:tcW w:w="104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1987</w:t>
            </w:r>
          </w:p>
        </w:tc>
        <w:tc>
          <w:tcPr>
            <w:tcW w:w="114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400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1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Białobrzegi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Mik</w:t>
            </w:r>
            <w:r>
              <w:rPr>
                <w:rFonts w:hint="default" w:ascii="Times New Roman" w:hAnsi="Times New Roman" w:cs="Times New Roman"/>
                <w:sz w:val="18"/>
                <w:szCs w:val="18"/>
                <w:highlight w:val="none"/>
                <w:lang w:val="pl-PL"/>
              </w:rPr>
              <w:t>o</w:t>
            </w:r>
            <w:r>
              <w:rPr>
                <w:rFonts w:hint="default" w:ascii="Times New Roman" w:hAnsi="Times New Roman" w:cs="Times New Roman"/>
                <w:sz w:val="18"/>
                <w:szCs w:val="18"/>
                <w:highlight w:val="none"/>
              </w:rPr>
              <w:t>wska 1</w:t>
            </w:r>
          </w:p>
        </w:tc>
        <w:tc>
          <w:tcPr>
            <w:tcW w:w="221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-Mik</w:t>
            </w:r>
            <w:r>
              <w:rPr>
                <w:rFonts w:hint="default" w:ascii="Times New Roman" w:hAnsi="Times New Roman" w:cs="Times New Roman"/>
                <w:sz w:val="18"/>
                <w:szCs w:val="18"/>
                <w:highlight w:val="none"/>
                <w:lang w:val="pl-PL"/>
              </w:rPr>
              <w:t>o</w:t>
            </w:r>
            <w:r>
              <w:rPr>
                <w:rFonts w:hint="default" w:ascii="Times New Roman" w:hAnsi="Times New Roman" w:cs="Times New Roman"/>
                <w:sz w:val="18"/>
                <w:szCs w:val="18"/>
                <w:highlight w:val="none"/>
              </w:rPr>
              <w:t>wska 1</w:t>
            </w:r>
          </w:p>
        </w:tc>
        <w:tc>
          <w:tcPr>
            <w:tcW w:w="855"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154"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MSTW</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20/630</w:t>
            </w:r>
          </w:p>
        </w:tc>
        <w:tc>
          <w:tcPr>
            <w:tcW w:w="104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1993</w:t>
            </w:r>
          </w:p>
        </w:tc>
        <w:tc>
          <w:tcPr>
            <w:tcW w:w="114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250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1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Białobrzegi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Mik</w:t>
            </w:r>
            <w:r>
              <w:rPr>
                <w:rFonts w:hint="default" w:ascii="Times New Roman" w:hAnsi="Times New Roman" w:cs="Times New Roman"/>
                <w:sz w:val="18"/>
                <w:szCs w:val="18"/>
                <w:highlight w:val="none"/>
                <w:lang w:val="pl-PL"/>
              </w:rPr>
              <w:t>o</w:t>
            </w:r>
            <w:r>
              <w:rPr>
                <w:rFonts w:hint="default" w:ascii="Times New Roman" w:hAnsi="Times New Roman" w:cs="Times New Roman"/>
                <w:sz w:val="18"/>
                <w:szCs w:val="18"/>
                <w:highlight w:val="none"/>
              </w:rPr>
              <w:t>wska 2</w:t>
            </w:r>
          </w:p>
        </w:tc>
        <w:tc>
          <w:tcPr>
            <w:tcW w:w="221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Białobrzegi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Mik</w:t>
            </w:r>
            <w:r>
              <w:rPr>
                <w:rFonts w:hint="default" w:ascii="Times New Roman" w:hAnsi="Times New Roman" w:cs="Times New Roman"/>
                <w:sz w:val="18"/>
                <w:szCs w:val="18"/>
                <w:highlight w:val="none"/>
                <w:lang w:val="pl-PL"/>
              </w:rPr>
              <w:t>o</w:t>
            </w:r>
            <w:r>
              <w:rPr>
                <w:rFonts w:hint="default" w:ascii="Times New Roman" w:hAnsi="Times New Roman" w:cs="Times New Roman"/>
                <w:sz w:val="18"/>
                <w:szCs w:val="18"/>
                <w:highlight w:val="none"/>
              </w:rPr>
              <w:t>wska 2</w:t>
            </w:r>
          </w:p>
        </w:tc>
        <w:tc>
          <w:tcPr>
            <w:tcW w:w="855"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154"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MSTW</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20/630</w:t>
            </w:r>
          </w:p>
        </w:tc>
        <w:tc>
          <w:tcPr>
            <w:tcW w:w="104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1993</w:t>
            </w:r>
          </w:p>
        </w:tc>
        <w:tc>
          <w:tcPr>
            <w:tcW w:w="114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250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1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Centrala Nasienna</w:t>
            </w:r>
          </w:p>
        </w:tc>
        <w:tc>
          <w:tcPr>
            <w:tcW w:w="221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Ośrodek Zdrowia</w:t>
            </w:r>
          </w:p>
        </w:tc>
        <w:tc>
          <w:tcPr>
            <w:tcW w:w="855"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154"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MSTW</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20/630</w:t>
            </w:r>
          </w:p>
        </w:tc>
        <w:tc>
          <w:tcPr>
            <w:tcW w:w="104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1984</w:t>
            </w:r>
          </w:p>
        </w:tc>
        <w:tc>
          <w:tcPr>
            <w:tcW w:w="114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630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1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Reymonta 2 E</w:t>
            </w:r>
          </w:p>
        </w:tc>
        <w:tc>
          <w:tcPr>
            <w:tcW w:w="221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Żeromskiego</w:t>
            </w:r>
          </w:p>
        </w:tc>
        <w:tc>
          <w:tcPr>
            <w:tcW w:w="855"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154"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MSTW</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20/630</w:t>
            </w:r>
          </w:p>
        </w:tc>
        <w:tc>
          <w:tcPr>
            <w:tcW w:w="104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1981</w:t>
            </w:r>
          </w:p>
        </w:tc>
        <w:tc>
          <w:tcPr>
            <w:tcW w:w="114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250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1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Reymonta 2F</w:t>
            </w:r>
          </w:p>
        </w:tc>
        <w:tc>
          <w:tcPr>
            <w:tcW w:w="221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jw.</w:t>
            </w:r>
          </w:p>
        </w:tc>
        <w:tc>
          <w:tcPr>
            <w:tcW w:w="855"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154"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MSTW</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20/630</w:t>
            </w:r>
          </w:p>
        </w:tc>
        <w:tc>
          <w:tcPr>
            <w:tcW w:w="104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1982</w:t>
            </w:r>
          </w:p>
        </w:tc>
        <w:tc>
          <w:tcPr>
            <w:tcW w:w="114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250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1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Żeromskiego</w:t>
            </w:r>
          </w:p>
        </w:tc>
        <w:tc>
          <w:tcPr>
            <w:tcW w:w="221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val="pl-PL"/>
              </w:rPr>
            </w:pPr>
            <w:r>
              <w:rPr>
                <w:rFonts w:hint="default" w:cs="Times New Roman"/>
                <w:sz w:val="18"/>
                <w:szCs w:val="18"/>
                <w:highlight w:val="none"/>
                <w:lang w:val="pl-PL"/>
              </w:rPr>
              <w:t>jw.</w:t>
            </w:r>
          </w:p>
        </w:tc>
        <w:tc>
          <w:tcPr>
            <w:tcW w:w="855"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154"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MSTW</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20/630</w:t>
            </w:r>
          </w:p>
        </w:tc>
        <w:tc>
          <w:tcPr>
            <w:tcW w:w="104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1980</w:t>
            </w:r>
          </w:p>
        </w:tc>
        <w:tc>
          <w:tcPr>
            <w:tcW w:w="114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w:t>
            </w:r>
          </w:p>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250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1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Sucha 2 (Pilica)</w:t>
            </w:r>
          </w:p>
        </w:tc>
        <w:tc>
          <w:tcPr>
            <w:tcW w:w="221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 Jedlińsk</w:t>
            </w:r>
          </w:p>
        </w:tc>
        <w:tc>
          <w:tcPr>
            <w:tcW w:w="855"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154"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jw.</w:t>
            </w:r>
          </w:p>
        </w:tc>
        <w:tc>
          <w:tcPr>
            <w:tcW w:w="104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1984</w:t>
            </w:r>
          </w:p>
        </w:tc>
        <w:tc>
          <w:tcPr>
            <w:tcW w:w="114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400</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28" w:type="dxa"/>
            <w:bottom w:w="28" w:type="dxa"/>
            <w:right w:w="28" w:type="dxa"/>
          </w:tblCellMar>
        </w:tblPrEx>
        <w:tc>
          <w:tcPr>
            <w:tcW w:w="211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Sucha 3</w:t>
            </w:r>
          </w:p>
        </w:tc>
        <w:tc>
          <w:tcPr>
            <w:tcW w:w="2212"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Białobrzegi - Jedlińsk</w:t>
            </w:r>
          </w:p>
        </w:tc>
        <w:tc>
          <w:tcPr>
            <w:tcW w:w="855"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w:t>
            </w:r>
          </w:p>
        </w:tc>
        <w:tc>
          <w:tcPr>
            <w:tcW w:w="1154"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val="pl-PL"/>
              </w:rPr>
            </w:pPr>
            <w:r>
              <w:rPr>
                <w:rFonts w:hint="default" w:cs="Times New Roman"/>
                <w:sz w:val="18"/>
                <w:szCs w:val="18"/>
                <w:highlight w:val="none"/>
                <w:lang w:val="pl-PL"/>
              </w:rPr>
              <w:t>jw.</w:t>
            </w:r>
          </w:p>
        </w:tc>
        <w:tc>
          <w:tcPr>
            <w:tcW w:w="1048"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1987</w:t>
            </w:r>
          </w:p>
        </w:tc>
        <w:tc>
          <w:tcPr>
            <w:tcW w:w="1143" w:type="dxa"/>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160</w:t>
            </w:r>
          </w:p>
        </w:tc>
      </w:tr>
    </w:tbl>
    <w:p>
      <w:pPr>
        <w:shd w:val="clear"/>
        <w:jc w:val="both"/>
        <w:rPr>
          <w:rFonts w:hint="default" w:ascii="Times New Roman" w:hAnsi="Times New Roman" w:cs="Times New Roman"/>
          <w:sz w:val="22"/>
          <w:szCs w:val="22"/>
          <w:highlight w:val="none"/>
        </w:rPr>
      </w:pPr>
    </w:p>
    <w:p>
      <w:pPr>
        <w:shd w:val="clear" w:color="auto"/>
        <w:jc w:val="both"/>
        <w:rPr>
          <w:rFonts w:hint="default" w:ascii="Times New Roman" w:hAnsi="Times New Roman" w:cs="Times New Roman"/>
          <w:sz w:val="22"/>
          <w:szCs w:val="22"/>
          <w:highlight w:val="none"/>
        </w:rPr>
      </w:pPr>
      <w:r>
        <w:rPr>
          <w:rFonts w:hint="default" w:ascii="Times New Roman" w:hAnsi="Times New Roman" w:cs="Times New Roman"/>
          <w:i/>
          <w:iCs/>
          <w:sz w:val="22"/>
          <w:szCs w:val="22"/>
          <w:highlight w:val="none"/>
          <w:u w:val="single"/>
        </w:rPr>
        <w:t>Telekomunikacja:</w:t>
      </w:r>
    </w:p>
    <w:p>
      <w:pPr>
        <w:shd w:val="clear"/>
        <w:jc w:val="both"/>
        <w:rPr>
          <w:rStyle w:val="83"/>
          <w:rFonts w:hint="default"/>
          <w:sz w:val="22"/>
          <w:szCs w:val="22"/>
          <w:highlight w:val="none"/>
        </w:rPr>
      </w:pPr>
      <w:r>
        <w:rPr>
          <w:rFonts w:hint="default" w:ascii="Times New Roman" w:hAnsi="Times New Roman" w:cs="Times New Roman"/>
          <w:sz w:val="22"/>
          <w:szCs w:val="22"/>
          <w:highlight w:val="none"/>
        </w:rPr>
        <w:t>Miast</w:t>
      </w:r>
      <w:r>
        <w:rPr>
          <w:rFonts w:hint="default" w:ascii="Times New Roman" w:hAnsi="Times New Roman" w:cs="Times New Roman"/>
          <w:color w:val="auto"/>
          <w:sz w:val="22"/>
          <w:szCs w:val="22"/>
          <w:highlight w:val="none"/>
        </w:rPr>
        <w:t>o</w:t>
      </w:r>
      <w:r>
        <w:rPr>
          <w:rFonts w:hint="default" w:ascii="Times New Roman" w:hAnsi="Times New Roman" w:cs="Times New Roman"/>
          <w:sz w:val="22"/>
          <w:szCs w:val="22"/>
          <w:highlight w:val="none"/>
        </w:rPr>
        <w:t xml:space="preserve"> i gmina należy do radomskiej strefy numeracyjnej. W ramach strefy zamyka się ruch telefoniczny strefowy, a ruch telefoniczny pomiędzy abonentami różnych stref kierowany jest poprzez sieć międzymiastow</w:t>
      </w:r>
      <w:r>
        <w:rPr>
          <w:rStyle w:val="83"/>
          <w:rFonts w:hint="default"/>
          <w:sz w:val="22"/>
          <w:szCs w:val="22"/>
          <w:highlight w:val="none"/>
        </w:rPr>
        <w:t>ą. Na terenie gminy działają wszyscy operatorzy telefonii komórkowej w tym: PTK Centertel, Polkomtel, Polska Telefonia Cyfrowa, P4 oraz liczni operatorzy wirtualni. Na terenie gminy znajduje się pięć masztów telefonii komórkowej.</w:t>
      </w:r>
    </w:p>
    <w:p>
      <w:pPr>
        <w:shd w:val="clear"/>
        <w:jc w:val="both"/>
        <w:rPr>
          <w:rFonts w:hint="default" w:ascii="Times New Roman" w:hAnsi="Times New Roman" w:cs="Times New Roman"/>
          <w:sz w:val="22"/>
          <w:szCs w:val="22"/>
          <w:highlight w:val="none"/>
        </w:rPr>
      </w:pPr>
    </w:p>
    <w:p>
      <w:pPr>
        <w:shd w:val="clear" w:color="auto"/>
        <w:jc w:val="both"/>
        <w:rPr>
          <w:rFonts w:hint="default" w:ascii="Times New Roman" w:hAnsi="Times New Roman" w:cs="Times New Roman"/>
          <w:sz w:val="22"/>
          <w:szCs w:val="22"/>
          <w:highlight w:val="none"/>
        </w:rPr>
      </w:pPr>
      <w:r>
        <w:rPr>
          <w:rFonts w:hint="default" w:ascii="Times New Roman" w:hAnsi="Times New Roman" w:cs="Times New Roman"/>
          <w:i/>
          <w:iCs/>
          <w:sz w:val="22"/>
          <w:szCs w:val="22"/>
          <w:highlight w:val="none"/>
          <w:u w:val="single"/>
        </w:rPr>
        <w:t>Utylizacja odpadów:</w:t>
      </w:r>
    </w:p>
    <w:p>
      <w:pPr>
        <w:pStyle w:val="29"/>
        <w:shd w:val="clear"/>
        <w:jc w:val="both"/>
        <w:rPr>
          <w:rFonts w:hint="default" w:ascii="Times New Roman" w:hAnsi="Times New Roman" w:cs="Times New Roman"/>
          <w:b/>
          <w:bCs/>
          <w:sz w:val="22"/>
          <w:szCs w:val="22"/>
          <w:highlight w:val="none"/>
        </w:rPr>
      </w:pPr>
      <w:r>
        <w:rPr>
          <w:rFonts w:hint="default" w:ascii="Times New Roman" w:hAnsi="Times New Roman" w:cs="Times New Roman"/>
          <w:sz w:val="22"/>
          <w:szCs w:val="22"/>
          <w:highlight w:val="none"/>
        </w:rPr>
        <w:t xml:space="preserve">W gminie Białobrzegi działa system selektywnej zbiórki odpadów wywożonych poza teren gminy do RIPOK (Regionalnej Instalacji Przetwarzania Odpadów Komunalnych) w Radomiu. Gminne składowisko odpadów komunalnych w miejscowości Sucha zostało zamknięte Decyzją Marszałka Woj. Mazowieckiego z dnia 08.03.2011r. i zrekultywowane. </w:t>
      </w:r>
    </w:p>
    <w:p>
      <w:pPr>
        <w:shd w:val="clear"/>
        <w:jc w:val="both"/>
        <w:rPr>
          <w:rFonts w:hint="default" w:ascii="Times New Roman" w:hAnsi="Times New Roman" w:cs="Times New Roman"/>
          <w:b/>
          <w:bCs/>
          <w:sz w:val="22"/>
          <w:szCs w:val="22"/>
          <w:highlight w:val="none"/>
        </w:rPr>
      </w:pPr>
    </w:p>
    <w:p>
      <w:pPr>
        <w:shd w:val="clear"/>
        <w:jc w:val="both"/>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2.</w:t>
      </w:r>
      <w:r>
        <w:rPr>
          <w:rFonts w:hint="default" w:ascii="Times New Roman" w:hAnsi="Times New Roman" w:cs="Times New Roman"/>
          <w:b/>
          <w:bCs/>
          <w:sz w:val="22"/>
          <w:szCs w:val="22"/>
          <w:highlight w:val="none"/>
          <w:lang w:val="pl-PL"/>
        </w:rPr>
        <w:t>4</w:t>
      </w:r>
      <w:r>
        <w:rPr>
          <w:rFonts w:hint="default" w:ascii="Times New Roman" w:hAnsi="Times New Roman" w:cs="Times New Roman"/>
          <w:b/>
          <w:bCs/>
          <w:sz w:val="22"/>
          <w:szCs w:val="22"/>
          <w:highlight w:val="none"/>
        </w:rPr>
        <w:t>. Analiza planów zagospodarowania przestrzennego</w:t>
      </w:r>
    </w:p>
    <w:p>
      <w:pPr>
        <w:shd w:val="clear"/>
        <w:jc w:val="both"/>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2.</w:t>
      </w:r>
      <w:r>
        <w:rPr>
          <w:rFonts w:hint="default" w:ascii="Times New Roman" w:hAnsi="Times New Roman" w:cs="Times New Roman"/>
          <w:b/>
          <w:bCs/>
          <w:sz w:val="22"/>
          <w:szCs w:val="22"/>
          <w:highlight w:val="none"/>
          <w:lang w:val="pl-PL"/>
        </w:rPr>
        <w:t>4</w:t>
      </w:r>
      <w:r>
        <w:rPr>
          <w:rFonts w:hint="default" w:ascii="Times New Roman" w:hAnsi="Times New Roman" w:cs="Times New Roman"/>
          <w:b/>
          <w:bCs/>
          <w:sz w:val="22"/>
          <w:szCs w:val="22"/>
          <w:highlight w:val="none"/>
        </w:rPr>
        <w:t>.1. Obowiązujące miejscowe plany zagospodarowania przestrzennego</w:t>
      </w:r>
    </w:p>
    <w:p>
      <w:pPr>
        <w:shd w:val="clear"/>
        <w:jc w:val="both"/>
        <w:rPr>
          <w:rFonts w:hint="default" w:ascii="Times New Roman" w:hAnsi="Times New Roman" w:cs="Times New Roman"/>
          <w:b w:val="0"/>
          <w:bCs w:val="0"/>
          <w:sz w:val="22"/>
          <w:szCs w:val="22"/>
          <w:highlight w:val="none"/>
        </w:rPr>
      </w:pPr>
      <w:r>
        <w:rPr>
          <w:rFonts w:hint="default" w:ascii="Times New Roman" w:hAnsi="Times New Roman" w:cs="Times New Roman"/>
          <w:b w:val="0"/>
          <w:bCs w:val="0"/>
          <w:sz w:val="22"/>
          <w:szCs w:val="22"/>
          <w:highlight w:val="none"/>
        </w:rPr>
        <w:t xml:space="preserve">Gmina </w:t>
      </w:r>
      <w:r>
        <w:rPr>
          <w:rFonts w:hint="default" w:ascii="Times New Roman" w:hAnsi="Times New Roman" w:cs="Times New Roman"/>
          <w:b w:val="0"/>
          <w:bCs w:val="0"/>
          <w:sz w:val="22"/>
          <w:szCs w:val="22"/>
          <w:highlight w:val="none"/>
          <w:lang w:val="pl-PL"/>
        </w:rPr>
        <w:t>Białobrzegi</w:t>
      </w:r>
      <w:r>
        <w:rPr>
          <w:rFonts w:hint="default" w:ascii="Times New Roman" w:hAnsi="Times New Roman" w:cs="Times New Roman"/>
          <w:b w:val="0"/>
          <w:bCs w:val="0"/>
          <w:sz w:val="22"/>
          <w:szCs w:val="22"/>
          <w:highlight w:val="none"/>
        </w:rPr>
        <w:t xml:space="preserve"> jest w </w:t>
      </w:r>
      <w:r>
        <w:rPr>
          <w:rFonts w:hint="default" w:cs="Times New Roman"/>
          <w:b w:val="0"/>
          <w:bCs w:val="0"/>
          <w:sz w:val="22"/>
          <w:szCs w:val="22"/>
          <w:highlight w:val="none"/>
          <w:lang w:val="pl-PL"/>
        </w:rPr>
        <w:t>97,86%</w:t>
      </w:r>
      <w:r>
        <w:rPr>
          <w:rFonts w:hint="default" w:ascii="Times New Roman" w:hAnsi="Times New Roman" w:cs="Times New Roman"/>
          <w:b w:val="0"/>
          <w:bCs w:val="0"/>
          <w:sz w:val="22"/>
          <w:szCs w:val="22"/>
          <w:highlight w:val="none"/>
        </w:rPr>
        <w:t xml:space="preserve"> </w:t>
      </w:r>
      <w:r>
        <w:rPr>
          <w:rFonts w:hint="default" w:ascii="Times New Roman" w:hAnsi="Times New Roman" w:cs="Times New Roman"/>
          <w:b w:val="0"/>
          <w:bCs w:val="0"/>
          <w:sz w:val="22"/>
          <w:szCs w:val="22"/>
          <w:highlight w:val="none"/>
          <w:lang w:val="pl-PL"/>
        </w:rPr>
        <w:t>pokryta</w:t>
      </w:r>
      <w:r>
        <w:rPr>
          <w:rFonts w:hint="default" w:ascii="Times New Roman" w:hAnsi="Times New Roman" w:cs="Times New Roman"/>
          <w:b w:val="0"/>
          <w:bCs w:val="0"/>
          <w:sz w:val="22"/>
          <w:szCs w:val="22"/>
          <w:highlight w:val="none"/>
        </w:rPr>
        <w:t xml:space="preserve"> miejscowymi planami zagospodarowania przestrzennego.</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Na   terenie   opracowano   i   przyjęto   następujące   miejscowe   plany   zagospodarowania</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przestrzennego:</w:t>
      </w:r>
    </w:p>
    <w:p>
      <w:pPr>
        <w:shd w:val="clear"/>
        <w:jc w:val="both"/>
        <w:rPr>
          <w:rFonts w:hint="default" w:ascii="Times New Roman" w:hAnsi="Times New Roman" w:cs="Times New Roman"/>
          <w:b/>
          <w:bCs/>
          <w:sz w:val="22"/>
          <w:szCs w:val="22"/>
          <w:highlight w:val="none"/>
        </w:rPr>
      </w:pP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auto"/>
        </w:rPr>
      </w:pPr>
      <w:r>
        <w:rPr>
          <w:rFonts w:hint="default" w:ascii="Times New Roman" w:hAnsi="Times New Roman" w:cs="Times New Roman"/>
          <w:b w:val="0"/>
          <w:i w:val="0"/>
          <w:caps w:val="0"/>
          <w:color w:val="auto"/>
          <w:spacing w:val="0"/>
          <w:sz w:val="22"/>
          <w:szCs w:val="22"/>
          <w:highlight w:val="none"/>
          <w:u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begin"/>
      </w:r>
      <w:r>
        <w:rPr>
          <w:rFonts w:hint="default" w:ascii="Times New Roman" w:hAnsi="Times New Roman" w:eastAsia="SimSun" w:cs="Times New Roman"/>
          <w:b w:val="0"/>
          <w:i w:val="0"/>
          <w:caps w:val="0"/>
          <w:color w:val="auto"/>
          <w:spacing w:val="0"/>
          <w:sz w:val="22"/>
          <w:szCs w:val="22"/>
          <w:highlight w:val="none"/>
          <w:u w:val="none"/>
          <w:shd w:val="clear" w:color="auto" w:fill="auto"/>
        </w:rPr>
        <w:instrText xml:space="preserve"> HYPERLINK "http://bip.bialobrzegi.pl/bia/planowanie-i-zagospodar/7827,Miejscowy-plan-zagospodarowania-przestrzennego-na-obszarze-miasta-Bialobrzegi.html" \t "http://bip.bialobrzegi.pl/bia/_top" </w:instrTex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separate"/>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Miejscowy plan zagospodarowania przestrzennego na obszarze miasta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ło</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brzegi</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end"/>
      </w:r>
      <w:r>
        <w:rPr>
          <w:rFonts w:hint="default" w:cs="Times New Roman"/>
          <w:b w:val="0"/>
          <w:i w:val="0"/>
          <w:caps w:val="0"/>
          <w:color w:val="auto"/>
          <w:spacing w:val="0"/>
          <w:sz w:val="22"/>
          <w:szCs w:val="22"/>
          <w:highlight w:val="none"/>
          <w:u w:val="none"/>
          <w:shd w:val="clear" w:color="auto" w:fill="auto"/>
          <w:lang w:val="pl-PL"/>
        </w:rPr>
        <w:t xml:space="preserve"> -</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r>
        <w:rPr>
          <w:rFonts w:hint="default" w:ascii="Times New Roman" w:hAnsi="Times New Roman" w:eastAsia="SimSun" w:cs="Times New Roman"/>
          <w:b w:val="0"/>
          <w:i w:val="0"/>
          <w:caps w:val="0"/>
          <w:color w:val="auto"/>
          <w:spacing w:val="0"/>
          <w:sz w:val="22"/>
          <w:szCs w:val="22"/>
          <w:highlight w:val="none"/>
          <w:shd w:val="clear" w:color="auto" w:fill="auto"/>
        </w:rPr>
        <w:t>zatwierdzony uchwa</w:t>
      </w:r>
      <w:r>
        <w:rPr>
          <w:rFonts w:hint="default" w:ascii="Times New Roman" w:hAnsi="Times New Roman" w:cs="Times New Roman"/>
          <w:b w:val="0"/>
          <w:i w:val="0"/>
          <w:caps w:val="0"/>
          <w:color w:val="auto"/>
          <w:spacing w:val="0"/>
          <w:sz w:val="22"/>
          <w:szCs w:val="22"/>
          <w:highlight w:val="none"/>
          <w:shd w:val="clear" w:color="auto" w:fill="auto"/>
          <w:lang w:val="pl-PL"/>
        </w:rPr>
        <w:t>łą</w:t>
      </w:r>
      <w:r>
        <w:rPr>
          <w:rFonts w:hint="default" w:ascii="Times New Roman" w:hAnsi="Times New Roman" w:eastAsia="SimSun" w:cs="Times New Roman"/>
          <w:b w:val="0"/>
          <w:i w:val="0"/>
          <w:caps w:val="0"/>
          <w:color w:val="auto"/>
          <w:spacing w:val="0"/>
          <w:sz w:val="22"/>
          <w:szCs w:val="22"/>
          <w:highlight w:val="none"/>
          <w:shd w:val="clear" w:color="auto" w:fill="auto"/>
        </w:rPr>
        <w:t xml:space="preserve"> Rady Miasta i Gminy Bia</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obrzegi Nr XV/81/2004 z dnia 02.03.2004 r. (Dz. Urz. woj. mazowieckiego Nr 68, poz. 1725 ze zm. Dz. Urz. z 2006 r. Nr 61, poz. 1938)</w:t>
      </w:r>
    </w:p>
    <w:p>
      <w:pPr>
        <w:shd w:val="clear"/>
        <w:jc w:val="both"/>
        <w:rPr>
          <w:rFonts w:hint="default" w:ascii="Times New Roman" w:hAnsi="Times New Roman" w:cs="Times New Roman"/>
          <w:b w:val="0"/>
          <w:i w:val="0"/>
          <w:caps w:val="0"/>
          <w:color w:val="auto"/>
          <w:spacing w:val="0"/>
          <w:sz w:val="22"/>
          <w:szCs w:val="22"/>
          <w:highlight w:val="none"/>
          <w:shd w:val="clear" w:color="auto" w:fill="auto"/>
          <w:lang w:val="pl-PL"/>
        </w:rPr>
      </w:pP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auto"/>
        </w:rPr>
      </w:pPr>
      <w:r>
        <w:rPr>
          <w:rFonts w:hint="default" w:ascii="Times New Roman" w:hAnsi="Times New Roman" w:cs="Times New Roman"/>
          <w:b w:val="0"/>
          <w:i w:val="0"/>
          <w:caps w:val="0"/>
          <w:color w:val="auto"/>
          <w:spacing w:val="0"/>
          <w:sz w:val="22"/>
          <w:szCs w:val="22"/>
          <w:highlight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begin"/>
      </w:r>
      <w:r>
        <w:rPr>
          <w:rFonts w:hint="default" w:ascii="Times New Roman" w:hAnsi="Times New Roman" w:eastAsia="SimSun" w:cs="Times New Roman"/>
          <w:b w:val="0"/>
          <w:i w:val="0"/>
          <w:caps w:val="0"/>
          <w:color w:val="auto"/>
          <w:spacing w:val="0"/>
          <w:sz w:val="22"/>
          <w:szCs w:val="22"/>
          <w:highlight w:val="none"/>
          <w:u w:val="none"/>
          <w:shd w:val="clear" w:color="auto" w:fill="auto"/>
        </w:rPr>
        <w:instrText xml:space="preserve"> HYPERLINK "http://bip.bialobrzegi.pl/bia/planowanie-i-zagospodar/7826,Miejscowy-plan-zagospodarowania-przestrzennego-na-obszarze-czesci-gminy-Bialobrz.html" \t "http://bip.bialobrzegi.pl/bia/_top" </w:instrTex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separate"/>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Miejscowy plan zagospodarowania przestrzennego na obszarze cz</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ęś</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ci gminy Bi</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ał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obrzegi</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end"/>
      </w:r>
      <w:r>
        <w:rPr>
          <w:rFonts w:hint="default" w:cs="Times New Roman"/>
          <w:b w:val="0"/>
          <w:i w:val="0"/>
          <w:caps w:val="0"/>
          <w:color w:val="auto"/>
          <w:spacing w:val="0"/>
          <w:sz w:val="22"/>
          <w:szCs w:val="22"/>
          <w:highlight w:val="none"/>
          <w:u w:val="none"/>
          <w:shd w:val="clear" w:color="auto" w:fill="auto"/>
          <w:lang w:val="pl-PL"/>
        </w:rPr>
        <w:t xml:space="preserve"> - </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r>
        <w:rPr>
          <w:rFonts w:hint="default" w:ascii="Times New Roman" w:hAnsi="Times New Roman" w:eastAsia="SimSun" w:cs="Times New Roman"/>
          <w:b w:val="0"/>
          <w:i w:val="0"/>
          <w:caps w:val="0"/>
          <w:color w:val="auto"/>
          <w:spacing w:val="0"/>
          <w:sz w:val="22"/>
          <w:szCs w:val="22"/>
          <w:highlight w:val="none"/>
          <w:shd w:val="clear" w:color="auto" w:fill="auto"/>
        </w:rPr>
        <w:t>zatwierdzony uchwa</w:t>
      </w:r>
      <w:r>
        <w:rPr>
          <w:rFonts w:hint="default" w:ascii="Times New Roman" w:hAnsi="Times New Roman" w:cs="Times New Roman"/>
          <w:b w:val="0"/>
          <w:i w:val="0"/>
          <w:caps w:val="0"/>
          <w:color w:val="auto"/>
          <w:spacing w:val="0"/>
          <w:sz w:val="22"/>
          <w:szCs w:val="22"/>
          <w:highlight w:val="none"/>
          <w:shd w:val="clear" w:color="auto" w:fill="auto"/>
          <w:lang w:val="pl-PL"/>
        </w:rPr>
        <w:t>łą</w:t>
      </w:r>
      <w:r>
        <w:rPr>
          <w:rFonts w:hint="default" w:ascii="Times New Roman" w:hAnsi="Times New Roman" w:eastAsia="SimSun" w:cs="Times New Roman"/>
          <w:b w:val="0"/>
          <w:i w:val="0"/>
          <w:caps w:val="0"/>
          <w:color w:val="auto"/>
          <w:spacing w:val="0"/>
          <w:sz w:val="22"/>
          <w:szCs w:val="22"/>
          <w:highlight w:val="none"/>
          <w:shd w:val="clear" w:color="auto" w:fill="auto"/>
        </w:rPr>
        <w:t xml:space="preserve"> Rady Miasta i Gminy Bia</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obrzegi Nr XV/82/2004 z dnia 02.03.2004 r. (Dz. Urz. woj. mazowieckiego Nr 68, poz. 1726 ze zmianami Dz. Urz. z 2006 r. Nr 61, poz.1939)</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auto"/>
        </w:rPr>
      </w:pPr>
      <w:r>
        <w:rPr>
          <w:rFonts w:hint="default" w:ascii="Times New Roman" w:hAnsi="Times New Roman" w:cs="Times New Roman"/>
          <w:b w:val="0"/>
          <w:i w:val="0"/>
          <w:caps w:val="0"/>
          <w:color w:val="auto"/>
          <w:spacing w:val="0"/>
          <w:sz w:val="22"/>
          <w:szCs w:val="22"/>
          <w:highlight w:val="none"/>
          <w:u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begin"/>
      </w:r>
      <w:r>
        <w:rPr>
          <w:rFonts w:hint="default" w:ascii="Times New Roman" w:hAnsi="Times New Roman" w:eastAsia="SimSun" w:cs="Times New Roman"/>
          <w:b w:val="0"/>
          <w:i w:val="0"/>
          <w:caps w:val="0"/>
          <w:color w:val="auto"/>
          <w:spacing w:val="0"/>
          <w:sz w:val="22"/>
          <w:szCs w:val="22"/>
          <w:highlight w:val="none"/>
          <w:u w:val="none"/>
          <w:shd w:val="clear" w:color="auto" w:fill="auto"/>
        </w:rPr>
        <w:instrText xml:space="preserve"> HYPERLINK "http://bip.bialobrzegi.pl/bia/planowanie-i-zagospodar/10318,Miejscowy-plan-zagospodarowania-przestrzennego-gminy-Bialobrzegi-na-obszarze-sol.html" \t "http://bip.bialobrzegi.pl/bia/_top" </w:instrTex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separate"/>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Miejscowy plan zagospodarowania przestrzennego gminy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obrzegi na obszarze s</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oł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ectwa Kamie</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ń</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end"/>
      </w:r>
      <w:r>
        <w:rPr>
          <w:rFonts w:hint="default" w:cs="Times New Roman"/>
          <w:b w:val="0"/>
          <w:i w:val="0"/>
          <w:caps w:val="0"/>
          <w:color w:val="auto"/>
          <w:spacing w:val="0"/>
          <w:sz w:val="22"/>
          <w:szCs w:val="22"/>
          <w:highlight w:val="none"/>
          <w:u w:val="none"/>
          <w:shd w:val="clear" w:color="auto" w:fill="auto"/>
          <w:lang w:val="pl-PL"/>
        </w:rPr>
        <w:t xml:space="preserve"> - </w:t>
      </w: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auto"/>
        </w:rPr>
      </w:pPr>
      <w:r>
        <w:rPr>
          <w:rFonts w:hint="default" w:ascii="Times New Roman" w:hAnsi="Times New Roman" w:eastAsia="SimSun" w:cs="Times New Roman"/>
          <w:b w:val="0"/>
          <w:i w:val="0"/>
          <w:caps w:val="0"/>
          <w:color w:val="auto"/>
          <w:spacing w:val="0"/>
          <w:sz w:val="22"/>
          <w:szCs w:val="22"/>
          <w:highlight w:val="none"/>
          <w:shd w:val="clear" w:color="auto" w:fill="auto"/>
        </w:rPr>
        <w:t>zatwierdzony uchwa</w:t>
      </w:r>
      <w:r>
        <w:rPr>
          <w:rFonts w:hint="default" w:ascii="Times New Roman" w:hAnsi="Times New Roman" w:cs="Times New Roman"/>
          <w:b w:val="0"/>
          <w:i w:val="0"/>
          <w:caps w:val="0"/>
          <w:color w:val="auto"/>
          <w:spacing w:val="0"/>
          <w:sz w:val="22"/>
          <w:szCs w:val="22"/>
          <w:highlight w:val="none"/>
          <w:shd w:val="clear" w:color="auto" w:fill="auto"/>
          <w:lang w:val="pl-PL"/>
        </w:rPr>
        <w:t>łą</w:t>
      </w:r>
      <w:r>
        <w:rPr>
          <w:rFonts w:hint="default" w:ascii="Times New Roman" w:hAnsi="Times New Roman" w:eastAsia="SimSun" w:cs="Times New Roman"/>
          <w:b w:val="0"/>
          <w:i w:val="0"/>
          <w:caps w:val="0"/>
          <w:color w:val="auto"/>
          <w:spacing w:val="0"/>
          <w:sz w:val="22"/>
          <w:szCs w:val="22"/>
          <w:highlight w:val="none"/>
          <w:shd w:val="clear" w:color="auto" w:fill="auto"/>
        </w:rPr>
        <w:t xml:space="preserve"> Rady Miasta i Gminy Bia</w:t>
      </w:r>
      <w:r>
        <w:rPr>
          <w:rFonts w:hint="default" w:ascii="Times New Roman" w:hAnsi="Times New Roman" w:cs="Times New Roman"/>
          <w:b w:val="0"/>
          <w:i w:val="0"/>
          <w:caps w:val="0"/>
          <w:color w:val="auto"/>
          <w:spacing w:val="0"/>
          <w:sz w:val="22"/>
          <w:szCs w:val="22"/>
          <w:highlight w:val="none"/>
          <w:shd w:val="clear" w:color="auto" w:fill="auto"/>
          <w:lang w:val="pl-PL"/>
        </w:rPr>
        <w:t>ło</w:t>
      </w:r>
      <w:r>
        <w:rPr>
          <w:rFonts w:hint="default" w:ascii="Times New Roman" w:hAnsi="Times New Roman" w:eastAsia="SimSun" w:cs="Times New Roman"/>
          <w:b w:val="0"/>
          <w:i w:val="0"/>
          <w:caps w:val="0"/>
          <w:color w:val="auto"/>
          <w:spacing w:val="0"/>
          <w:sz w:val="22"/>
          <w:szCs w:val="22"/>
          <w:highlight w:val="none"/>
          <w:shd w:val="clear" w:color="auto" w:fill="auto"/>
        </w:rPr>
        <w:t>brzegi Nr XXXVI/2006 z dnia 2</w:t>
      </w:r>
      <w:r>
        <w:rPr>
          <w:rFonts w:hint="default" w:cs="Times New Roman"/>
          <w:b w:val="0"/>
          <w:i w:val="0"/>
          <w:caps w:val="0"/>
          <w:color w:val="auto"/>
          <w:spacing w:val="0"/>
          <w:sz w:val="22"/>
          <w:szCs w:val="22"/>
          <w:highlight w:val="none"/>
          <w:shd w:val="clear" w:color="auto" w:fill="auto"/>
          <w:lang w:val="pl-PL"/>
        </w:rPr>
        <w:t>7</w:t>
      </w:r>
      <w:r>
        <w:rPr>
          <w:rFonts w:hint="default" w:ascii="Times New Roman" w:hAnsi="Times New Roman" w:eastAsia="SimSun" w:cs="Times New Roman"/>
          <w:b w:val="0"/>
          <w:i w:val="0"/>
          <w:caps w:val="0"/>
          <w:color w:val="auto"/>
          <w:spacing w:val="0"/>
          <w:sz w:val="22"/>
          <w:szCs w:val="22"/>
          <w:highlight w:val="none"/>
          <w:shd w:val="clear" w:color="auto" w:fill="auto"/>
        </w:rPr>
        <w:t>.04.2006 r.(Dz. Urz. woj. mazowieckiego Nr 107, poz. 3517)</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auto"/>
        </w:rPr>
      </w:pPr>
      <w:r>
        <w:rPr>
          <w:rFonts w:hint="default" w:ascii="Times New Roman" w:hAnsi="Times New Roman" w:cs="Times New Roman"/>
          <w:b w:val="0"/>
          <w:i w:val="0"/>
          <w:caps w:val="0"/>
          <w:color w:val="auto"/>
          <w:spacing w:val="0"/>
          <w:sz w:val="22"/>
          <w:szCs w:val="22"/>
          <w:highlight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begin"/>
      </w:r>
      <w:r>
        <w:rPr>
          <w:rFonts w:hint="default" w:ascii="Times New Roman" w:hAnsi="Times New Roman" w:eastAsia="SimSun" w:cs="Times New Roman"/>
          <w:b w:val="0"/>
          <w:i w:val="0"/>
          <w:caps w:val="0"/>
          <w:color w:val="auto"/>
          <w:spacing w:val="0"/>
          <w:sz w:val="22"/>
          <w:szCs w:val="22"/>
          <w:highlight w:val="none"/>
          <w:u w:val="none"/>
          <w:shd w:val="clear" w:color="auto" w:fill="auto"/>
        </w:rPr>
        <w:instrText xml:space="preserve"> HYPERLINK "http://bip.bialobrzegi.pl/bia/planowanie-i-zagospodar/7825,Zmiana-miejscowego-planu-zagospodarowania-przestrzennego-miasta-Bialobrzegi-obej.html" \t "http://bip.bialobrzegi.pl/bia/_top" </w:instrTex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separate"/>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Zmiana miejscowego planu zagospodarowania przestrzennego miasta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obrzegi, obejmuj</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ą</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ca tereny po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ż</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one w miejscowo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ś</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ci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ło</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brzegi w po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udniowo-zachodniej cz</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ęś</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ci miasta w rejonie ul. M</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ynarskiej (tereny osiedla Borki)</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end"/>
      </w:r>
      <w:r>
        <w:rPr>
          <w:rFonts w:hint="default" w:cs="Times New Roman"/>
          <w:b w:val="0"/>
          <w:i w:val="0"/>
          <w:caps w:val="0"/>
          <w:color w:val="auto"/>
          <w:spacing w:val="0"/>
          <w:sz w:val="22"/>
          <w:szCs w:val="22"/>
          <w:highlight w:val="none"/>
          <w:u w:val="none"/>
          <w:shd w:val="clear" w:color="auto" w:fill="auto"/>
          <w:lang w:val="pl-PL"/>
        </w:rPr>
        <w:t xml:space="preserve"> - </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r>
        <w:rPr>
          <w:rFonts w:hint="default" w:ascii="Times New Roman" w:hAnsi="Times New Roman" w:eastAsia="SimSun" w:cs="Times New Roman"/>
          <w:b w:val="0"/>
          <w:i w:val="0"/>
          <w:caps w:val="0"/>
          <w:color w:val="auto"/>
          <w:spacing w:val="0"/>
          <w:sz w:val="22"/>
          <w:szCs w:val="22"/>
          <w:highlight w:val="none"/>
          <w:shd w:val="clear" w:color="auto" w:fill="auto"/>
        </w:rPr>
        <w:t>zatwierdzona uchwa</w:t>
      </w:r>
      <w:r>
        <w:rPr>
          <w:rFonts w:hint="default" w:ascii="Times New Roman" w:hAnsi="Times New Roman" w:cs="Times New Roman"/>
          <w:b w:val="0"/>
          <w:i w:val="0"/>
          <w:caps w:val="0"/>
          <w:color w:val="auto"/>
          <w:spacing w:val="0"/>
          <w:sz w:val="22"/>
          <w:szCs w:val="22"/>
          <w:highlight w:val="none"/>
          <w:shd w:val="clear" w:color="auto" w:fill="auto"/>
          <w:lang w:val="pl-PL"/>
        </w:rPr>
        <w:t>łą</w:t>
      </w:r>
      <w:r>
        <w:rPr>
          <w:rFonts w:hint="default" w:ascii="Times New Roman" w:hAnsi="Times New Roman" w:eastAsia="SimSun" w:cs="Times New Roman"/>
          <w:b w:val="0"/>
          <w:i w:val="0"/>
          <w:caps w:val="0"/>
          <w:color w:val="auto"/>
          <w:spacing w:val="0"/>
          <w:sz w:val="22"/>
          <w:szCs w:val="22"/>
          <w:highlight w:val="none"/>
          <w:shd w:val="clear" w:color="auto" w:fill="auto"/>
        </w:rPr>
        <w:t xml:space="preserve"> Rady Miasta i Gminy Bia</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obrzegi Nr IV/19/2011 z dnia 18 stycznia 2011 r. (Dz. Urz. woj. mazowieckiego z 2011r. Nr 30, poz. 980 ze zm</w:t>
      </w:r>
      <w:r>
        <w:rPr>
          <w:rFonts w:hint="default" w:cs="Times New Roman"/>
          <w:b w:val="0"/>
          <w:i w:val="0"/>
          <w:caps w:val="0"/>
          <w:color w:val="auto"/>
          <w:spacing w:val="0"/>
          <w:sz w:val="22"/>
          <w:szCs w:val="22"/>
          <w:highlight w:val="none"/>
          <w:shd w:val="clear" w:color="auto" w:fill="auto"/>
          <w:lang w:val="pl-PL"/>
        </w:rPr>
        <w:t>ianami</w:t>
      </w:r>
      <w:r>
        <w:rPr>
          <w:rFonts w:hint="default" w:ascii="Times New Roman" w:hAnsi="Times New Roman" w:eastAsia="SimSun" w:cs="Times New Roman"/>
          <w:b w:val="0"/>
          <w:i w:val="0"/>
          <w:caps w:val="0"/>
          <w:color w:val="auto"/>
          <w:spacing w:val="0"/>
          <w:sz w:val="22"/>
          <w:szCs w:val="22"/>
          <w:highlight w:val="none"/>
          <w:shd w:val="clear" w:color="auto" w:fill="auto"/>
        </w:rPr>
        <w:t xml:space="preserve"> Dz. Urz. z 2011r. Nr 96 poz. 3081)</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auto"/>
        </w:rPr>
      </w:pPr>
      <w:r>
        <w:rPr>
          <w:rFonts w:hint="default" w:ascii="Times New Roman" w:hAnsi="Times New Roman" w:cs="Times New Roman"/>
          <w:b w:val="0"/>
          <w:i w:val="0"/>
          <w:caps w:val="0"/>
          <w:color w:val="auto"/>
          <w:spacing w:val="0"/>
          <w:sz w:val="22"/>
          <w:szCs w:val="22"/>
          <w:highlight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begin"/>
      </w:r>
      <w:r>
        <w:rPr>
          <w:rFonts w:hint="default" w:ascii="Times New Roman" w:hAnsi="Times New Roman" w:eastAsia="SimSun" w:cs="Times New Roman"/>
          <w:b w:val="0"/>
          <w:i w:val="0"/>
          <w:caps w:val="0"/>
          <w:color w:val="auto"/>
          <w:spacing w:val="0"/>
          <w:sz w:val="22"/>
          <w:szCs w:val="22"/>
          <w:highlight w:val="none"/>
          <w:u w:val="none"/>
          <w:shd w:val="clear" w:color="auto" w:fill="auto"/>
        </w:rPr>
        <w:instrText xml:space="preserve"> HYPERLINK "http://bip.bialobrzegi.pl/bia/planowanie-i-zagospodar/7824,Zmiana-miejscowego-planu-zagospodarowania-przestrzennego-miasta-Bialobrzegi-obej.html" \t "http://bip.bialobrzegi.pl/bia/_top" </w:instrTex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separate"/>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Zmiana miejscowego planu zagospodarowania przestrzennego miasta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obrzegi, obejmuj</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ą</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ca dzia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k</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ę</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 xml:space="preserve"> nr 1243/123 po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ż</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on</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ą</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 xml:space="preserve"> w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obrzegach przy ulicy Rzemie</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ś</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lniczej</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end"/>
      </w:r>
      <w:r>
        <w:rPr>
          <w:rFonts w:hint="default" w:cs="Times New Roman"/>
          <w:b w:val="0"/>
          <w:i w:val="0"/>
          <w:caps w:val="0"/>
          <w:color w:val="auto"/>
          <w:spacing w:val="0"/>
          <w:sz w:val="22"/>
          <w:szCs w:val="22"/>
          <w:highlight w:val="none"/>
          <w:u w:val="none"/>
          <w:shd w:val="clear" w:color="auto" w:fill="auto"/>
          <w:lang w:val="pl-PL"/>
        </w:rPr>
        <w:t xml:space="preserve"> - </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r>
        <w:rPr>
          <w:rFonts w:hint="default" w:ascii="Times New Roman" w:hAnsi="Times New Roman" w:eastAsia="SimSun" w:cs="Times New Roman"/>
          <w:b w:val="0"/>
          <w:i w:val="0"/>
          <w:caps w:val="0"/>
          <w:color w:val="auto"/>
          <w:spacing w:val="0"/>
          <w:sz w:val="22"/>
          <w:szCs w:val="22"/>
          <w:highlight w:val="none"/>
          <w:shd w:val="clear" w:color="auto" w:fill="auto"/>
        </w:rPr>
        <w:t>zatwierdzona uchwa</w:t>
      </w:r>
      <w:r>
        <w:rPr>
          <w:rFonts w:hint="default" w:ascii="Times New Roman" w:hAnsi="Times New Roman" w:cs="Times New Roman"/>
          <w:b w:val="0"/>
          <w:i w:val="0"/>
          <w:caps w:val="0"/>
          <w:color w:val="auto"/>
          <w:spacing w:val="0"/>
          <w:sz w:val="22"/>
          <w:szCs w:val="22"/>
          <w:highlight w:val="none"/>
          <w:shd w:val="clear" w:color="auto" w:fill="auto"/>
          <w:lang w:val="pl-PL"/>
        </w:rPr>
        <w:t>łą</w:t>
      </w:r>
      <w:r>
        <w:rPr>
          <w:rFonts w:hint="default" w:ascii="Times New Roman" w:hAnsi="Times New Roman" w:eastAsia="SimSun" w:cs="Times New Roman"/>
          <w:b w:val="0"/>
          <w:i w:val="0"/>
          <w:caps w:val="0"/>
          <w:color w:val="auto"/>
          <w:spacing w:val="0"/>
          <w:sz w:val="22"/>
          <w:szCs w:val="22"/>
          <w:highlight w:val="none"/>
          <w:shd w:val="clear" w:color="auto" w:fill="auto"/>
        </w:rPr>
        <w:t xml:space="preserve"> NR IV/20/2011 Rady Miasta i Gminy Bia</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obrzegi z dnia 18 stycznia 2011r. og</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oszona w Dzienniku Urz</w:t>
      </w:r>
      <w:r>
        <w:rPr>
          <w:rFonts w:hint="default" w:ascii="Times New Roman" w:hAnsi="Times New Roman" w:cs="Times New Roman"/>
          <w:b w:val="0"/>
          <w:i w:val="0"/>
          <w:caps w:val="0"/>
          <w:color w:val="auto"/>
          <w:spacing w:val="0"/>
          <w:sz w:val="22"/>
          <w:szCs w:val="22"/>
          <w:highlight w:val="none"/>
          <w:shd w:val="clear" w:color="auto" w:fill="auto"/>
          <w:lang w:val="pl-PL"/>
        </w:rPr>
        <w:t>ę</w:t>
      </w:r>
      <w:r>
        <w:rPr>
          <w:rFonts w:hint="default" w:ascii="Times New Roman" w:hAnsi="Times New Roman" w:eastAsia="SimSun" w:cs="Times New Roman"/>
          <w:b w:val="0"/>
          <w:i w:val="0"/>
          <w:caps w:val="0"/>
          <w:color w:val="auto"/>
          <w:spacing w:val="0"/>
          <w:sz w:val="22"/>
          <w:szCs w:val="22"/>
          <w:highlight w:val="none"/>
          <w:shd w:val="clear" w:color="auto" w:fill="auto"/>
        </w:rPr>
        <w:t>dowym Wojew</w:t>
      </w:r>
      <w:r>
        <w:rPr>
          <w:rFonts w:hint="default" w:ascii="Times New Roman" w:hAnsi="Times New Roman" w:cs="Times New Roman"/>
          <w:b w:val="0"/>
          <w:i w:val="0"/>
          <w:caps w:val="0"/>
          <w:color w:val="auto"/>
          <w:spacing w:val="0"/>
          <w:sz w:val="22"/>
          <w:szCs w:val="22"/>
          <w:highlight w:val="none"/>
          <w:shd w:val="clear" w:color="auto" w:fill="auto"/>
          <w:lang w:val="pl-PL"/>
        </w:rPr>
        <w:t>ó</w:t>
      </w:r>
      <w:r>
        <w:rPr>
          <w:rFonts w:hint="default" w:ascii="Times New Roman" w:hAnsi="Times New Roman" w:eastAsia="SimSun" w:cs="Times New Roman"/>
          <w:b w:val="0"/>
          <w:i w:val="0"/>
          <w:caps w:val="0"/>
          <w:color w:val="auto"/>
          <w:spacing w:val="0"/>
          <w:sz w:val="22"/>
          <w:szCs w:val="22"/>
          <w:highlight w:val="none"/>
          <w:shd w:val="clear" w:color="auto" w:fill="auto"/>
        </w:rPr>
        <w:t>dztwa Mazowieckiego z 2011r. Nr 30, poz. 981</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auto"/>
        </w:rPr>
      </w:pPr>
      <w:r>
        <w:rPr>
          <w:rFonts w:hint="default" w:ascii="Times New Roman" w:hAnsi="Times New Roman" w:cs="Times New Roman"/>
          <w:b w:val="0"/>
          <w:i w:val="0"/>
          <w:caps w:val="0"/>
          <w:color w:val="auto"/>
          <w:spacing w:val="0"/>
          <w:sz w:val="22"/>
          <w:szCs w:val="22"/>
          <w:highlight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begin"/>
      </w:r>
      <w:r>
        <w:rPr>
          <w:rFonts w:hint="default" w:ascii="Times New Roman" w:hAnsi="Times New Roman" w:eastAsia="SimSun" w:cs="Times New Roman"/>
          <w:b w:val="0"/>
          <w:i w:val="0"/>
          <w:caps w:val="0"/>
          <w:color w:val="auto"/>
          <w:spacing w:val="0"/>
          <w:sz w:val="22"/>
          <w:szCs w:val="22"/>
          <w:highlight w:val="none"/>
          <w:u w:val="none"/>
          <w:shd w:val="clear" w:color="auto" w:fill="auto"/>
        </w:rPr>
        <w:instrText xml:space="preserve"> HYPERLINK "http://bip.bialobrzegi.pl/bia/planowanie-i-zagospodar/7823,Zmiana-miejscowego-planu-zagospodarowania-przestrzennego-dla-miasta-Bialobrzegi-.html" \t "http://bip.bialobrzegi.pl/bia/_top" </w:instrTex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separate"/>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Zmiana miejscowego planu zagospodarowania przestrzennego dla miasta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obrzegi, dla teren</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ó</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w zielonych po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żo</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nych w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obrzegach przy ul. Spacerowej i Mikowskiej</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end"/>
      </w:r>
      <w:r>
        <w:rPr>
          <w:rFonts w:hint="default" w:cs="Times New Roman"/>
          <w:b w:val="0"/>
          <w:i w:val="0"/>
          <w:caps w:val="0"/>
          <w:color w:val="auto"/>
          <w:spacing w:val="0"/>
          <w:sz w:val="22"/>
          <w:szCs w:val="22"/>
          <w:highlight w:val="none"/>
          <w:u w:val="none"/>
          <w:shd w:val="clear" w:color="auto" w:fill="auto"/>
          <w:lang w:val="pl-PL"/>
        </w:rPr>
        <w:t xml:space="preserve"> - </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r>
        <w:rPr>
          <w:rFonts w:hint="default" w:ascii="Times New Roman" w:hAnsi="Times New Roman" w:eastAsia="SimSun" w:cs="Times New Roman"/>
          <w:b w:val="0"/>
          <w:i w:val="0"/>
          <w:caps w:val="0"/>
          <w:color w:val="auto"/>
          <w:spacing w:val="0"/>
          <w:sz w:val="22"/>
          <w:szCs w:val="22"/>
          <w:highlight w:val="none"/>
          <w:shd w:val="clear" w:color="auto" w:fill="auto"/>
        </w:rPr>
        <w:t>zatwierdzona uchwa</w:t>
      </w:r>
      <w:r>
        <w:rPr>
          <w:rFonts w:hint="default" w:ascii="Times New Roman" w:hAnsi="Times New Roman" w:cs="Times New Roman"/>
          <w:b w:val="0"/>
          <w:i w:val="0"/>
          <w:caps w:val="0"/>
          <w:color w:val="auto"/>
          <w:spacing w:val="0"/>
          <w:sz w:val="22"/>
          <w:szCs w:val="22"/>
          <w:highlight w:val="none"/>
          <w:shd w:val="clear" w:color="auto" w:fill="auto"/>
          <w:lang w:val="pl-PL"/>
        </w:rPr>
        <w:t>łą</w:t>
      </w:r>
      <w:r>
        <w:rPr>
          <w:rFonts w:hint="default" w:ascii="Times New Roman" w:hAnsi="Times New Roman" w:eastAsia="SimSun" w:cs="Times New Roman"/>
          <w:b w:val="0"/>
          <w:i w:val="0"/>
          <w:caps w:val="0"/>
          <w:color w:val="auto"/>
          <w:spacing w:val="0"/>
          <w:sz w:val="22"/>
          <w:szCs w:val="22"/>
          <w:highlight w:val="none"/>
          <w:shd w:val="clear" w:color="auto" w:fill="auto"/>
        </w:rPr>
        <w:t xml:space="preserve"> NR XIV/105/2012 Rady Miasta i Gminy Bia</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obrzegi dnia 21 lutego 2012r. og</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oszona w Dzienniku Urz</w:t>
      </w:r>
      <w:r>
        <w:rPr>
          <w:rFonts w:hint="default" w:ascii="Times New Roman" w:hAnsi="Times New Roman" w:cs="Times New Roman"/>
          <w:b w:val="0"/>
          <w:i w:val="0"/>
          <w:caps w:val="0"/>
          <w:color w:val="auto"/>
          <w:spacing w:val="0"/>
          <w:sz w:val="22"/>
          <w:szCs w:val="22"/>
          <w:highlight w:val="none"/>
          <w:shd w:val="clear" w:color="auto" w:fill="auto"/>
          <w:lang w:val="pl-PL"/>
        </w:rPr>
        <w:t>ę</w:t>
      </w:r>
      <w:r>
        <w:rPr>
          <w:rFonts w:hint="default" w:ascii="Times New Roman" w:hAnsi="Times New Roman" w:eastAsia="SimSun" w:cs="Times New Roman"/>
          <w:b w:val="0"/>
          <w:i w:val="0"/>
          <w:caps w:val="0"/>
          <w:color w:val="auto"/>
          <w:spacing w:val="0"/>
          <w:sz w:val="22"/>
          <w:szCs w:val="22"/>
          <w:highlight w:val="none"/>
          <w:shd w:val="clear" w:color="auto" w:fill="auto"/>
        </w:rPr>
        <w:t>dowym Wojew</w:t>
      </w:r>
      <w:r>
        <w:rPr>
          <w:rFonts w:hint="default" w:ascii="Times New Roman" w:hAnsi="Times New Roman" w:cs="Times New Roman"/>
          <w:b w:val="0"/>
          <w:i w:val="0"/>
          <w:caps w:val="0"/>
          <w:color w:val="auto"/>
          <w:spacing w:val="0"/>
          <w:sz w:val="22"/>
          <w:szCs w:val="22"/>
          <w:highlight w:val="none"/>
          <w:shd w:val="clear" w:color="auto" w:fill="auto"/>
          <w:lang w:val="pl-PL"/>
        </w:rPr>
        <w:t>ó</w:t>
      </w:r>
      <w:r>
        <w:rPr>
          <w:rFonts w:hint="default" w:ascii="Times New Roman" w:hAnsi="Times New Roman" w:eastAsia="SimSun" w:cs="Times New Roman"/>
          <w:b w:val="0"/>
          <w:i w:val="0"/>
          <w:caps w:val="0"/>
          <w:color w:val="auto"/>
          <w:spacing w:val="0"/>
          <w:sz w:val="22"/>
          <w:szCs w:val="22"/>
          <w:highlight w:val="none"/>
          <w:shd w:val="clear" w:color="auto" w:fill="auto"/>
        </w:rPr>
        <w:t>dztwa Mazowieckiego z 2012r. poz. 2676</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auto"/>
        </w:rPr>
      </w:pPr>
      <w:r>
        <w:rPr>
          <w:rFonts w:hint="default" w:ascii="Times New Roman" w:hAnsi="Times New Roman" w:cs="Times New Roman"/>
          <w:b w:val="0"/>
          <w:i w:val="0"/>
          <w:caps w:val="0"/>
          <w:color w:val="auto"/>
          <w:spacing w:val="0"/>
          <w:sz w:val="22"/>
          <w:szCs w:val="22"/>
          <w:highlight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begin"/>
      </w:r>
      <w:r>
        <w:rPr>
          <w:rFonts w:hint="default" w:ascii="Times New Roman" w:hAnsi="Times New Roman" w:eastAsia="SimSun" w:cs="Times New Roman"/>
          <w:b w:val="0"/>
          <w:i w:val="0"/>
          <w:caps w:val="0"/>
          <w:color w:val="auto"/>
          <w:spacing w:val="0"/>
          <w:sz w:val="22"/>
          <w:szCs w:val="22"/>
          <w:highlight w:val="none"/>
          <w:u w:val="none"/>
          <w:shd w:val="clear" w:color="auto" w:fill="auto"/>
        </w:rPr>
        <w:instrText xml:space="preserve"> HYPERLINK "http://bip.bialobrzegi.pl/bia/planowanie-i-zagospodar/7822,Zmiana-miejscowego-planu-zagospodarowania-przestrzennego-dla-czesci-obszaru-gmin.html" \t "http://bip.bialobrzegi.pl/bia/_top" </w:instrTex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separate"/>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Zmiana miejscowego planu zagospodarowania przestrzennego dla cz</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ęś</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ci obszaru gminy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obrzegi dla teren</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ó</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w po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ż</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onych w miejscowo</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ś</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ci Szczyty i Mik</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ó</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wka, Gmina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obrzegi</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end"/>
      </w:r>
      <w:r>
        <w:rPr>
          <w:rFonts w:hint="default" w:cs="Times New Roman"/>
          <w:b w:val="0"/>
          <w:i w:val="0"/>
          <w:caps w:val="0"/>
          <w:color w:val="auto"/>
          <w:spacing w:val="0"/>
          <w:sz w:val="22"/>
          <w:szCs w:val="22"/>
          <w:highlight w:val="none"/>
          <w:u w:val="none"/>
          <w:shd w:val="clear" w:color="auto" w:fill="auto"/>
          <w:lang w:val="pl-PL"/>
        </w:rPr>
        <w:t xml:space="preserve"> - </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r>
        <w:rPr>
          <w:rFonts w:hint="default" w:ascii="Times New Roman" w:hAnsi="Times New Roman" w:eastAsia="SimSun" w:cs="Times New Roman"/>
          <w:b w:val="0"/>
          <w:i w:val="0"/>
          <w:caps w:val="0"/>
          <w:color w:val="auto"/>
          <w:spacing w:val="0"/>
          <w:sz w:val="22"/>
          <w:szCs w:val="22"/>
          <w:highlight w:val="none"/>
          <w:shd w:val="clear" w:color="auto" w:fill="auto"/>
        </w:rPr>
        <w:t>zatwierdzona uchwa</w:t>
      </w:r>
      <w:r>
        <w:rPr>
          <w:rFonts w:hint="default" w:ascii="Times New Roman" w:hAnsi="Times New Roman" w:cs="Times New Roman"/>
          <w:b w:val="0"/>
          <w:i w:val="0"/>
          <w:caps w:val="0"/>
          <w:color w:val="auto"/>
          <w:spacing w:val="0"/>
          <w:sz w:val="22"/>
          <w:szCs w:val="22"/>
          <w:highlight w:val="none"/>
          <w:shd w:val="clear" w:color="auto" w:fill="auto"/>
          <w:lang w:val="pl-PL"/>
        </w:rPr>
        <w:t>łą</w:t>
      </w:r>
      <w:r>
        <w:rPr>
          <w:rFonts w:hint="default" w:ascii="Times New Roman" w:hAnsi="Times New Roman" w:eastAsia="SimSun" w:cs="Times New Roman"/>
          <w:b w:val="0"/>
          <w:i w:val="0"/>
          <w:caps w:val="0"/>
          <w:color w:val="auto"/>
          <w:spacing w:val="0"/>
          <w:sz w:val="22"/>
          <w:szCs w:val="22"/>
          <w:highlight w:val="none"/>
          <w:shd w:val="clear" w:color="auto" w:fill="auto"/>
        </w:rPr>
        <w:t xml:space="preserve"> NR XI/77/2011 Rady Miasta i Gminy Bia</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obrzegi dnia 30 wrze</w:t>
      </w:r>
      <w:r>
        <w:rPr>
          <w:rFonts w:hint="default" w:ascii="Times New Roman" w:hAnsi="Times New Roman" w:cs="Times New Roman"/>
          <w:b w:val="0"/>
          <w:i w:val="0"/>
          <w:caps w:val="0"/>
          <w:color w:val="auto"/>
          <w:spacing w:val="0"/>
          <w:sz w:val="22"/>
          <w:szCs w:val="22"/>
          <w:highlight w:val="none"/>
          <w:shd w:val="clear" w:color="auto" w:fill="auto"/>
          <w:lang w:val="pl-PL"/>
        </w:rPr>
        <w:t>ś</w:t>
      </w:r>
      <w:r>
        <w:rPr>
          <w:rFonts w:hint="default" w:ascii="Times New Roman" w:hAnsi="Times New Roman" w:eastAsia="SimSun" w:cs="Times New Roman"/>
          <w:b w:val="0"/>
          <w:i w:val="0"/>
          <w:caps w:val="0"/>
          <w:color w:val="auto"/>
          <w:spacing w:val="0"/>
          <w:sz w:val="22"/>
          <w:szCs w:val="22"/>
          <w:highlight w:val="none"/>
          <w:shd w:val="clear" w:color="auto" w:fill="auto"/>
        </w:rPr>
        <w:t>nia 2011r. og</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oszona w Dzienniku Urz</w:t>
      </w:r>
      <w:r>
        <w:rPr>
          <w:rFonts w:hint="default" w:ascii="Times New Roman" w:hAnsi="Times New Roman" w:cs="Times New Roman"/>
          <w:b w:val="0"/>
          <w:i w:val="0"/>
          <w:caps w:val="0"/>
          <w:color w:val="auto"/>
          <w:spacing w:val="0"/>
          <w:sz w:val="22"/>
          <w:szCs w:val="22"/>
          <w:highlight w:val="none"/>
          <w:shd w:val="clear" w:color="auto" w:fill="auto"/>
          <w:lang w:val="pl-PL"/>
        </w:rPr>
        <w:t>ę</w:t>
      </w:r>
      <w:r>
        <w:rPr>
          <w:rFonts w:hint="default" w:ascii="Times New Roman" w:hAnsi="Times New Roman" w:eastAsia="SimSun" w:cs="Times New Roman"/>
          <w:b w:val="0"/>
          <w:i w:val="0"/>
          <w:caps w:val="0"/>
          <w:color w:val="auto"/>
          <w:spacing w:val="0"/>
          <w:sz w:val="22"/>
          <w:szCs w:val="22"/>
          <w:highlight w:val="none"/>
          <w:shd w:val="clear" w:color="auto" w:fill="auto"/>
        </w:rPr>
        <w:t>dowym Wojew</w:t>
      </w:r>
      <w:r>
        <w:rPr>
          <w:rFonts w:hint="default" w:ascii="Times New Roman" w:hAnsi="Times New Roman" w:cs="Times New Roman"/>
          <w:b w:val="0"/>
          <w:i w:val="0"/>
          <w:caps w:val="0"/>
          <w:color w:val="auto"/>
          <w:spacing w:val="0"/>
          <w:sz w:val="22"/>
          <w:szCs w:val="22"/>
          <w:highlight w:val="none"/>
          <w:shd w:val="clear" w:color="auto" w:fill="auto"/>
          <w:lang w:val="pl-PL"/>
        </w:rPr>
        <w:t>ó</w:t>
      </w:r>
      <w:r>
        <w:rPr>
          <w:rFonts w:hint="default" w:ascii="Times New Roman" w:hAnsi="Times New Roman" w:eastAsia="SimSun" w:cs="Times New Roman"/>
          <w:b w:val="0"/>
          <w:i w:val="0"/>
          <w:caps w:val="0"/>
          <w:color w:val="auto"/>
          <w:spacing w:val="0"/>
          <w:sz w:val="22"/>
          <w:szCs w:val="22"/>
          <w:highlight w:val="none"/>
          <w:shd w:val="clear" w:color="auto" w:fill="auto"/>
        </w:rPr>
        <w:t>dztwa Mazowieckiego z 2011r. Nr 212, poz. 6396</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auto"/>
        </w:rPr>
      </w:pPr>
      <w:r>
        <w:rPr>
          <w:rFonts w:hint="default" w:ascii="Times New Roman" w:hAnsi="Times New Roman" w:cs="Times New Roman"/>
          <w:b w:val="0"/>
          <w:i w:val="0"/>
          <w:caps w:val="0"/>
          <w:color w:val="auto"/>
          <w:spacing w:val="0"/>
          <w:sz w:val="22"/>
          <w:szCs w:val="22"/>
          <w:highlight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begin"/>
      </w:r>
      <w:r>
        <w:rPr>
          <w:rFonts w:hint="default" w:ascii="Times New Roman" w:hAnsi="Times New Roman" w:eastAsia="SimSun" w:cs="Times New Roman"/>
          <w:b w:val="0"/>
          <w:i w:val="0"/>
          <w:caps w:val="0"/>
          <w:color w:val="auto"/>
          <w:spacing w:val="0"/>
          <w:sz w:val="22"/>
          <w:szCs w:val="22"/>
          <w:highlight w:val="none"/>
          <w:u w:val="none"/>
          <w:shd w:val="clear" w:color="auto" w:fill="auto"/>
        </w:rPr>
        <w:instrText xml:space="preserve"> HYPERLINK "http://bip.bialobrzegi.pl/bia/planowanie-i-zagospodar/7821,Miejscowy-plan-zagospodarowania-przestrzennego-miasta-Bialobrzegi-obejmujacy-dzi.html" \t "http://bip.bialobrzegi.pl/bia/_top" </w:instrTex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separate"/>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Miejscowy plan zagospodarowania przestrzennego miasta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obrzegi, obejmuj</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ą</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cy dzia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 xml:space="preserve">ki nr 2100, 2114/1, 2084/11 i 1084/12 o </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łą</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cznej powierzchni 0,1688 ha w Bia</w:t>
      </w:r>
      <w:r>
        <w:rPr>
          <w:rStyle w:val="22"/>
          <w:rFonts w:hint="default" w:ascii="Times New Roman" w:hAnsi="Times New Roman" w:cs="Times New Roman"/>
          <w:b w:val="0"/>
          <w:i w:val="0"/>
          <w:caps w:val="0"/>
          <w:color w:val="auto"/>
          <w:spacing w:val="0"/>
          <w:sz w:val="22"/>
          <w:szCs w:val="22"/>
          <w:highlight w:val="none"/>
          <w:u w:val="none"/>
          <w:shd w:val="clear" w:color="auto" w:fill="auto"/>
          <w:lang w:val="pl-PL"/>
        </w:rPr>
        <w:t>ł</w:t>
      </w:r>
      <w:r>
        <w:rPr>
          <w:rStyle w:val="22"/>
          <w:rFonts w:hint="default" w:ascii="Times New Roman" w:hAnsi="Times New Roman" w:eastAsia="SimSun" w:cs="Times New Roman"/>
          <w:b w:val="0"/>
          <w:i w:val="0"/>
          <w:caps w:val="0"/>
          <w:color w:val="auto"/>
          <w:spacing w:val="0"/>
          <w:sz w:val="22"/>
          <w:szCs w:val="22"/>
          <w:highlight w:val="none"/>
          <w:u w:val="none"/>
          <w:shd w:val="clear" w:color="auto" w:fill="auto"/>
        </w:rPr>
        <w:t>obrzegach przy ulicy Reymonta</w:t>
      </w:r>
      <w:r>
        <w:rPr>
          <w:rFonts w:hint="default" w:ascii="Times New Roman" w:hAnsi="Times New Roman" w:eastAsia="SimSun" w:cs="Times New Roman"/>
          <w:b w:val="0"/>
          <w:i w:val="0"/>
          <w:caps w:val="0"/>
          <w:color w:val="auto"/>
          <w:spacing w:val="0"/>
          <w:sz w:val="22"/>
          <w:szCs w:val="22"/>
          <w:highlight w:val="none"/>
          <w:u w:val="none"/>
          <w:shd w:val="clear" w:color="auto" w:fill="auto"/>
        </w:rPr>
        <w:fldChar w:fldCharType="end"/>
      </w:r>
      <w:r>
        <w:rPr>
          <w:rFonts w:hint="default" w:cs="Times New Roman"/>
          <w:b w:val="0"/>
          <w:i w:val="0"/>
          <w:caps w:val="0"/>
          <w:color w:val="auto"/>
          <w:spacing w:val="0"/>
          <w:sz w:val="22"/>
          <w:szCs w:val="22"/>
          <w:highlight w:val="none"/>
          <w:u w:val="none"/>
          <w:shd w:val="clear" w:color="auto" w:fill="auto"/>
          <w:lang w:val="pl-PL"/>
        </w:rPr>
        <w:t xml:space="preserve"> - </w:t>
      </w:r>
    </w:p>
    <w:p>
      <w:pPr>
        <w:shd w:val="clear"/>
        <w:jc w:val="both"/>
        <w:rPr>
          <w:rFonts w:hint="default" w:ascii="Times New Roman" w:hAnsi="Times New Roman" w:eastAsia="SimSun" w:cs="Times New Roman"/>
          <w:b w:val="0"/>
          <w:i w:val="0"/>
          <w:caps w:val="0"/>
          <w:color w:val="auto"/>
          <w:spacing w:val="0"/>
          <w:sz w:val="22"/>
          <w:szCs w:val="22"/>
          <w:highlight w:val="none"/>
          <w:shd w:val="clear" w:color="auto" w:fill="auto"/>
        </w:rPr>
      </w:pPr>
      <w:r>
        <w:rPr>
          <w:rFonts w:hint="default" w:ascii="Times New Roman" w:hAnsi="Times New Roman" w:eastAsia="SimSun" w:cs="Times New Roman"/>
          <w:b w:val="0"/>
          <w:i w:val="0"/>
          <w:caps w:val="0"/>
          <w:color w:val="auto"/>
          <w:spacing w:val="0"/>
          <w:sz w:val="22"/>
          <w:szCs w:val="22"/>
          <w:highlight w:val="none"/>
          <w:shd w:val="clear" w:color="auto" w:fill="auto"/>
        </w:rPr>
        <w:t>zatwierdzony uchwa</w:t>
      </w:r>
      <w:r>
        <w:rPr>
          <w:rFonts w:hint="default" w:ascii="Times New Roman" w:hAnsi="Times New Roman" w:cs="Times New Roman"/>
          <w:b w:val="0"/>
          <w:i w:val="0"/>
          <w:caps w:val="0"/>
          <w:color w:val="auto"/>
          <w:spacing w:val="0"/>
          <w:sz w:val="22"/>
          <w:szCs w:val="22"/>
          <w:highlight w:val="none"/>
          <w:shd w:val="clear" w:color="auto" w:fill="auto"/>
          <w:lang w:val="pl-PL"/>
        </w:rPr>
        <w:t>łą</w:t>
      </w:r>
      <w:r>
        <w:rPr>
          <w:rFonts w:hint="default" w:ascii="Times New Roman" w:hAnsi="Times New Roman" w:eastAsia="SimSun" w:cs="Times New Roman"/>
          <w:b w:val="0"/>
          <w:i w:val="0"/>
          <w:caps w:val="0"/>
          <w:color w:val="auto"/>
          <w:spacing w:val="0"/>
          <w:sz w:val="22"/>
          <w:szCs w:val="22"/>
          <w:highlight w:val="none"/>
          <w:shd w:val="clear" w:color="auto" w:fill="auto"/>
        </w:rPr>
        <w:t xml:space="preserve"> Rady Miasta i Gminy Bia</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obrzegi Nr XLIII/326/2014 z dnia 29.08.2014 r. og</w:t>
      </w:r>
      <w:r>
        <w:rPr>
          <w:rFonts w:hint="default" w:ascii="Times New Roman" w:hAnsi="Times New Roman" w:cs="Times New Roman"/>
          <w:b w:val="0"/>
          <w:i w:val="0"/>
          <w:caps w:val="0"/>
          <w:color w:val="auto"/>
          <w:spacing w:val="0"/>
          <w:sz w:val="22"/>
          <w:szCs w:val="22"/>
          <w:highlight w:val="none"/>
          <w:shd w:val="clear" w:color="auto" w:fill="auto"/>
          <w:lang w:val="pl-PL"/>
        </w:rPr>
        <w:t>ł</w:t>
      </w:r>
      <w:r>
        <w:rPr>
          <w:rFonts w:hint="default" w:ascii="Times New Roman" w:hAnsi="Times New Roman" w:eastAsia="SimSun" w:cs="Times New Roman"/>
          <w:b w:val="0"/>
          <w:i w:val="0"/>
          <w:caps w:val="0"/>
          <w:color w:val="auto"/>
          <w:spacing w:val="0"/>
          <w:sz w:val="22"/>
          <w:szCs w:val="22"/>
          <w:highlight w:val="none"/>
          <w:shd w:val="clear" w:color="auto" w:fill="auto"/>
        </w:rPr>
        <w:t>oszony w Dzienniku Urz</w:t>
      </w:r>
      <w:r>
        <w:rPr>
          <w:rFonts w:hint="default" w:ascii="Times New Roman" w:hAnsi="Times New Roman" w:cs="Times New Roman"/>
          <w:b w:val="0"/>
          <w:i w:val="0"/>
          <w:caps w:val="0"/>
          <w:color w:val="auto"/>
          <w:spacing w:val="0"/>
          <w:sz w:val="22"/>
          <w:szCs w:val="22"/>
          <w:highlight w:val="none"/>
          <w:shd w:val="clear" w:color="auto" w:fill="auto"/>
          <w:lang w:val="pl-PL"/>
        </w:rPr>
        <w:t>ę</w:t>
      </w:r>
      <w:r>
        <w:rPr>
          <w:rFonts w:hint="default" w:ascii="Times New Roman" w:hAnsi="Times New Roman" w:eastAsia="SimSun" w:cs="Times New Roman"/>
          <w:b w:val="0"/>
          <w:i w:val="0"/>
          <w:caps w:val="0"/>
          <w:color w:val="auto"/>
          <w:spacing w:val="0"/>
          <w:sz w:val="22"/>
          <w:szCs w:val="22"/>
          <w:highlight w:val="none"/>
          <w:shd w:val="clear" w:color="auto" w:fill="auto"/>
        </w:rPr>
        <w:t>dowym Wojew</w:t>
      </w:r>
      <w:r>
        <w:rPr>
          <w:rFonts w:hint="default" w:ascii="Times New Roman" w:hAnsi="Times New Roman" w:cs="Times New Roman"/>
          <w:b w:val="0"/>
          <w:i w:val="0"/>
          <w:caps w:val="0"/>
          <w:color w:val="auto"/>
          <w:spacing w:val="0"/>
          <w:sz w:val="22"/>
          <w:szCs w:val="22"/>
          <w:highlight w:val="none"/>
          <w:shd w:val="clear" w:color="auto" w:fill="auto"/>
          <w:lang w:val="pl-PL"/>
        </w:rPr>
        <w:t>ód</w:t>
      </w:r>
      <w:r>
        <w:rPr>
          <w:rFonts w:hint="default" w:ascii="Times New Roman" w:hAnsi="Times New Roman" w:eastAsia="SimSun" w:cs="Times New Roman"/>
          <w:b w:val="0"/>
          <w:i w:val="0"/>
          <w:caps w:val="0"/>
          <w:color w:val="auto"/>
          <w:spacing w:val="0"/>
          <w:sz w:val="22"/>
          <w:szCs w:val="22"/>
          <w:highlight w:val="none"/>
          <w:shd w:val="clear" w:color="auto" w:fill="auto"/>
        </w:rPr>
        <w:t>ztwa Mazowieckiego z 22.10.2014 r. poz. 9833</w:t>
      </w:r>
    </w:p>
    <w:p>
      <w:pPr>
        <w:shd w:val="clear"/>
        <w:rPr>
          <w:rFonts w:hint="default"/>
          <w:highlight w:val="none"/>
        </w:rPr>
      </w:pPr>
    </w:p>
    <w:p>
      <w:pPr>
        <w:shd w:val="clear"/>
        <w:jc w:val="both"/>
        <w:rPr>
          <w:rFonts w:hint="default"/>
          <w:sz w:val="22"/>
          <w:szCs w:val="22"/>
          <w:highlight w:val="none"/>
          <w:lang w:val="pl-PL"/>
        </w:rPr>
      </w:pPr>
      <w:r>
        <w:rPr>
          <w:rFonts w:hint="default"/>
          <w:sz w:val="22"/>
          <w:szCs w:val="22"/>
          <w:highlight w:val="none"/>
          <w:lang w:val="pl-PL"/>
        </w:rPr>
        <w:t xml:space="preserve">- Miejscowy plan zagospodarowania przestrzennego miasta Białobrzegi, obejmujący działki 1243/150-170 położone w Białobrzegach </w:t>
      </w:r>
      <w:r>
        <w:rPr>
          <w:rFonts w:hint="default"/>
          <w:sz w:val="22"/>
          <w:szCs w:val="22"/>
          <w:highlight w:val="none"/>
        </w:rPr>
        <w:t>zatwierdzony uchw</w:t>
      </w:r>
      <w:r>
        <w:rPr>
          <w:rFonts w:hint="default"/>
          <w:sz w:val="22"/>
          <w:szCs w:val="22"/>
          <w:highlight w:val="none"/>
          <w:lang w:val="pl-PL"/>
        </w:rPr>
        <w:t>ałą</w:t>
      </w:r>
      <w:r>
        <w:rPr>
          <w:rFonts w:hint="default"/>
          <w:sz w:val="22"/>
          <w:szCs w:val="22"/>
          <w:highlight w:val="none"/>
        </w:rPr>
        <w:t xml:space="preserve"> Rady Miasta i Gminy Bia</w:t>
      </w:r>
      <w:r>
        <w:rPr>
          <w:rFonts w:hint="default"/>
          <w:sz w:val="22"/>
          <w:szCs w:val="22"/>
          <w:highlight w:val="none"/>
          <w:lang w:val="pl-PL"/>
        </w:rPr>
        <w:t>ł</w:t>
      </w:r>
      <w:r>
        <w:rPr>
          <w:rFonts w:hint="default"/>
          <w:sz w:val="22"/>
          <w:szCs w:val="22"/>
          <w:highlight w:val="none"/>
        </w:rPr>
        <w:t>obrzegi Nr XXXI/266/2017 z dnia 31.08.2017 r. og</w:t>
      </w:r>
      <w:r>
        <w:rPr>
          <w:rFonts w:hint="default"/>
          <w:sz w:val="22"/>
          <w:szCs w:val="22"/>
          <w:highlight w:val="none"/>
          <w:lang w:val="pl-PL"/>
        </w:rPr>
        <w:t>ł</w:t>
      </w:r>
      <w:r>
        <w:rPr>
          <w:rFonts w:hint="default"/>
          <w:sz w:val="22"/>
          <w:szCs w:val="22"/>
          <w:highlight w:val="none"/>
        </w:rPr>
        <w:t>oszony w Dzienniku Urz</w:t>
      </w:r>
      <w:r>
        <w:rPr>
          <w:rFonts w:hint="default"/>
          <w:sz w:val="22"/>
          <w:szCs w:val="22"/>
          <w:highlight w:val="none"/>
          <w:lang w:val="pl-PL"/>
        </w:rPr>
        <w:t>ę</w:t>
      </w:r>
      <w:r>
        <w:rPr>
          <w:rFonts w:hint="default"/>
          <w:sz w:val="22"/>
          <w:szCs w:val="22"/>
          <w:highlight w:val="none"/>
        </w:rPr>
        <w:t>dowym Wojew</w:t>
      </w:r>
      <w:r>
        <w:rPr>
          <w:rFonts w:hint="default"/>
          <w:sz w:val="22"/>
          <w:szCs w:val="22"/>
          <w:highlight w:val="none"/>
          <w:lang w:val="pl-PL"/>
        </w:rPr>
        <w:t>ód</w:t>
      </w:r>
      <w:r>
        <w:rPr>
          <w:rFonts w:hint="default"/>
          <w:sz w:val="22"/>
          <w:szCs w:val="22"/>
          <w:highlight w:val="none"/>
        </w:rPr>
        <w:t>ztwa Mazowieckiego z dnia 02.11.2017 r. poz. 9702</w:t>
      </w:r>
    </w:p>
    <w:p>
      <w:pPr>
        <w:shd w:val="clear"/>
        <w:rPr>
          <w:rFonts w:hint="default"/>
          <w:highlight w:val="none"/>
          <w:lang w:val="pl-PL"/>
        </w:rPr>
      </w:pPr>
    </w:p>
    <w:p>
      <w:pPr>
        <w:shd w:val="clear"/>
        <w:jc w:val="both"/>
        <w:rPr>
          <w:rFonts w:hint="default" w:ascii="Times New Roman" w:hAnsi="Times New Roman" w:eastAsia="SimSun" w:cs="Times New Roman"/>
          <w:b/>
          <w:bCs/>
          <w:i w:val="0"/>
          <w:caps w:val="0"/>
          <w:color w:val="auto"/>
          <w:spacing w:val="0"/>
          <w:sz w:val="22"/>
          <w:szCs w:val="22"/>
          <w:highlight w:val="none"/>
          <w:u w:val="none"/>
          <w:shd w:val="clear" w:color="auto" w:fill="F3F3F3"/>
          <w:lang w:val="pl-PL"/>
        </w:rPr>
      </w:pPr>
      <w:r>
        <w:rPr>
          <w:rFonts w:hint="default" w:ascii="Times New Roman" w:hAnsi="Times New Roman" w:eastAsia="SimSun" w:cs="Times New Roman"/>
          <w:b/>
          <w:bCs/>
          <w:i w:val="0"/>
          <w:caps w:val="0"/>
          <w:color w:val="auto"/>
          <w:spacing w:val="0"/>
          <w:sz w:val="22"/>
          <w:szCs w:val="22"/>
          <w:highlight w:val="none"/>
          <w:u w:val="none"/>
          <w:shd w:val="clear" w:color="auto" w:fill="F3F3F3"/>
          <w:lang w:val="pl-PL"/>
        </w:rPr>
        <w:t>2.</w:t>
      </w:r>
      <w:r>
        <w:rPr>
          <w:rFonts w:hint="default" w:ascii="Times New Roman" w:hAnsi="Times New Roman" w:cs="Times New Roman"/>
          <w:b/>
          <w:bCs/>
          <w:i w:val="0"/>
          <w:caps w:val="0"/>
          <w:color w:val="auto"/>
          <w:spacing w:val="0"/>
          <w:sz w:val="22"/>
          <w:szCs w:val="22"/>
          <w:highlight w:val="none"/>
          <w:u w:val="none"/>
          <w:shd w:val="clear" w:color="auto" w:fill="F3F3F3"/>
          <w:lang w:val="pl-PL"/>
        </w:rPr>
        <w:t>4</w:t>
      </w:r>
      <w:r>
        <w:rPr>
          <w:rFonts w:hint="default" w:ascii="Times New Roman" w:hAnsi="Times New Roman" w:eastAsia="SimSun" w:cs="Times New Roman"/>
          <w:b/>
          <w:bCs/>
          <w:i w:val="0"/>
          <w:caps w:val="0"/>
          <w:color w:val="auto"/>
          <w:spacing w:val="0"/>
          <w:sz w:val="22"/>
          <w:szCs w:val="22"/>
          <w:highlight w:val="none"/>
          <w:u w:val="none"/>
          <w:shd w:val="clear" w:color="auto" w:fill="F3F3F3"/>
          <w:lang w:val="pl-PL"/>
        </w:rPr>
        <w:t>.2. Opracowywane miejscowe plany zagospodarowania przestrzennego</w:t>
      </w:r>
    </w:p>
    <w:p>
      <w:pPr>
        <w:shd w:val="clear"/>
        <w:jc w:val="both"/>
        <w:rPr>
          <w:rFonts w:hint="default" w:ascii="Times New Roman" w:hAnsi="Times New Roman" w:eastAsia="SimSun" w:cs="Times New Roman"/>
          <w:b w:val="0"/>
          <w:bCs w:val="0"/>
          <w:i w:val="0"/>
          <w:caps w:val="0"/>
          <w:color w:val="auto"/>
          <w:spacing w:val="0"/>
          <w:sz w:val="22"/>
          <w:szCs w:val="22"/>
          <w:highlight w:val="none"/>
          <w:u w:val="none"/>
          <w:shd w:val="clear" w:color="auto" w:fill="F3F3F3"/>
          <w:lang w:val="pl-PL"/>
        </w:rPr>
      </w:pPr>
      <w:r>
        <w:rPr>
          <w:rFonts w:hint="default" w:ascii="Times New Roman" w:hAnsi="Times New Roman" w:eastAsia="SimSun" w:cs="Times New Roman"/>
          <w:b w:val="0"/>
          <w:bCs w:val="0"/>
          <w:i w:val="0"/>
          <w:caps w:val="0"/>
          <w:color w:val="auto"/>
          <w:spacing w:val="0"/>
          <w:sz w:val="22"/>
          <w:szCs w:val="22"/>
          <w:highlight w:val="none"/>
          <w:u w:val="none"/>
          <w:shd w:val="clear" w:color="auto" w:fill="F3F3F3"/>
          <w:lang w:val="pl-PL"/>
        </w:rPr>
        <w:t xml:space="preserve">Na </w:t>
      </w:r>
      <w:r>
        <w:rPr>
          <w:rFonts w:hint="default" w:ascii="Times New Roman" w:hAnsi="Times New Roman" w:cs="Times New Roman"/>
          <w:b w:val="0"/>
          <w:bCs w:val="0"/>
          <w:i w:val="0"/>
          <w:caps w:val="0"/>
          <w:color w:val="auto"/>
          <w:spacing w:val="0"/>
          <w:sz w:val="22"/>
          <w:szCs w:val="22"/>
          <w:highlight w:val="none"/>
          <w:u w:val="none"/>
          <w:shd w:val="clear" w:color="auto" w:fill="F3F3F3"/>
          <w:lang w:val="pl-PL"/>
        </w:rPr>
        <w:t>terenie</w:t>
      </w:r>
      <w:r>
        <w:rPr>
          <w:rFonts w:hint="default" w:ascii="Times New Roman" w:hAnsi="Times New Roman" w:eastAsia="SimSun" w:cs="Times New Roman"/>
          <w:b w:val="0"/>
          <w:bCs w:val="0"/>
          <w:i w:val="0"/>
          <w:caps w:val="0"/>
          <w:color w:val="auto"/>
          <w:spacing w:val="0"/>
          <w:sz w:val="22"/>
          <w:szCs w:val="22"/>
          <w:highlight w:val="none"/>
          <w:u w:val="none"/>
          <w:shd w:val="clear" w:color="auto" w:fill="F3F3F3"/>
          <w:lang w:val="pl-PL"/>
        </w:rPr>
        <w:t xml:space="preserve"> gminy </w:t>
      </w:r>
      <w:r>
        <w:rPr>
          <w:rFonts w:hint="default" w:ascii="Times New Roman" w:hAnsi="Times New Roman" w:cs="Times New Roman"/>
          <w:b w:val="0"/>
          <w:bCs w:val="0"/>
          <w:i w:val="0"/>
          <w:caps w:val="0"/>
          <w:color w:val="auto"/>
          <w:spacing w:val="0"/>
          <w:sz w:val="22"/>
          <w:szCs w:val="22"/>
          <w:highlight w:val="none"/>
          <w:u w:val="none"/>
          <w:shd w:val="clear" w:color="auto" w:fill="F3F3F3"/>
          <w:lang w:val="pl-PL"/>
        </w:rPr>
        <w:t xml:space="preserve">Białobrzegi </w:t>
      </w:r>
      <w:r>
        <w:rPr>
          <w:rFonts w:hint="default" w:ascii="Times New Roman" w:hAnsi="Times New Roman" w:eastAsia="SimSun" w:cs="Times New Roman"/>
          <w:b w:val="0"/>
          <w:bCs w:val="0"/>
          <w:i w:val="0"/>
          <w:caps w:val="0"/>
          <w:color w:val="auto"/>
          <w:spacing w:val="0"/>
          <w:sz w:val="22"/>
          <w:szCs w:val="22"/>
          <w:highlight w:val="none"/>
          <w:u w:val="none"/>
          <w:shd w:val="clear" w:color="auto" w:fill="F3F3F3"/>
          <w:lang w:val="pl-PL"/>
        </w:rPr>
        <w:t xml:space="preserve">w chwili </w:t>
      </w:r>
      <w:r>
        <w:rPr>
          <w:rFonts w:hint="default" w:ascii="Times New Roman" w:hAnsi="Times New Roman" w:cs="Times New Roman"/>
          <w:b w:val="0"/>
          <w:bCs w:val="0"/>
          <w:i w:val="0"/>
          <w:caps w:val="0"/>
          <w:color w:val="auto"/>
          <w:spacing w:val="0"/>
          <w:sz w:val="22"/>
          <w:szCs w:val="22"/>
          <w:highlight w:val="none"/>
          <w:u w:val="none"/>
          <w:shd w:val="clear" w:color="auto" w:fill="F3F3F3"/>
          <w:lang w:val="pl-PL"/>
        </w:rPr>
        <w:t xml:space="preserve">obecnej </w:t>
      </w:r>
      <w:r>
        <w:rPr>
          <w:rFonts w:hint="default" w:cs="Times New Roman"/>
          <w:b w:val="0"/>
          <w:bCs w:val="0"/>
          <w:i w:val="0"/>
          <w:caps w:val="0"/>
          <w:color w:val="auto"/>
          <w:spacing w:val="0"/>
          <w:sz w:val="22"/>
          <w:szCs w:val="22"/>
          <w:highlight w:val="none"/>
          <w:u w:val="none"/>
          <w:shd w:val="clear" w:color="auto" w:fill="F3F3F3"/>
          <w:lang w:val="pl-PL"/>
        </w:rPr>
        <w:t xml:space="preserve">nie są </w:t>
      </w:r>
      <w:r>
        <w:rPr>
          <w:rFonts w:hint="default" w:ascii="Times New Roman" w:hAnsi="Times New Roman" w:eastAsia="SimSun" w:cs="Times New Roman"/>
          <w:b w:val="0"/>
          <w:bCs w:val="0"/>
          <w:i w:val="0"/>
          <w:caps w:val="0"/>
          <w:color w:val="auto"/>
          <w:spacing w:val="0"/>
          <w:sz w:val="22"/>
          <w:szCs w:val="22"/>
          <w:highlight w:val="none"/>
          <w:u w:val="none"/>
          <w:shd w:val="clear" w:color="auto" w:fill="F3F3F3"/>
          <w:lang w:val="pl-PL"/>
        </w:rPr>
        <w:t>opracow</w:t>
      </w:r>
      <w:r>
        <w:rPr>
          <w:rFonts w:hint="default" w:cs="Times New Roman"/>
          <w:b w:val="0"/>
          <w:bCs w:val="0"/>
          <w:i w:val="0"/>
          <w:caps w:val="0"/>
          <w:color w:val="auto"/>
          <w:spacing w:val="0"/>
          <w:sz w:val="22"/>
          <w:szCs w:val="22"/>
          <w:highlight w:val="none"/>
          <w:u w:val="none"/>
          <w:shd w:val="clear" w:color="auto" w:fill="F3F3F3"/>
          <w:lang w:val="pl-PL"/>
        </w:rPr>
        <w:t>ywane nowe</w:t>
      </w:r>
      <w:r>
        <w:rPr>
          <w:rFonts w:hint="default" w:ascii="Times New Roman" w:hAnsi="Times New Roman" w:eastAsia="SimSun" w:cs="Times New Roman"/>
          <w:b w:val="0"/>
          <w:bCs w:val="0"/>
          <w:i w:val="0"/>
          <w:caps w:val="0"/>
          <w:color w:val="auto"/>
          <w:spacing w:val="0"/>
          <w:sz w:val="22"/>
          <w:szCs w:val="22"/>
          <w:highlight w:val="none"/>
          <w:u w:val="none"/>
          <w:shd w:val="clear" w:color="auto" w:fill="F3F3F3"/>
          <w:lang w:val="pl-PL"/>
        </w:rPr>
        <w:t xml:space="preserve"> miejscowe plany</w:t>
      </w:r>
      <w:r>
        <w:rPr>
          <w:rFonts w:hint="default" w:ascii="Times New Roman" w:hAnsi="Times New Roman" w:cs="Times New Roman"/>
          <w:b w:val="0"/>
          <w:bCs w:val="0"/>
          <w:i w:val="0"/>
          <w:caps w:val="0"/>
          <w:color w:val="auto"/>
          <w:spacing w:val="0"/>
          <w:sz w:val="22"/>
          <w:szCs w:val="22"/>
          <w:highlight w:val="none"/>
          <w:u w:val="none"/>
          <w:shd w:val="clear" w:color="auto" w:fill="F3F3F3"/>
          <w:lang w:val="pl-PL"/>
        </w:rPr>
        <w:t xml:space="preserve"> </w:t>
      </w:r>
      <w:r>
        <w:rPr>
          <w:rFonts w:hint="default" w:ascii="Times New Roman" w:hAnsi="Times New Roman" w:eastAsia="SimSun" w:cs="Times New Roman"/>
          <w:b w:val="0"/>
          <w:bCs w:val="0"/>
          <w:i w:val="0"/>
          <w:caps w:val="0"/>
          <w:color w:val="auto"/>
          <w:spacing w:val="0"/>
          <w:sz w:val="22"/>
          <w:szCs w:val="22"/>
          <w:highlight w:val="none"/>
          <w:u w:val="none"/>
          <w:shd w:val="clear" w:color="auto" w:fill="F3F3F3"/>
          <w:lang w:val="pl-PL"/>
        </w:rPr>
        <w:t>zagospodarowania przestrzennego</w:t>
      </w:r>
      <w:r>
        <w:rPr>
          <w:rFonts w:hint="default" w:cs="Times New Roman"/>
          <w:b w:val="0"/>
          <w:bCs w:val="0"/>
          <w:i w:val="0"/>
          <w:caps w:val="0"/>
          <w:color w:val="auto"/>
          <w:spacing w:val="0"/>
          <w:sz w:val="22"/>
          <w:szCs w:val="22"/>
          <w:highlight w:val="none"/>
          <w:u w:val="none"/>
          <w:shd w:val="clear" w:color="auto" w:fill="F3F3F3"/>
          <w:lang w:val="pl-PL"/>
        </w:rPr>
        <w:t>.</w:t>
      </w:r>
    </w:p>
    <w:p>
      <w:pPr>
        <w:shd w:val="clear"/>
        <w:jc w:val="both"/>
        <w:rPr>
          <w:rFonts w:hint="default" w:ascii="Times New Roman" w:hAnsi="Times New Roman" w:eastAsia="SimSun" w:cs="Times New Roman"/>
          <w:b w:val="0"/>
          <w:i w:val="0"/>
          <w:caps w:val="0"/>
          <w:color w:val="auto"/>
          <w:spacing w:val="0"/>
          <w:sz w:val="22"/>
          <w:szCs w:val="22"/>
          <w:highlight w:val="none"/>
          <w:u w:val="none"/>
          <w:shd w:val="clear" w:color="auto" w:fill="F3F3F3"/>
          <w:lang w:val="pl-PL"/>
        </w:rPr>
      </w:pPr>
    </w:p>
    <w:p>
      <w:pPr>
        <w:shd w:val="clear"/>
        <w:jc w:val="both"/>
        <w:rPr>
          <w:rFonts w:hint="default" w:ascii="Times New Roman" w:hAnsi="Times New Roman" w:eastAsia="SimSun" w:cs="Times New Roman"/>
          <w:b/>
          <w:bCs/>
          <w:i w:val="0"/>
          <w:caps w:val="0"/>
          <w:color w:val="auto"/>
          <w:spacing w:val="0"/>
          <w:sz w:val="22"/>
          <w:szCs w:val="22"/>
          <w:highlight w:val="none"/>
          <w:u w:val="none"/>
          <w:shd w:val="clear" w:color="auto" w:fill="auto"/>
        </w:rPr>
      </w:pPr>
      <w:r>
        <w:rPr>
          <w:rFonts w:hint="default" w:ascii="Times New Roman" w:hAnsi="Times New Roman" w:eastAsia="SimSun" w:cs="Times New Roman"/>
          <w:b/>
          <w:bCs/>
          <w:i w:val="0"/>
          <w:caps w:val="0"/>
          <w:color w:val="auto"/>
          <w:spacing w:val="0"/>
          <w:sz w:val="22"/>
          <w:szCs w:val="22"/>
          <w:highlight w:val="none"/>
          <w:u w:val="none"/>
          <w:shd w:val="clear" w:color="auto" w:fill="auto"/>
        </w:rPr>
        <w:t>2.</w:t>
      </w:r>
      <w:r>
        <w:rPr>
          <w:rFonts w:hint="default" w:ascii="Times New Roman" w:hAnsi="Times New Roman" w:cs="Times New Roman"/>
          <w:b/>
          <w:bCs/>
          <w:i w:val="0"/>
          <w:caps w:val="0"/>
          <w:color w:val="auto"/>
          <w:spacing w:val="0"/>
          <w:sz w:val="22"/>
          <w:szCs w:val="22"/>
          <w:highlight w:val="none"/>
          <w:u w:val="none"/>
          <w:shd w:val="clear" w:color="auto" w:fill="auto"/>
          <w:lang w:val="pl-PL"/>
        </w:rPr>
        <w:t>5</w:t>
      </w:r>
      <w:r>
        <w:rPr>
          <w:rFonts w:hint="default" w:ascii="Times New Roman" w:hAnsi="Times New Roman" w:eastAsia="SimSun" w:cs="Times New Roman"/>
          <w:b/>
          <w:bCs/>
          <w:i w:val="0"/>
          <w:caps w:val="0"/>
          <w:color w:val="auto"/>
          <w:spacing w:val="0"/>
          <w:sz w:val="22"/>
          <w:szCs w:val="22"/>
          <w:highlight w:val="none"/>
          <w:u w:val="none"/>
          <w:shd w:val="clear" w:color="auto" w:fill="auto"/>
        </w:rPr>
        <w:t>. Ruch budowlany</w:t>
      </w:r>
      <w:r>
        <w:rPr>
          <w:rFonts w:hint="default" w:ascii="Times New Roman" w:hAnsi="Times New Roman" w:cs="Times New Roman"/>
          <w:b/>
          <w:bCs/>
          <w:i w:val="0"/>
          <w:caps w:val="0"/>
          <w:color w:val="auto"/>
          <w:spacing w:val="0"/>
          <w:sz w:val="22"/>
          <w:szCs w:val="22"/>
          <w:highlight w:val="none"/>
          <w:u w:val="none"/>
          <w:shd w:val="clear" w:color="auto" w:fill="auto"/>
          <w:lang w:val="pl-PL"/>
        </w:rPr>
        <w:t xml:space="preserve"> </w:t>
      </w:r>
    </w:p>
    <w:p>
      <w:pPr>
        <w:shd w:val="clear"/>
        <w:jc w:val="both"/>
        <w:rPr>
          <w:rFonts w:hint="default" w:ascii="Times New Roman" w:hAnsi="Times New Roman" w:cs="Times New Roman"/>
          <w:b w:val="0"/>
          <w:i w:val="0"/>
          <w:caps w:val="0"/>
          <w:color w:val="auto"/>
          <w:spacing w:val="0"/>
          <w:sz w:val="22"/>
          <w:szCs w:val="22"/>
          <w:highlight w:val="none"/>
          <w:u w:val="none"/>
          <w:shd w:val="clear" w:color="auto" w:fill="auto"/>
          <w:lang w:val="pl-PL"/>
        </w:rPr>
      </w:pPr>
      <w:r>
        <w:rPr>
          <w:rFonts w:hint="default" w:ascii="Times New Roman" w:hAnsi="Times New Roman" w:eastAsia="SimSun" w:cs="Times New Roman"/>
          <w:b w:val="0"/>
          <w:i w:val="0"/>
          <w:caps w:val="0"/>
          <w:color w:val="auto"/>
          <w:spacing w:val="0"/>
          <w:sz w:val="22"/>
          <w:szCs w:val="22"/>
          <w:highlight w:val="none"/>
          <w:u w:val="none"/>
          <w:shd w:val="clear" w:color="auto" w:fill="auto"/>
        </w:rPr>
        <w:t>Na  terenie  gminy   nie  obserwuje  się  dużego   zainteresowania  ruchem  budowlanym.   Do</w:t>
      </w:r>
      <w:r>
        <w:rPr>
          <w:rFonts w:hint="default" w:ascii="Times New Roman" w:hAnsi="Times New Roman" w:cs="Times New Roman"/>
          <w:b w:val="0"/>
          <w:i w:val="0"/>
          <w:caps w:val="0"/>
          <w:color w:val="auto"/>
          <w:spacing w:val="0"/>
          <w:sz w:val="22"/>
          <w:szCs w:val="22"/>
          <w:highlight w:val="none"/>
          <w:u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t xml:space="preserve">„Studium   uwarunkowań   i   kierunków   zagospodarowania   przestrzennego   gminy   </w:t>
      </w:r>
      <w:r>
        <w:rPr>
          <w:rFonts w:hint="default" w:ascii="Times New Roman" w:hAnsi="Times New Roman" w:cs="Times New Roman"/>
          <w:b w:val="0"/>
          <w:i w:val="0"/>
          <w:caps w:val="0"/>
          <w:color w:val="auto"/>
          <w:spacing w:val="0"/>
          <w:sz w:val="22"/>
          <w:szCs w:val="22"/>
          <w:highlight w:val="none"/>
          <w:u w:val="none"/>
          <w:shd w:val="clear" w:color="auto" w:fill="auto"/>
          <w:lang w:val="pl-PL"/>
        </w:rPr>
        <w:t>Białobrzegi</w:t>
      </w:r>
      <w:r>
        <w:rPr>
          <w:rFonts w:hint="default" w:ascii="Times New Roman" w:hAnsi="Times New Roman" w:eastAsia="SimSun" w:cs="Times New Roman"/>
          <w:b w:val="0"/>
          <w:i w:val="0"/>
          <w:caps w:val="0"/>
          <w:color w:val="auto"/>
          <w:spacing w:val="0"/>
          <w:sz w:val="22"/>
          <w:szCs w:val="22"/>
          <w:highlight w:val="none"/>
          <w:u w:val="none"/>
          <w:shd w:val="clear" w:color="auto" w:fill="auto"/>
        </w:rPr>
        <w:t>”</w:t>
      </w:r>
      <w:r>
        <w:rPr>
          <w:rFonts w:hint="default" w:ascii="Times New Roman" w:hAnsi="Times New Roman" w:cs="Times New Roman"/>
          <w:b w:val="0"/>
          <w:i w:val="0"/>
          <w:caps w:val="0"/>
          <w:color w:val="auto"/>
          <w:spacing w:val="0"/>
          <w:sz w:val="22"/>
          <w:szCs w:val="22"/>
          <w:highlight w:val="none"/>
          <w:u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t>wpłynęł</w:t>
      </w:r>
      <w:r>
        <w:rPr>
          <w:rFonts w:hint="default" w:cs="Times New Roman"/>
          <w:b w:val="0"/>
          <w:i w:val="0"/>
          <w:caps w:val="0"/>
          <w:color w:val="auto"/>
          <w:spacing w:val="0"/>
          <w:sz w:val="22"/>
          <w:szCs w:val="22"/>
          <w:highlight w:val="none"/>
          <w:u w:val="none"/>
          <w:shd w:val="clear" w:color="auto" w:fill="auto"/>
          <w:lang w:val="pl-PL"/>
        </w:rPr>
        <w:t>o</w:t>
      </w:r>
      <w:r>
        <w:rPr>
          <w:rFonts w:hint="default" w:ascii="Times New Roman" w:hAnsi="Times New Roman" w:eastAsia="SimSun" w:cs="Times New Roman"/>
          <w:b w:val="0"/>
          <w:i w:val="0"/>
          <w:caps w:val="0"/>
          <w:color w:val="auto"/>
          <w:spacing w:val="0"/>
          <w:sz w:val="22"/>
          <w:szCs w:val="22"/>
          <w:highlight w:val="none"/>
          <w:u w:val="none"/>
          <w:shd w:val="clear" w:color="auto" w:fill="auto"/>
        </w:rPr>
        <w:t xml:space="preserve"> </w:t>
      </w:r>
      <w:r>
        <w:rPr>
          <w:rFonts w:hint="default" w:cs="Times New Roman"/>
          <w:b w:val="0"/>
          <w:i w:val="0"/>
          <w:caps w:val="0"/>
          <w:color w:val="auto"/>
          <w:spacing w:val="0"/>
          <w:sz w:val="22"/>
          <w:szCs w:val="22"/>
          <w:highlight w:val="none"/>
          <w:u w:val="none"/>
          <w:shd w:val="clear" w:color="auto" w:fill="auto"/>
          <w:lang w:val="pl-PL"/>
        </w:rPr>
        <w:t xml:space="preserve">7 </w:t>
      </w:r>
      <w:r>
        <w:rPr>
          <w:rFonts w:hint="default" w:ascii="Times New Roman" w:hAnsi="Times New Roman" w:eastAsia="SimSun" w:cs="Times New Roman"/>
          <w:b w:val="0"/>
          <w:i w:val="0"/>
          <w:caps w:val="0"/>
          <w:color w:val="auto"/>
          <w:spacing w:val="0"/>
          <w:sz w:val="22"/>
          <w:szCs w:val="22"/>
          <w:highlight w:val="none"/>
          <w:u w:val="none"/>
          <w:shd w:val="clear" w:color="auto" w:fill="auto"/>
        </w:rPr>
        <w:t>wniosk</w:t>
      </w:r>
      <w:r>
        <w:rPr>
          <w:rFonts w:hint="default" w:cs="Times New Roman"/>
          <w:b w:val="0"/>
          <w:i w:val="0"/>
          <w:caps w:val="0"/>
          <w:color w:val="auto"/>
          <w:spacing w:val="0"/>
          <w:sz w:val="22"/>
          <w:szCs w:val="22"/>
          <w:highlight w:val="none"/>
          <w:u w:val="none"/>
          <w:shd w:val="clear" w:color="auto" w:fill="auto"/>
          <w:lang w:val="pl-PL"/>
        </w:rPr>
        <w:t>ów</w:t>
      </w:r>
      <w:r>
        <w:rPr>
          <w:rFonts w:hint="default" w:ascii="Times New Roman" w:hAnsi="Times New Roman" w:eastAsia="SimSun" w:cs="Times New Roman"/>
          <w:b w:val="0"/>
          <w:i w:val="0"/>
          <w:caps w:val="0"/>
          <w:color w:val="auto"/>
          <w:spacing w:val="0"/>
          <w:sz w:val="22"/>
          <w:szCs w:val="22"/>
          <w:highlight w:val="none"/>
          <w:u w:val="none"/>
          <w:shd w:val="clear" w:color="auto" w:fill="auto"/>
        </w:rPr>
        <w:t xml:space="preserve"> o zmianę przeznaczanie </w:t>
      </w:r>
      <w:r>
        <w:rPr>
          <w:rFonts w:hint="default" w:ascii="Times New Roman" w:hAnsi="Times New Roman" w:cs="Times New Roman"/>
          <w:b w:val="0"/>
          <w:i w:val="0"/>
          <w:caps w:val="0"/>
          <w:color w:val="auto"/>
          <w:spacing w:val="0"/>
          <w:sz w:val="22"/>
          <w:szCs w:val="22"/>
          <w:highlight w:val="none"/>
          <w:u w:val="none"/>
          <w:shd w:val="clear" w:color="auto" w:fill="auto"/>
          <w:lang w:val="pl-PL"/>
        </w:rPr>
        <w:t>gruntów</w:t>
      </w:r>
      <w:r>
        <w:rPr>
          <w:rFonts w:hint="default" w:ascii="Times New Roman" w:hAnsi="Times New Roman" w:eastAsia="SimSun" w:cs="Times New Roman"/>
          <w:b w:val="0"/>
          <w:i w:val="0"/>
          <w:caps w:val="0"/>
          <w:color w:val="auto"/>
          <w:spacing w:val="0"/>
          <w:sz w:val="22"/>
          <w:szCs w:val="22"/>
          <w:highlight w:val="none"/>
          <w:u w:val="none"/>
          <w:shd w:val="clear" w:color="auto" w:fill="auto"/>
        </w:rPr>
        <w:t>. W  poniższej  tabeli</w:t>
      </w:r>
      <w:r>
        <w:rPr>
          <w:rFonts w:hint="default" w:ascii="Times New Roman" w:hAnsi="Times New Roman" w:cs="Times New Roman"/>
          <w:b w:val="0"/>
          <w:i w:val="0"/>
          <w:caps w:val="0"/>
          <w:color w:val="auto"/>
          <w:spacing w:val="0"/>
          <w:sz w:val="22"/>
          <w:szCs w:val="22"/>
          <w:highlight w:val="none"/>
          <w:u w:val="none"/>
          <w:shd w:val="clear" w:color="auto" w:fill="auto"/>
          <w:lang w:val="pl-PL"/>
        </w:rPr>
        <w:t xml:space="preserve"> </w:t>
      </w:r>
      <w:r>
        <w:rPr>
          <w:rFonts w:hint="default" w:ascii="Times New Roman" w:hAnsi="Times New Roman" w:eastAsia="SimSun" w:cs="Times New Roman"/>
          <w:b w:val="0"/>
          <w:i w:val="0"/>
          <w:caps w:val="0"/>
          <w:color w:val="auto"/>
          <w:spacing w:val="0"/>
          <w:sz w:val="22"/>
          <w:szCs w:val="22"/>
          <w:highlight w:val="none"/>
          <w:u w:val="none"/>
          <w:shd w:val="clear" w:color="auto" w:fill="auto"/>
        </w:rPr>
        <w:t>przedstawiono zbiorcze zestawienia wniosków</w:t>
      </w:r>
      <w:r>
        <w:rPr>
          <w:rFonts w:hint="default" w:ascii="Times New Roman" w:hAnsi="Times New Roman" w:cs="Times New Roman"/>
          <w:b w:val="0"/>
          <w:i w:val="0"/>
          <w:caps w:val="0"/>
          <w:color w:val="auto"/>
          <w:spacing w:val="0"/>
          <w:sz w:val="22"/>
          <w:szCs w:val="22"/>
          <w:highlight w:val="none"/>
          <w:u w:val="none"/>
          <w:shd w:val="clear" w:color="auto" w:fill="auto"/>
          <w:lang w:val="pl-PL"/>
        </w:rPr>
        <w:t xml:space="preserve"> z podziałem na miejscowości</w:t>
      </w:r>
      <w:r>
        <w:rPr>
          <w:rFonts w:hint="default" w:ascii="Times New Roman" w:hAnsi="Times New Roman" w:eastAsia="SimSun" w:cs="Times New Roman"/>
          <w:b w:val="0"/>
          <w:i w:val="0"/>
          <w:caps w:val="0"/>
          <w:color w:val="auto"/>
          <w:spacing w:val="0"/>
          <w:sz w:val="22"/>
          <w:szCs w:val="22"/>
          <w:highlight w:val="none"/>
          <w:u w:val="none"/>
          <w:shd w:val="clear" w:color="auto" w:fill="auto"/>
        </w:rPr>
        <w:t>.</w:t>
      </w:r>
      <w:r>
        <w:rPr>
          <w:rFonts w:hint="default" w:ascii="Times New Roman" w:hAnsi="Times New Roman" w:cs="Times New Roman"/>
          <w:b w:val="0"/>
          <w:i w:val="0"/>
          <w:caps w:val="0"/>
          <w:color w:val="auto"/>
          <w:spacing w:val="0"/>
          <w:sz w:val="22"/>
          <w:szCs w:val="22"/>
          <w:highlight w:val="none"/>
          <w:u w:val="none"/>
          <w:shd w:val="clear" w:color="auto" w:fill="auto"/>
          <w:lang w:val="pl-PL"/>
        </w:rPr>
        <w:t xml:space="preserve"> </w:t>
      </w:r>
    </w:p>
    <w:tbl>
      <w:tblPr>
        <w:tblStyle w:val="25"/>
        <w:tblpPr w:leftFromText="141" w:rightFromText="141" w:vertAnchor="text" w:horzAnchor="margin" w:tblpY="520"/>
        <w:tblW w:w="9351" w:type="dxa"/>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675"/>
        <w:gridCol w:w="1039"/>
        <w:gridCol w:w="1547"/>
        <w:gridCol w:w="1380"/>
        <w:gridCol w:w="4710"/>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675" w:type="dxa"/>
            <w:shd w:val="clear" w:color="auto" w:fill="D7D7D7" w:themeFill="background1" w:themeFillShade="D8"/>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Lp.</w:t>
            </w:r>
          </w:p>
        </w:tc>
        <w:tc>
          <w:tcPr>
            <w:tcW w:w="1039" w:type="dxa"/>
            <w:shd w:val="clear" w:color="auto" w:fill="D7D7D7" w:themeFill="background1" w:themeFillShade="D8"/>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Data złożenia wniosku</w:t>
            </w:r>
          </w:p>
        </w:tc>
        <w:tc>
          <w:tcPr>
            <w:tcW w:w="1547" w:type="dxa"/>
            <w:shd w:val="clear" w:color="auto" w:fill="D7D7D7" w:themeFill="background1" w:themeFillShade="D8"/>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Nr działki</w:t>
            </w:r>
          </w:p>
        </w:tc>
        <w:tc>
          <w:tcPr>
            <w:tcW w:w="1380" w:type="dxa"/>
            <w:shd w:val="clear" w:color="auto" w:fill="D7D7D7" w:themeFill="background1" w:themeFillShade="D8"/>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Położenie</w:t>
            </w:r>
          </w:p>
        </w:tc>
        <w:tc>
          <w:tcPr>
            <w:tcW w:w="4710" w:type="dxa"/>
            <w:shd w:val="clear" w:color="auto" w:fill="D7D7D7" w:themeFill="background1" w:themeFillShade="D8"/>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Treść wniosku</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675"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w:t>
            </w:r>
          </w:p>
        </w:tc>
        <w:tc>
          <w:tcPr>
            <w:tcW w:w="1039"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02.10.14</w:t>
            </w:r>
          </w:p>
        </w:tc>
        <w:tc>
          <w:tcPr>
            <w:tcW w:w="1547"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417</w:t>
            </w:r>
          </w:p>
        </w:tc>
        <w:tc>
          <w:tcPr>
            <w:tcW w:w="138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Mikówka</w:t>
            </w:r>
          </w:p>
        </w:tc>
        <w:tc>
          <w:tcPr>
            <w:tcW w:w="471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 budowlaną</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675"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w:t>
            </w:r>
          </w:p>
        </w:tc>
        <w:tc>
          <w:tcPr>
            <w:tcW w:w="1039"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05.11.14</w:t>
            </w:r>
          </w:p>
        </w:tc>
        <w:tc>
          <w:tcPr>
            <w:tcW w:w="1547"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2090</w:t>
            </w:r>
          </w:p>
        </w:tc>
        <w:tc>
          <w:tcPr>
            <w:tcW w:w="138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Sucha</w:t>
            </w:r>
          </w:p>
        </w:tc>
        <w:tc>
          <w:tcPr>
            <w:tcW w:w="471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 budowlaną</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675"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3</w:t>
            </w:r>
          </w:p>
        </w:tc>
        <w:tc>
          <w:tcPr>
            <w:tcW w:w="1039"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05.11.14</w:t>
            </w:r>
          </w:p>
        </w:tc>
        <w:tc>
          <w:tcPr>
            <w:tcW w:w="1547"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543</w:t>
            </w:r>
          </w:p>
        </w:tc>
        <w:tc>
          <w:tcPr>
            <w:tcW w:w="138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Brzeźce</w:t>
            </w:r>
          </w:p>
        </w:tc>
        <w:tc>
          <w:tcPr>
            <w:tcW w:w="471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 budowlaną</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675"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4</w:t>
            </w:r>
          </w:p>
        </w:tc>
        <w:tc>
          <w:tcPr>
            <w:tcW w:w="1039"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07.11.14</w:t>
            </w:r>
          </w:p>
        </w:tc>
        <w:tc>
          <w:tcPr>
            <w:tcW w:w="1547"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185, 187/1</w:t>
            </w:r>
          </w:p>
        </w:tc>
        <w:tc>
          <w:tcPr>
            <w:tcW w:w="138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Szczyty</w:t>
            </w:r>
          </w:p>
        </w:tc>
        <w:tc>
          <w:tcPr>
            <w:tcW w:w="471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 budowlane</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675"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5</w:t>
            </w:r>
          </w:p>
        </w:tc>
        <w:tc>
          <w:tcPr>
            <w:tcW w:w="1039"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18.11.14</w:t>
            </w:r>
          </w:p>
        </w:tc>
        <w:tc>
          <w:tcPr>
            <w:tcW w:w="1547"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1127,1128,1011,1013/2,1060 i 1063</w:t>
            </w:r>
          </w:p>
        </w:tc>
        <w:tc>
          <w:tcPr>
            <w:tcW w:w="138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Jasionna</w:t>
            </w:r>
          </w:p>
        </w:tc>
        <w:tc>
          <w:tcPr>
            <w:tcW w:w="471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usługi nieuciążliwe tj. hotelowe, szkolno-wychowawcze, mieszkalnictwo, zabud. zagrodowa, szkolna, internatowa, handlowa o pow. sprzedaży nie większej niż 2000m</w:t>
            </w:r>
            <w:r>
              <w:rPr>
                <w:rFonts w:hint="default" w:ascii="Times New Roman" w:hAnsi="Times New Roman" w:cs="Times New Roman"/>
                <w:sz w:val="20"/>
                <w:szCs w:val="20"/>
                <w:highlight w:val="none"/>
                <w:vertAlign w:val="superscript"/>
              </w:rPr>
              <w:t>2</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675"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6</w:t>
            </w:r>
          </w:p>
        </w:tc>
        <w:tc>
          <w:tcPr>
            <w:tcW w:w="1039"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19.09.16</w:t>
            </w:r>
          </w:p>
        </w:tc>
        <w:tc>
          <w:tcPr>
            <w:tcW w:w="1547"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157/1, 290, 290</w:t>
            </w:r>
          </w:p>
        </w:tc>
        <w:tc>
          <w:tcPr>
            <w:tcW w:w="138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Białobrzegi</w:t>
            </w:r>
          </w:p>
        </w:tc>
        <w:tc>
          <w:tcPr>
            <w:tcW w:w="471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 zabudowę mieszkaniową</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675"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7</w:t>
            </w:r>
          </w:p>
        </w:tc>
        <w:tc>
          <w:tcPr>
            <w:tcW w:w="1039"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19.09.16</w:t>
            </w:r>
          </w:p>
        </w:tc>
        <w:tc>
          <w:tcPr>
            <w:tcW w:w="1547"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159/1</w:t>
            </w:r>
          </w:p>
        </w:tc>
        <w:tc>
          <w:tcPr>
            <w:tcW w:w="138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Białobrzegi</w:t>
            </w:r>
          </w:p>
        </w:tc>
        <w:tc>
          <w:tcPr>
            <w:tcW w:w="4710" w:type="dxa"/>
          </w:tcPr>
          <w:p>
            <w:pPr>
              <w:keepNext w:val="0"/>
              <w:keepLines w:val="0"/>
              <w:suppressLineNumbers w:val="0"/>
              <w:shd w:val="clear"/>
              <w:spacing w:before="0" w:beforeAutospacing="0" w:after="0" w:afterAutospacing="0"/>
              <w:ind w:left="0" w:right="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na tereny MNL tereny zabudowy mieszkaniowej rezydencjonalnej</w:t>
            </w:r>
          </w:p>
        </w:tc>
      </w:tr>
    </w:tbl>
    <w:p>
      <w:pPr>
        <w:shd w:val="clear"/>
        <w:rPr>
          <w:rFonts w:asciiTheme="minorAscii"/>
          <w:sz w:val="20"/>
          <w:szCs w:val="20"/>
          <w:highlight w:val="none"/>
          <w:lang w:val="pl-PL"/>
        </w:rPr>
      </w:pPr>
    </w:p>
    <w:p>
      <w:pPr>
        <w:shd w:val="clear"/>
        <w:rPr>
          <w:rFonts w:asciiTheme="minorAscii"/>
          <w:i/>
          <w:iCs/>
          <w:sz w:val="20"/>
          <w:szCs w:val="20"/>
          <w:highlight w:val="none"/>
          <w:lang w:val="pl-PL"/>
        </w:rPr>
      </w:pPr>
      <w:r>
        <w:rPr>
          <w:rFonts w:asciiTheme="minorAscii"/>
          <w:i/>
          <w:iCs/>
          <w:sz w:val="20"/>
          <w:szCs w:val="20"/>
          <w:highlight w:val="none"/>
          <w:lang w:val="pl-PL"/>
        </w:rPr>
        <w:t xml:space="preserve">Tabela 2. Wykaz wniosków </w:t>
      </w:r>
    </w:p>
    <w:p>
      <w:pPr>
        <w:shd w:val="clear"/>
        <w:rPr>
          <w:highlight w:val="none"/>
        </w:rPr>
      </w:pPr>
    </w:p>
    <w:p>
      <w:pPr>
        <w:shd w:val="clear"/>
        <w:jc w:val="both"/>
        <w:rPr>
          <w:rFonts w:hint="default" w:ascii="Times New Roman" w:hAnsi="Times New Roman" w:cs="Times New Roman"/>
          <w:b/>
          <w:bCs/>
          <w:i w:val="0"/>
          <w:caps w:val="0"/>
          <w:color w:val="auto"/>
          <w:spacing w:val="0"/>
          <w:sz w:val="22"/>
          <w:szCs w:val="22"/>
          <w:highlight w:val="none"/>
          <w:u w:val="none"/>
          <w:shd w:val="clear" w:color="auto" w:fill="auto"/>
          <w:lang w:val="pl-PL"/>
        </w:rPr>
      </w:pPr>
    </w:p>
    <w:p>
      <w:pPr>
        <w:shd w:val="clear"/>
        <w:jc w:val="both"/>
        <w:rPr>
          <w:rFonts w:hint="default" w:ascii="Times New Roman" w:hAnsi="Times New Roman" w:cs="Times New Roman"/>
          <w:b/>
          <w:bCs/>
          <w:i w:val="0"/>
          <w:caps w:val="0"/>
          <w:color w:val="auto"/>
          <w:spacing w:val="0"/>
          <w:sz w:val="22"/>
          <w:szCs w:val="22"/>
          <w:highlight w:val="none"/>
          <w:u w:val="none"/>
          <w:shd w:val="clear" w:color="auto" w:fill="auto"/>
          <w:lang w:val="pl-PL"/>
        </w:rPr>
      </w:pPr>
      <w:r>
        <w:rPr>
          <w:rFonts w:hint="default" w:ascii="Times New Roman" w:hAnsi="Times New Roman" w:cs="Times New Roman"/>
          <w:b/>
          <w:bCs/>
          <w:i w:val="0"/>
          <w:caps w:val="0"/>
          <w:color w:val="auto"/>
          <w:spacing w:val="0"/>
          <w:sz w:val="22"/>
          <w:szCs w:val="22"/>
          <w:highlight w:val="none"/>
          <w:u w:val="none"/>
          <w:shd w:val="clear" w:color="auto" w:fill="auto"/>
          <w:lang w:val="pl-PL"/>
        </w:rPr>
        <w:t>3. Stan ładu przestrzennego i wymogi jego ochrony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b w:val="0"/>
          <w:i w:val="0"/>
          <w:caps w:val="0"/>
          <w:color w:val="auto"/>
          <w:spacing w:val="0"/>
          <w:sz w:val="22"/>
          <w:szCs w:val="22"/>
          <w:highlight w:val="none"/>
          <w:u w:val="none"/>
          <w:shd w:val="clear" w:color="auto" w:fill="auto"/>
          <w:lang w:val="pl-PL"/>
        </w:rPr>
        <w:t>Układ przestrzenny gminy ma charakter harmonijny. Teren gminy a zwłaszcza obszar znajdujący się w granicach Natury 2000, dolina Pierzchni</w:t>
      </w:r>
      <w:r>
        <w:rPr>
          <w:rFonts w:hint="default" w:cs="Times New Roman"/>
          <w:b w:val="0"/>
          <w:i w:val="0"/>
          <w:caps w:val="0"/>
          <w:color w:val="auto"/>
          <w:spacing w:val="0"/>
          <w:sz w:val="22"/>
          <w:szCs w:val="22"/>
          <w:highlight w:val="none"/>
          <w:u w:val="none"/>
          <w:shd w:val="clear" w:color="auto" w:fill="auto"/>
          <w:lang w:val="pl-PL"/>
        </w:rPr>
        <w:t>anki</w:t>
      </w:r>
      <w:r>
        <w:rPr>
          <w:rFonts w:hint="default" w:ascii="Times New Roman" w:hAnsi="Times New Roman" w:cs="Times New Roman"/>
          <w:b w:val="0"/>
          <w:i w:val="0"/>
          <w:caps w:val="0"/>
          <w:color w:val="auto"/>
          <w:spacing w:val="0"/>
          <w:sz w:val="22"/>
          <w:szCs w:val="22"/>
          <w:highlight w:val="none"/>
          <w:u w:val="none"/>
          <w:shd w:val="clear" w:color="auto" w:fill="auto"/>
          <w:lang w:val="pl-PL"/>
        </w:rPr>
        <w:t xml:space="preserve"> oraz kompleks leśny na wschód od trasy S7 posiada duże walory krajobrazowe i przyrodnicze. Wsie charakteryzują się układem wielodrożnym oraz rzędowym. Istniejąca skupiona zabudowa powinna warunkować dalszy rozwój osadnictwa. Na terenie gminy nie występuje znaczna ilość zabudowy rozproszonej.  Głównym celem w kształtowaniu ładu przestrzennego na terenie gminy będzie i jest konieczność zachowania walorów przyrodniczych i krajobrazowych w tym przede wszystkim elementów będących celami ochrony Natury 2000 i OCHK oraz przestrzeganie zakazów w tym zakazu zabudowy na obszarach zagrożenia powodziowego. Cele te należy realizować poprzez przede wszystkim nierozpraszanie zabudowy poza tereny znajdujące się w granicach jednostek osadniczych, wprowadzanie zabudowy plombowej i tworzenie tym samym zwartej zabudowy wiejskiej. Utrzymanie dotychczasowej poprawnej kondycji różnorodnych składników środowiska przyrodniczego tj. dolin rzecznych, lasów i terenów rolniczych, wymaga dalszej prawidłowej gospodarki i kontynuowania działań w zakresie poprawy i nie pogarszania stanu środowiska przyrodniczego. </w:t>
      </w:r>
    </w:p>
    <w:p>
      <w:pPr>
        <w:shd w:val="clear"/>
        <w:jc w:val="both"/>
        <w:rPr>
          <w:rFonts w:hint="default" w:ascii="Times New Roman" w:hAnsi="Times New Roman" w:eastAsia="Times New Roman" w:cs="Times New Roman"/>
          <w:b/>
          <w:bCs/>
          <w:color w:val="auto"/>
          <w:highlight w:val="none"/>
          <w:u w:val="single"/>
        </w:rPr>
      </w:pPr>
      <w:r>
        <w:rPr>
          <w:rFonts w:hint="default" w:ascii="Times New Roman" w:hAnsi="Times New Roman" w:cs="Times New Roman"/>
          <w:sz w:val="22"/>
          <w:szCs w:val="22"/>
          <w:highlight w:val="none"/>
        </w:rPr>
        <w:t>Rozwój i przekształcanie się w/w struktur będ</w:t>
      </w:r>
      <w:r>
        <w:rPr>
          <w:rFonts w:hint="default" w:ascii="Times New Roman" w:hAnsi="Times New Roman" w:cs="Times New Roman"/>
          <w:sz w:val="22"/>
          <w:szCs w:val="22"/>
          <w:highlight w:val="none"/>
          <w:lang w:val="pl-PL"/>
        </w:rPr>
        <w:t>zie</w:t>
      </w:r>
      <w:r>
        <w:rPr>
          <w:rFonts w:hint="default" w:ascii="Times New Roman" w:hAnsi="Times New Roman" w:cs="Times New Roman"/>
          <w:sz w:val="22"/>
          <w:szCs w:val="22"/>
          <w:highlight w:val="none"/>
        </w:rPr>
        <w:t xml:space="preserve"> polegał</w:t>
      </w:r>
      <w:r>
        <w:rPr>
          <w:rFonts w:hint="default" w:ascii="Times New Roman" w:hAnsi="Times New Roman" w:cs="Times New Roman"/>
          <w:sz w:val="22"/>
          <w:szCs w:val="22"/>
          <w:highlight w:val="none"/>
          <w:lang w:val="pl-PL"/>
        </w:rPr>
        <w:t>o</w:t>
      </w:r>
      <w:r>
        <w:rPr>
          <w:rFonts w:hint="default" w:ascii="Times New Roman" w:hAnsi="Times New Roman" w:cs="Times New Roman"/>
          <w:sz w:val="22"/>
          <w:szCs w:val="22"/>
          <w:highlight w:val="none"/>
        </w:rPr>
        <w:t xml:space="preserve"> przede wszystkim na określeniu terenów rozwojowych miasta Białobrzegów, zbilansowaniu terenów budowlanych na obszarach wiejskich w korelacji z prognozowanym rozwojem demograficznym, określeniu chłonności terenu dla funkcji rekreacyjnych, porządkowaniu układu drogowego a w ślad za tym - wyodrębnieniu i określeniu zasad zagospodarowania terenów nie przeznaczonych do </w:t>
      </w:r>
      <w:r>
        <w:rPr>
          <w:rFonts w:hint="default" w:ascii="Times New Roman" w:hAnsi="Times New Roman" w:cs="Times New Roman"/>
          <w:highlight w:val="none"/>
        </w:rPr>
        <w:t>zabudowania (o funkcjach ekologicznych i rolniczych).</w:t>
      </w:r>
    </w:p>
    <w:p>
      <w:pPr>
        <w:shd w:val="clear"/>
        <w:jc w:val="both"/>
        <w:rPr>
          <w:rFonts w:hint="default" w:ascii="Times New Roman" w:hAnsi="Times New Roman" w:eastAsia="Times New Roman" w:cs="Times New Roman"/>
          <w:b/>
          <w:bCs/>
          <w:color w:val="auto"/>
          <w:highlight w:val="none"/>
          <w:u w:val="singl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 xml:space="preserve"> 4. Stan środowiska</w:t>
      </w: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 xml:space="preserve"> 4.1. Podstawowe elementy środowiska</w:t>
      </w:r>
    </w:p>
    <w:p>
      <w:pPr>
        <w:shd w:val="clear"/>
        <w:jc w:val="both"/>
        <w:rPr>
          <w:rFonts w:hint="default" w:ascii="Times New Roman" w:hAnsi="Times New Roman" w:eastAsia="Times New Roman" w:cs="Times New Roman"/>
          <w:b/>
          <w:bCs/>
          <w:color w:val="auto"/>
          <w:sz w:val="22"/>
          <w:szCs w:val="22"/>
          <w:highlight w:val="none"/>
          <w:u w:val="none"/>
          <w:lang w:val="pl-PL"/>
        </w:rPr>
      </w:pPr>
      <w:r>
        <w:rPr>
          <w:rFonts w:hint="default" w:ascii="Times New Roman" w:hAnsi="Times New Roman" w:eastAsia="Times New Roman" w:cs="Times New Roman"/>
          <w:b/>
          <w:bCs/>
          <w:color w:val="auto"/>
          <w:sz w:val="22"/>
          <w:szCs w:val="22"/>
          <w:highlight w:val="none"/>
          <w:u w:val="none"/>
        </w:rPr>
        <w:t xml:space="preserve"> 4.1.1. </w:t>
      </w:r>
      <w:r>
        <w:rPr>
          <w:rFonts w:hint="default" w:ascii="Times New Roman" w:hAnsi="Times New Roman" w:eastAsia="Times New Roman" w:cs="Times New Roman"/>
          <w:b/>
          <w:bCs/>
          <w:color w:val="auto"/>
          <w:sz w:val="22"/>
          <w:szCs w:val="22"/>
          <w:highlight w:val="none"/>
          <w:u w:val="none"/>
          <w:lang w:val="pl-PL"/>
        </w:rPr>
        <w:t>Geomorfologia</w:t>
      </w:r>
    </w:p>
    <w:p>
      <w:pPr>
        <w:shd w:val="clear"/>
        <w:tabs>
          <w:tab w:val="left" w:pos="39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Według podziału fizyko-geograficznego Polski (J. Kondracki), gmina Białobrzegi znajduje się w obrębie dwóch makroregionów:</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Doliny Białobrzeskiej - która jest szeroką asymetryczną doliną dolnej Pilicy. Północne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zbocze doliny stanowi stroma krawędź, silnie erodowana. Południowe zbocze tworzą głównie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pleistoceńskie,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akumulacyjne tarasy Pilicy, łagodnie zarysowane;</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Równiny Radomskiej - która znajduje się na południowy - zachód od doliny Pilicy.</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 morfologii terenu wyróżnić można dwie zasadnicze jednostki: dolinę rzeki Pilicy i obszar wysoczyzny.</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Wysoczyzna polodowcowa zajmuje południową i środkową część gminy, zbudowana jest z piasków i glin zwałowych. Znajdujące się na jej terenie pagórki morenowe osiągają wysokość powyżej 150 m npm. Ku północy wysoczyzna przechodzi rozmytą, niewyraźną krawędzią w obszar piaszczysty tarasów akumulacyjnych doliny rzeki Pilicy.</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 dolinie Pilicy, na znacznych przestrzeniach zaznaczają się tarasy młodopleistoceńskie, wyniesione do około 15 m ponad poziom wody w rzece. Powierzchnia tarasów jest prawie płaska, wyniesiona lekko w kierunku biegu rzeki.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 obrębie współczesnej doliny Pilicy występuje holoceński taras nadzalewowy, wyniesiony około 1,5-2,0 m ponad średni poziom wody w rzece.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Holoceńskie tarasy zalewowe wyniesione są od 0,5 m ponad średni poziom wód rzecznych.</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Szerokość tarasu zalewowego w dolinie Pilicy wynosi 2,5-3,5 km.</w:t>
      </w:r>
    </w:p>
    <w:p>
      <w:pPr>
        <w:shd w:val="clear"/>
        <w:jc w:val="both"/>
        <w:rPr>
          <w:rFonts w:hint="default" w:ascii="Times New Roman" w:hAnsi="Times New Roman" w:eastAsia="Times New Roman" w:cs="Times New Roman"/>
          <w:b/>
          <w:bCs/>
          <w:color w:val="auto"/>
          <w:highlight w:val="none"/>
          <w:u w:val="none"/>
          <w:lang w:val="pl-PL"/>
        </w:rPr>
      </w:pPr>
    </w:p>
    <w:p>
      <w:pPr>
        <w:shd w:val="clear"/>
        <w:jc w:val="both"/>
        <w:rPr>
          <w:rFonts w:hint="default" w:ascii="Times New Roman" w:hAnsi="Times New Roman" w:eastAsia="Times New Roman" w:cs="Times New Roman"/>
          <w:b/>
          <w:bCs/>
          <w:i/>
          <w:iCs/>
          <w:color w:val="auto"/>
          <w:sz w:val="22"/>
          <w:szCs w:val="22"/>
          <w:highlight w:val="none"/>
          <w:u w:val="none"/>
          <w:lang w:val="pl-PL"/>
        </w:rPr>
      </w:pPr>
      <w:r>
        <w:rPr>
          <w:rFonts w:hint="default" w:ascii="Times New Roman" w:hAnsi="Times New Roman" w:eastAsia="Times New Roman" w:cs="Times New Roman"/>
          <w:b/>
          <w:bCs/>
          <w:color w:val="auto"/>
          <w:sz w:val="22"/>
          <w:szCs w:val="22"/>
          <w:highlight w:val="none"/>
        </w:rPr>
        <w:t xml:space="preserve"> 4.1.</w:t>
      </w:r>
      <w:r>
        <w:rPr>
          <w:rFonts w:hint="default" w:ascii="Times New Roman" w:hAnsi="Times New Roman" w:eastAsia="Times New Roman" w:cs="Times New Roman"/>
          <w:b/>
          <w:bCs/>
          <w:color w:val="auto"/>
          <w:sz w:val="22"/>
          <w:szCs w:val="22"/>
          <w:highlight w:val="none"/>
          <w:lang w:val="pl-PL"/>
        </w:rPr>
        <w:t>2</w:t>
      </w:r>
      <w:r>
        <w:rPr>
          <w:rFonts w:hint="default" w:ascii="Times New Roman" w:hAnsi="Times New Roman" w:eastAsia="Times New Roman" w:cs="Times New Roman"/>
          <w:b/>
          <w:bCs/>
          <w:color w:val="auto"/>
          <w:sz w:val="22"/>
          <w:szCs w:val="22"/>
          <w:highlight w:val="none"/>
        </w:rPr>
        <w:t xml:space="preserve">. </w:t>
      </w:r>
      <w:r>
        <w:rPr>
          <w:rFonts w:hint="default" w:ascii="Times New Roman" w:hAnsi="Times New Roman" w:eastAsia="Times New Roman" w:cs="Times New Roman"/>
          <w:b/>
          <w:bCs/>
          <w:color w:val="auto"/>
          <w:sz w:val="22"/>
          <w:szCs w:val="22"/>
          <w:highlight w:val="none"/>
          <w:lang w:val="pl-PL"/>
        </w:rPr>
        <w:t>Budowa geologiczna</w:t>
      </w:r>
    </w:p>
    <w:p>
      <w:pPr>
        <w:shd w:val="clear"/>
        <w:jc w:val="both"/>
        <w:rPr>
          <w:rFonts w:hint="default" w:ascii="Times New Roman" w:hAnsi="Times New Roman" w:eastAsia="Times New Roman" w:cs="Times New Roman"/>
          <w:b w:val="0"/>
          <w:bCs w:val="0"/>
          <w:i/>
          <w:iCs/>
          <w:color w:val="auto"/>
          <w:sz w:val="22"/>
          <w:szCs w:val="22"/>
          <w:highlight w:val="none"/>
          <w:u w:val="single"/>
          <w:lang w:val="pl-PL"/>
        </w:rPr>
      </w:pPr>
      <w:r>
        <w:rPr>
          <w:rFonts w:hint="default" w:ascii="Times New Roman" w:hAnsi="Times New Roman" w:eastAsia="Times New Roman" w:cs="Times New Roman"/>
          <w:b w:val="0"/>
          <w:bCs w:val="0"/>
          <w:i/>
          <w:iCs/>
          <w:color w:val="auto"/>
          <w:sz w:val="22"/>
          <w:szCs w:val="22"/>
          <w:highlight w:val="none"/>
          <w:u w:val="single"/>
          <w:lang w:val="pl-PL"/>
        </w:rPr>
        <w:t>Położenie gminy na tle regionalnych jednostek geologicznych</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Pod względem geologicznym teren gminy Białobrzegi wchodzi w skład jednostki geologicznej zwanej Synklinorium brzeżnym.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Starsze podłoże budują utwory jury i kredy. Utwory jurajskie na terenie gminy nie zostały nawiercone istniejącymi otworami - występują utwory frakcji węglanowej (wapienie i margle).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Osady kredy wykształcone w postaci piaskowców, piasków, margli, opok - występują pod kompleksem osadów trzeciorzędu, tylko lokalnie pod utworami czwartorzędu.</w:t>
      </w:r>
    </w:p>
    <w:p>
      <w:pPr>
        <w:shd w:val="clear"/>
        <w:jc w:val="both"/>
        <w:rPr>
          <w:rFonts w:hint="default" w:ascii="Times New Roman" w:hAnsi="Times New Roman" w:cs="Times New Roman"/>
          <w:i/>
          <w:iCs/>
          <w:sz w:val="22"/>
          <w:szCs w:val="22"/>
          <w:highlight w:val="none"/>
          <w:u w:val="single"/>
          <w:lang w:val="pl-PL"/>
        </w:rPr>
      </w:pPr>
    </w:p>
    <w:p>
      <w:pPr>
        <w:shd w:val="clear"/>
        <w:jc w:val="both"/>
        <w:rPr>
          <w:rFonts w:hint="default" w:ascii="Times New Roman" w:hAnsi="Times New Roman" w:cs="Times New Roman"/>
          <w:i/>
          <w:iCs/>
          <w:sz w:val="22"/>
          <w:szCs w:val="22"/>
          <w:highlight w:val="none"/>
          <w:u w:val="single"/>
          <w:lang w:val="pl-PL"/>
        </w:rPr>
      </w:pPr>
      <w:r>
        <w:rPr>
          <w:rFonts w:hint="default" w:ascii="Times New Roman" w:hAnsi="Times New Roman" w:cs="Times New Roman"/>
          <w:i/>
          <w:iCs/>
          <w:sz w:val="22"/>
          <w:szCs w:val="22"/>
          <w:highlight w:val="none"/>
          <w:u w:val="single"/>
          <w:lang w:val="pl-PL"/>
        </w:rPr>
        <w:t>Stratygrafia i wykształcenia litologiczne</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Na obszarze gminy rozpoznano utwory kredy górnej, trzeciorzędu i czwartorzędu.</w:t>
      </w:r>
    </w:p>
    <w:p>
      <w:pPr>
        <w:shd w:val="clear"/>
        <w:jc w:val="both"/>
        <w:rPr>
          <w:rFonts w:hint="default" w:ascii="Times New Roman" w:hAnsi="Times New Roman" w:cs="Times New Roman"/>
          <w:sz w:val="22"/>
          <w:szCs w:val="22"/>
          <w:highlight w:val="none"/>
          <w:lang w:val="pl-PL"/>
        </w:rPr>
      </w:pPr>
    </w:p>
    <w:p>
      <w:pPr>
        <w:shd w:val="clear"/>
        <w:jc w:val="both"/>
        <w:rPr>
          <w:rFonts w:hint="default" w:ascii="Times New Roman" w:hAnsi="Times New Roman" w:cs="Times New Roman"/>
          <w:i/>
          <w:iCs/>
          <w:sz w:val="22"/>
          <w:szCs w:val="22"/>
          <w:highlight w:val="none"/>
          <w:lang w:val="pl-PL"/>
        </w:rPr>
      </w:pPr>
      <w:r>
        <w:rPr>
          <w:rFonts w:hint="default" w:ascii="Times New Roman" w:hAnsi="Times New Roman" w:cs="Times New Roman"/>
          <w:i/>
          <w:iCs/>
          <w:sz w:val="22"/>
          <w:szCs w:val="22"/>
          <w:highlight w:val="none"/>
          <w:lang w:val="pl-PL"/>
        </w:rPr>
        <w:t>Kreda górna:</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Utwory kredowe w dolinie Pilicy występują miejscami wprost pod utworami czwartorzędowymi (trzeciorzęd został wyerodowany) na głębokości około 15 - 40 m ppt.; wykształcone są one w postaci warstw iłu i pyłu przewarstwionych wapieniem i marglem.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Na południe od krawędzi Pilicy utwory kredowe zalegają pod przykryciem trzeciorzędu, wykształcone są one różnie - jako margle, piaskowce, iłołupki i iły, zalegajace na różnej głębokości. Deniwelacje stropu są wyraźne.</w:t>
      </w:r>
    </w:p>
    <w:p>
      <w:pPr>
        <w:shd w:val="clear"/>
        <w:jc w:val="both"/>
        <w:rPr>
          <w:rFonts w:hint="default" w:ascii="Times New Roman" w:hAnsi="Times New Roman" w:cs="Times New Roman"/>
          <w:i/>
          <w:iCs/>
          <w:sz w:val="22"/>
          <w:szCs w:val="22"/>
          <w:highlight w:val="none"/>
          <w:lang w:val="pl-PL"/>
        </w:rPr>
      </w:pPr>
    </w:p>
    <w:p>
      <w:pPr>
        <w:shd w:val="clear"/>
        <w:jc w:val="both"/>
        <w:rPr>
          <w:rFonts w:hint="default" w:ascii="Times New Roman" w:hAnsi="Times New Roman" w:cs="Times New Roman"/>
          <w:i/>
          <w:iCs/>
          <w:sz w:val="22"/>
          <w:szCs w:val="22"/>
          <w:highlight w:val="none"/>
          <w:lang w:val="pl-PL"/>
        </w:rPr>
      </w:pPr>
      <w:r>
        <w:rPr>
          <w:rFonts w:hint="default" w:ascii="Times New Roman" w:hAnsi="Times New Roman" w:cs="Times New Roman"/>
          <w:i/>
          <w:iCs/>
          <w:sz w:val="22"/>
          <w:szCs w:val="22"/>
          <w:highlight w:val="none"/>
          <w:lang w:val="pl-PL"/>
        </w:rPr>
        <w:t>Trzeciorzęd:</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Utwory trzeciorzędu (miocen i pliocen) nawiercono w wielu punktach terenu - tworzy podłoże czwartorzędu, nie tworzy on ciągłej pokrywy, jest zróżnicowany zarówno w sensie litologicznym jak też miąższości osadów w poszczególnych profilach.</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Pod względem litologicznym wykształcony jest w postaci piasków z przewarstwieniami iłów i mułków z małymi wkładkami węgla brunatnego. Głębokość występowania stropu trzeciorzędu - od kilku do 70 m. Miąższość osadów również od kilku do ponad 100 m.</w:t>
      </w:r>
    </w:p>
    <w:p>
      <w:pPr>
        <w:shd w:val="clear"/>
        <w:jc w:val="both"/>
        <w:rPr>
          <w:rFonts w:hint="default" w:ascii="Times New Roman" w:hAnsi="Times New Roman" w:cs="Times New Roman"/>
          <w:i/>
          <w:iCs/>
          <w:sz w:val="22"/>
          <w:szCs w:val="22"/>
          <w:highlight w:val="none"/>
          <w:lang w:val="pl-PL"/>
        </w:rPr>
      </w:pPr>
    </w:p>
    <w:p>
      <w:pPr>
        <w:shd w:val="clear"/>
        <w:jc w:val="both"/>
        <w:rPr>
          <w:rFonts w:hint="default" w:ascii="Times New Roman" w:hAnsi="Times New Roman" w:cs="Times New Roman"/>
          <w:i/>
          <w:iCs/>
          <w:sz w:val="22"/>
          <w:szCs w:val="22"/>
          <w:highlight w:val="none"/>
          <w:lang w:val="pl-PL"/>
        </w:rPr>
      </w:pPr>
      <w:r>
        <w:rPr>
          <w:rFonts w:hint="default" w:ascii="Times New Roman" w:hAnsi="Times New Roman" w:cs="Times New Roman"/>
          <w:i/>
          <w:iCs/>
          <w:sz w:val="22"/>
          <w:szCs w:val="22"/>
          <w:highlight w:val="none"/>
          <w:lang w:val="pl-PL"/>
        </w:rPr>
        <w:t>Czwartorzęd:</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Utwory czwartorzędu zalegają ciągłą pokrywą o miąższości do 35,5 m (studnia wiercona nr 5) na utworach trzeciorzędowych.</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Osady pleistoceńskie reprezentowane są głównie przez gliny zwałowe zlodowacenia środkowo-polskiego. Zalegają one od powierzchni terenu lub w podłożu pod przykryciem utworów piaszczystych. Miąższości glin są zróżnicowane, przeważnie nie przekraczają 5,0 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Poniżej glin w wielu miejscach występują mułki i iły zastoiskowe, przechodzące w rejonie Białobrzegów w osady organiczne interglacjału wielkiego. Powyżej glin na znacznych przestrzeniach występują pleistoceńskie piaski wodnolodowcowe, były one akumulowane w trakcie zlodowacenia środkowo-polskiego.</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Wzgórza moren czołowych budują utwory piaszczysto-żwirowe, miąższość tych utworów wynosi od 2 do 7 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Żwiry i piaski rzeczne związane są głównie z dolinami Pilicy i Pierzchni</w:t>
      </w:r>
      <w:r>
        <w:rPr>
          <w:rFonts w:hint="default" w:cs="Times New Roman"/>
          <w:sz w:val="22"/>
          <w:szCs w:val="22"/>
          <w:highlight w:val="none"/>
          <w:lang w:val="pl-PL"/>
        </w:rPr>
        <w:t>anki</w:t>
      </w:r>
      <w:r>
        <w:rPr>
          <w:rFonts w:hint="default" w:ascii="Times New Roman" w:hAnsi="Times New Roman" w:cs="Times New Roman"/>
          <w:sz w:val="22"/>
          <w:szCs w:val="22"/>
          <w:highlight w:val="none"/>
        </w:rPr>
        <w:t xml:space="preserve"> i budują tarasy pleistoceńskie.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Osady holoceńskie wypełniają współczesne dna dolin i zagłębień terenu. W dnach dolin rzecznych występują na ogół namuły i piaski rzeczne, lokalnie torfy. Miąższość tych utworów jest zróżnicowana, najczęściej wynosi ca 10 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 dnach dolinek denudacyjnych i zagłębień terenu występują głównie mułki i piaski aluwialno-deluwialne, miąższość tych utworów na ogół nie przekracza 1 m.</w:t>
      </w:r>
    </w:p>
    <w:p>
      <w:pPr>
        <w:shd w:val="clear"/>
        <w:jc w:val="both"/>
        <w:rPr>
          <w:rFonts w:hint="default" w:ascii="Times New Roman" w:hAnsi="Times New Roman" w:cs="Times New Roman"/>
          <w:i/>
          <w:iCs/>
          <w:sz w:val="22"/>
          <w:szCs w:val="22"/>
          <w:highlight w:val="none"/>
          <w:u w:val="single"/>
          <w:lang w:val="pl-PL"/>
        </w:rPr>
      </w:pPr>
    </w:p>
    <w:p>
      <w:pPr>
        <w:shd w:val="clear"/>
        <w:jc w:val="both"/>
        <w:rPr>
          <w:rFonts w:hint="default" w:ascii="Times New Roman" w:hAnsi="Times New Roman" w:cs="Times New Roman"/>
          <w:i/>
          <w:iCs/>
          <w:sz w:val="22"/>
          <w:szCs w:val="22"/>
          <w:highlight w:val="none"/>
          <w:u w:val="single"/>
          <w:lang w:val="pl-PL"/>
        </w:rPr>
      </w:pPr>
      <w:r>
        <w:rPr>
          <w:rFonts w:hint="default" w:ascii="Times New Roman" w:hAnsi="Times New Roman" w:cs="Times New Roman"/>
          <w:i/>
          <w:iCs/>
          <w:sz w:val="22"/>
          <w:szCs w:val="22"/>
          <w:highlight w:val="none"/>
          <w:u w:val="single"/>
          <w:lang w:val="pl-PL"/>
        </w:rPr>
        <w:t>Tektonika</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Według podziału Polski na jednostki tektoniczne w epoce alpejskiej gmina Białobrzegi położona jest na pograniczu Niecki Warszawskiej oraz antyklinorium kujawsko-pomorskiego.</w:t>
      </w:r>
    </w:p>
    <w:p>
      <w:pPr>
        <w:shd w:val="clear"/>
        <w:jc w:val="both"/>
        <w:rPr>
          <w:rFonts w:hint="default" w:ascii="Times New Roman" w:hAnsi="Times New Roman" w:eastAsia="Times New Roman" w:cs="Times New Roman"/>
          <w:b/>
          <w:bCs/>
          <w:color w:val="auto"/>
          <w:highlight w:val="none"/>
          <w:u w:val="singl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4.1.3. Surowce mineralne</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Na obszarze gminy Białobrzegi występują następujące surowce mineralne: piaski, żwiry, gliny i torfy.</w:t>
      </w:r>
    </w:p>
    <w:p>
      <w:pPr>
        <w:shd w:val="clear"/>
        <w:jc w:val="both"/>
        <w:rPr>
          <w:rFonts w:hint="default" w:ascii="Times New Roman" w:hAnsi="Times New Roman" w:cs="Times New Roman"/>
          <w:i/>
          <w:iCs/>
          <w:sz w:val="22"/>
          <w:szCs w:val="22"/>
          <w:highlight w:val="none"/>
          <w:u w:val="single"/>
          <w:lang w:val="pl-PL"/>
        </w:rPr>
      </w:pPr>
    </w:p>
    <w:p>
      <w:pPr>
        <w:shd w:val="clear"/>
        <w:jc w:val="both"/>
        <w:rPr>
          <w:rFonts w:hint="default" w:ascii="Times New Roman" w:hAnsi="Times New Roman" w:cs="Times New Roman"/>
          <w:i/>
          <w:iCs/>
          <w:sz w:val="22"/>
          <w:szCs w:val="22"/>
          <w:highlight w:val="none"/>
          <w:u w:val="single"/>
          <w:lang w:val="pl-PL"/>
        </w:rPr>
      </w:pPr>
      <w:r>
        <w:rPr>
          <w:rFonts w:hint="default" w:ascii="Times New Roman" w:hAnsi="Times New Roman" w:cs="Times New Roman"/>
          <w:i/>
          <w:iCs/>
          <w:sz w:val="22"/>
          <w:szCs w:val="22"/>
          <w:highlight w:val="none"/>
          <w:u w:val="single"/>
          <w:lang w:val="pl-PL"/>
        </w:rPr>
        <w:t>Piaski:</w:t>
      </w:r>
    </w:p>
    <w:p>
      <w:pPr>
        <w:shd w:val="clear"/>
        <w:jc w:val="both"/>
        <w:rPr>
          <w:rFonts w:hint="default" w:ascii="Times New Roman" w:hAnsi="Times New Roman" w:cs="Times New Roman"/>
          <w:b w:val="0"/>
          <w:bCs w:val="0"/>
          <w:sz w:val="22"/>
          <w:szCs w:val="22"/>
          <w:highlight w:val="none"/>
        </w:rPr>
      </w:pPr>
      <w:r>
        <w:rPr>
          <w:rFonts w:hint="default" w:ascii="Times New Roman" w:hAnsi="Times New Roman" w:cs="Times New Roman"/>
          <w:sz w:val="22"/>
          <w:szCs w:val="22"/>
          <w:highlight w:val="none"/>
        </w:rPr>
        <w:t>Piaski są drobno- i średnioziarniste, lokalnie pylaste, często z domieszką frakcji żwirowej, budują tarasy rzeczne pokrywy osadów wodnolodowcowych, wydmy.</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shd w:val="clear" w:color="auto" w:fill="FFFFFF"/>
        </w:rPr>
        <w:t xml:space="preserve">Na terenie gminy udokumentowane zostało złoże piasków </w:t>
      </w:r>
      <w:r>
        <w:rPr>
          <w:rFonts w:hint="default" w:ascii="Times New Roman" w:hAnsi="Times New Roman" w:cs="Times New Roman"/>
          <w:b w:val="0"/>
          <w:bCs w:val="0"/>
          <w:sz w:val="22"/>
          <w:szCs w:val="22"/>
          <w:highlight w:val="none"/>
          <w:shd w:val="clear" w:color="auto" w:fill="FFFFFF"/>
        </w:rPr>
        <w:t>„Jasionna"</w:t>
      </w:r>
      <w:r>
        <w:rPr>
          <w:rFonts w:hint="default" w:ascii="Times New Roman" w:hAnsi="Times New Roman" w:cs="Times New Roman"/>
          <w:sz w:val="22"/>
          <w:szCs w:val="22"/>
          <w:highlight w:val="none"/>
          <w:shd w:val="clear" w:color="auto" w:fill="FFFFFF"/>
        </w:rPr>
        <w:t>. Złoże budują w części stropowej (od 2,0 do 5,0 m) piaski różnoziarniste ze żwirem i okruchami skał północnych do 6 cm, barwy żółto-szarej i jasno-szarej. Miejscami przechodzą one w pospółki, poniżej zalegają piaski średnioziarniste, miejscami drobnoziarniste, barwy jasnoszarej. Miąższość serii złożowej w granicach złoża dochodzi do około 10 m.</w:t>
      </w:r>
      <w:r>
        <w:rPr>
          <w:rFonts w:hint="default" w:ascii="Times New Roman" w:hAnsi="Times New Roman" w:cs="Times New Roman"/>
          <w:sz w:val="22"/>
          <w:szCs w:val="22"/>
          <w:highlight w:val="none"/>
          <w:shd w:val="clear" w:color="auto" w:fill="FFFFFF"/>
          <w:lang w:val="pl-PL"/>
        </w:rPr>
        <w:t xml:space="preserve"> </w:t>
      </w:r>
      <w:r>
        <w:rPr>
          <w:rFonts w:hint="default" w:ascii="Times New Roman" w:hAnsi="Times New Roman" w:cs="Times New Roman"/>
          <w:b w:val="0"/>
          <w:bCs w:val="0"/>
          <w:sz w:val="22"/>
          <w:szCs w:val="22"/>
          <w:highlight w:val="none"/>
        </w:rPr>
        <w:t>Piasek spełnia kryteria bilansowości jako piasek do produkcji betonów, do zapraw budowlanych i jako piasek dla drogownictwa.</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 1970 r. opracowana została opinia geologiczna o możliwościach wykorzystania złoża kruszywa naturalnego w miejscowości Szczyty - Mikówka. Złoże stanowi płat utworów morenowych otoczony przez utwory piaszczyste tarasu wyższego rzeki Pilicy. Budowa złoża jest bardzo nieregularna, występują tu żwiry i piaski z przerostami gliny, miejscami występują głazy narzutowe. W dnie występującego w tym złożu wyrobiska występują gliny morenowe.</w:t>
      </w:r>
    </w:p>
    <w:p>
      <w:pPr>
        <w:shd w:val="clear"/>
        <w:jc w:val="both"/>
        <w:rPr>
          <w:rFonts w:hint="default" w:ascii="Times New Roman" w:hAnsi="Times New Roman" w:cs="Times New Roman"/>
          <w:sz w:val="22"/>
          <w:szCs w:val="22"/>
          <w:highlight w:val="none"/>
        </w:rPr>
      </w:pPr>
    </w:p>
    <w:p>
      <w:pPr>
        <w:pStyle w:val="2"/>
        <w:numPr>
          <w:numId w:val="0"/>
        </w:numPr>
        <w:shd w:val="clear"/>
        <w:tabs>
          <w:tab w:val="clear" w:pos="4252"/>
          <w:tab w:val="clear" w:pos="8505"/>
        </w:tabs>
        <w:jc w:val="both"/>
        <w:rPr>
          <w:rFonts w:hint="default" w:ascii="Times New Roman" w:hAnsi="Times New Roman" w:cs="Times New Roman"/>
          <w:i/>
          <w:iCs/>
          <w:highlight w:val="none"/>
          <w:u w:val="single"/>
        </w:rPr>
      </w:pPr>
      <w:r>
        <w:rPr>
          <w:rFonts w:hint="default" w:ascii="Times New Roman" w:hAnsi="Times New Roman" w:cs="Times New Roman"/>
          <w:i/>
          <w:iCs/>
          <w:highlight w:val="none"/>
          <w:u w:val="single"/>
        </w:rPr>
        <w:t>Pospółki i żwiry: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Występują w niewielkich ilościach na terenie gminy, związane są z moreną czołową występującą w rejonie Jasionnej. Makroskopowo charakteryzują się zmiennym wykształceniem litologicznym, są nierównomiernie uziarnione. Brak dokładniejszego rozeznania jakościowego tego surowca. Istniejące wyrobiska są częściowo zarośnięte, stąd też w większości wypadków są typowane do rekultywacji.</w:t>
      </w:r>
    </w:p>
    <w:p>
      <w:pPr>
        <w:shd w:val="clear"/>
        <w:jc w:val="both"/>
        <w:rPr>
          <w:rFonts w:hint="default" w:ascii="Times New Roman" w:hAnsi="Times New Roman" w:cs="Times New Roman"/>
          <w:sz w:val="22"/>
          <w:szCs w:val="22"/>
          <w:highlight w:val="none"/>
        </w:rPr>
      </w:pPr>
    </w:p>
    <w:p>
      <w:pPr>
        <w:pStyle w:val="2"/>
        <w:numPr>
          <w:numId w:val="0"/>
        </w:numPr>
        <w:shd w:val="clear"/>
        <w:tabs>
          <w:tab w:val="clear" w:pos="4252"/>
          <w:tab w:val="clear" w:pos="8505"/>
        </w:tabs>
        <w:rPr>
          <w:rFonts w:hint="default" w:ascii="Times New Roman" w:hAnsi="Times New Roman" w:cs="Times New Roman"/>
          <w:i/>
          <w:iCs/>
          <w:highlight w:val="none"/>
          <w:u w:val="single"/>
        </w:rPr>
      </w:pPr>
      <w:r>
        <w:rPr>
          <w:rFonts w:hint="default" w:ascii="Times New Roman" w:hAnsi="Times New Roman" w:cs="Times New Roman"/>
          <w:i/>
          <w:iCs/>
          <w:highlight w:val="none"/>
          <w:u w:val="single"/>
        </w:rPr>
        <w:t>Surowce ilaste:</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Są to gliny zwałowe pokrywające prawie całą powierzchnię gminy.</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 1972 r. Przedsiębiorstwo Geologiczne w Kielcach przeprowadziło prace poszukiwawcze surowca ilastego do produkcji ceramiki budowlanej. Przebadano obszar „Sucha" na południe od Białobrzegów. Zalega tu glina zwałowa moreny dennej silnie zamarglona i zawierająca margiel ziarnisty. Glina ta do głębokości 1,5 m była nieco przemyta i odwapniona, głębiej natomiast występowały liczne i widoczne makroskopowo skupienia margla ziarnistego dyskwalifikujące kopalinę. Próba pobrana z górnej warstwy gliny o grubości 1,2 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wykazała, że glina ta pozostaje na granicy przydatności dla ceramiki czerwonej.</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Obszar ten potraktowany został jako negatywny i nie określono ilości występującej tam kopaliny - gliny zwałowej (grubość pokładu gliny zwałowej z której produkowano kiedyś cegłę wynosi zaledwie 1,2 m).</w:t>
      </w:r>
    </w:p>
    <w:p>
      <w:pPr>
        <w:shd w:val="clear"/>
        <w:jc w:val="both"/>
        <w:rPr>
          <w:rFonts w:hint="default" w:ascii="Times New Roman" w:hAnsi="Times New Roman" w:cs="Times New Roman"/>
          <w:sz w:val="22"/>
          <w:szCs w:val="22"/>
          <w:highlight w:val="none"/>
        </w:rPr>
      </w:pPr>
    </w:p>
    <w:p>
      <w:pPr>
        <w:pStyle w:val="5"/>
        <w:shd w:val="clear"/>
        <w:rPr>
          <w:rFonts w:hint="default" w:ascii="Times New Roman" w:hAnsi="Times New Roman" w:cs="Times New Roman"/>
          <w:i/>
          <w:iCs/>
          <w:highlight w:val="none"/>
          <w:u w:val="single"/>
        </w:rPr>
      </w:pPr>
      <w:r>
        <w:rPr>
          <w:rFonts w:hint="default" w:ascii="Times New Roman" w:hAnsi="Times New Roman" w:cs="Times New Roman"/>
          <w:i/>
          <w:iCs/>
          <w:highlight w:val="none"/>
          <w:u w:val="single"/>
        </w:rPr>
        <w:t>Możliwości eksploatacji surowców:</w:t>
      </w:r>
    </w:p>
    <w:p>
      <w:pPr>
        <w:shd w:val="clear"/>
        <w:jc w:val="both"/>
        <w:rPr>
          <w:rFonts w:hint="default" w:ascii="Times New Roman" w:hAnsi="Times New Roman" w:eastAsia="Times New Roman" w:cs="Times New Roman"/>
          <w:sz w:val="22"/>
          <w:szCs w:val="22"/>
          <w:highlight w:val="none"/>
        </w:rPr>
      </w:pPr>
      <w:r>
        <w:rPr>
          <w:rFonts w:hint="default" w:ascii="Times New Roman" w:hAnsi="Times New Roman" w:cs="Times New Roman"/>
          <w:sz w:val="22"/>
          <w:szCs w:val="22"/>
          <w:highlight w:val="none"/>
        </w:rPr>
        <w:t xml:space="preserve">Prowadzone do tej pory badania wykazały możliwości udokumentowania dużych złóż kruszywa naturalnego o zasobach spełniających wymagania kryteriów bilansowości. W tej sytuacji </w:t>
      </w:r>
      <w:r>
        <w:rPr>
          <w:rFonts w:hint="default" w:ascii="Times New Roman" w:hAnsi="Times New Roman" w:cs="Times New Roman"/>
          <w:sz w:val="22"/>
          <w:szCs w:val="22"/>
          <w:highlight w:val="none"/>
          <w:lang w:val="pl-PL"/>
        </w:rPr>
        <w:t xml:space="preserve">istnieją </w:t>
      </w:r>
      <w:r>
        <w:rPr>
          <w:rFonts w:hint="default" w:ascii="Times New Roman" w:hAnsi="Times New Roman" w:cs="Times New Roman"/>
          <w:sz w:val="22"/>
          <w:szCs w:val="22"/>
          <w:highlight w:val="none"/>
        </w:rPr>
        <w:t>perspektyw</w:t>
      </w:r>
      <w:r>
        <w:rPr>
          <w:rFonts w:hint="default" w:ascii="Times New Roman" w:hAnsi="Times New Roman" w:cs="Times New Roman"/>
          <w:color w:val="auto"/>
          <w:sz w:val="22"/>
          <w:szCs w:val="22"/>
          <w:highlight w:val="none"/>
        </w:rPr>
        <w:t>y</w:t>
      </w:r>
      <w:r>
        <w:rPr>
          <w:rFonts w:hint="default" w:ascii="Times New Roman" w:hAnsi="Times New Roman" w:cs="Times New Roman"/>
          <w:color w:val="auto"/>
          <w:sz w:val="22"/>
          <w:szCs w:val="22"/>
          <w:highlight w:val="none"/>
          <w:lang w:val="pl-PL"/>
        </w:rPr>
        <w:t xml:space="preserve"> </w:t>
      </w:r>
      <w:r>
        <w:rPr>
          <w:rFonts w:hint="default" w:ascii="Times New Roman" w:hAnsi="Times New Roman" w:cs="Times New Roman"/>
          <w:sz w:val="22"/>
          <w:szCs w:val="22"/>
          <w:highlight w:val="none"/>
        </w:rPr>
        <w:t>eksploatacji surowców mineralnych na potrzeby przemysłowe.</w:t>
      </w:r>
    </w:p>
    <w:p>
      <w:pPr>
        <w:shd w:val="clear"/>
        <w:jc w:val="both"/>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Na terenie gminy istnieją trzy przestrzenie górnicze o aktualnym statusie: "Sucha 1" nr w rejestrze 10-7/7/511,  "</w:t>
      </w:r>
      <w:r>
        <w:rPr>
          <w:rFonts w:hint="default" w:cs="Times New Roman"/>
          <w:color w:val="auto"/>
          <w:sz w:val="22"/>
          <w:szCs w:val="22"/>
          <w:highlight w:val="none"/>
          <w:lang w:val="pl-PL"/>
        </w:rPr>
        <w:t>Jasionna</w:t>
      </w:r>
      <w:r>
        <w:rPr>
          <w:rFonts w:hint="default" w:ascii="Times New Roman" w:hAnsi="Times New Roman" w:cs="Times New Roman"/>
          <w:color w:val="auto"/>
          <w:sz w:val="22"/>
          <w:szCs w:val="22"/>
          <w:highlight w:val="none"/>
        </w:rPr>
        <w:t xml:space="preserve"> 1Na" nr w rejestrze 10-7/7/476/a oraz "</w:t>
      </w:r>
      <w:r>
        <w:rPr>
          <w:rFonts w:hint="default" w:cs="Times New Roman"/>
          <w:color w:val="auto"/>
          <w:sz w:val="22"/>
          <w:szCs w:val="22"/>
          <w:highlight w:val="none"/>
          <w:lang w:val="pl-PL"/>
        </w:rPr>
        <w:t>Jasionna</w:t>
      </w:r>
      <w:r>
        <w:rPr>
          <w:rFonts w:hint="default" w:ascii="Times New Roman" w:hAnsi="Times New Roman" w:cs="Times New Roman"/>
          <w:color w:val="auto"/>
          <w:sz w:val="22"/>
          <w:szCs w:val="22"/>
          <w:highlight w:val="none"/>
        </w:rPr>
        <w:t xml:space="preserve"> 1Sb" nr w rejestrze 10-7/7/476/e. </w:t>
      </w:r>
    </w:p>
    <w:p>
      <w:pPr>
        <w:shd w:val="clear"/>
        <w:jc w:val="both"/>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 xml:space="preserve">Dla w/w przestrzeni górniczych został ustanowiony obszar i teren górniczy. Stanowią one </w:t>
      </w:r>
      <w:r>
        <w:rPr>
          <w:rFonts w:hint="default" w:ascii="Times New Roman" w:hAnsi="Times New Roman" w:eastAsia="Times New Roman" w:cs="Times New Roman"/>
          <w:color w:val="auto"/>
          <w:sz w:val="22"/>
          <w:szCs w:val="22"/>
          <w:highlight w:val="none"/>
          <w:lang w:eastAsia="pl-PL" w:bidi="ar-SA"/>
        </w:rPr>
        <w:t>potencjalne obszary naturalnych zagrożeń geologicznych. Do zagrożeń naturalnych będą należeć w tym wypadku głównie zagrożenia osuwiskowe i zagrożenia wodne związane z budową geologiczną tj. występowaniem warstw trudnourabialnych, dużą zmiennością zalegania urabianych warstw oraz w przypadku zagrożeń wodnych gdy eksploatacja prowadzona jest w nowoudostępnionych poziomach poniżej zwierciadła wody gruntowej.</w:t>
      </w:r>
    </w:p>
    <w:p>
      <w:pPr>
        <w:shd w:val="clear"/>
        <w:jc w:val="both"/>
        <w:rPr>
          <w:rFonts w:hint="default" w:ascii="Times New Roman" w:hAnsi="Times New Roman" w:cs="Times New Roman"/>
          <w:color w:val="auto"/>
          <w:sz w:val="22"/>
          <w:szCs w:val="22"/>
          <w:highlight w:val="none"/>
        </w:rPr>
      </w:pPr>
    </w:p>
    <w:p>
      <w:pPr>
        <w:shd w:val="clear"/>
        <w:jc w:val="both"/>
        <w:rPr>
          <w:rFonts w:hint="default" w:ascii="Times New Roman" w:hAnsi="Times New Roman" w:eastAsia="Times New Roman" w:cs="Times New Roman"/>
          <w:color w:val="auto"/>
          <w:sz w:val="22"/>
          <w:szCs w:val="22"/>
          <w:highlight w:val="none"/>
          <w:lang w:val="en-US" w:eastAsia="pl-PL" w:bidi="ar-SA"/>
        </w:rPr>
      </w:pPr>
      <w:r>
        <w:rPr>
          <w:rFonts w:hint="default" w:ascii="Times New Roman" w:hAnsi="Times New Roman" w:eastAsia="Times New Roman" w:cs="Times New Roman"/>
          <w:color w:val="auto"/>
          <w:sz w:val="22"/>
          <w:szCs w:val="22"/>
          <w:highlight w:val="none"/>
          <w:lang w:eastAsia="pl-PL" w:bidi="ar-SA"/>
        </w:rPr>
        <w:t>Dla terenów górniczych na etapie poprzedzającym eksploatację należy</w:t>
      </w:r>
      <w:r>
        <w:rPr>
          <w:rFonts w:hint="default" w:ascii="Times New Roman" w:hAnsi="Times New Roman" w:eastAsia="Times New Roman" w:cs="Times New Roman"/>
          <w:color w:val="auto"/>
          <w:sz w:val="22"/>
          <w:szCs w:val="22"/>
          <w:highlight w:val="none"/>
          <w:lang w:val="en-US" w:eastAsia="pl-PL" w:bidi="ar-SA"/>
        </w:rPr>
        <w:t xml:space="preserve"> określić:</w:t>
      </w:r>
    </w:p>
    <w:p>
      <w:pPr>
        <w:shd w:val="clear"/>
        <w:jc w:val="both"/>
        <w:rPr>
          <w:rFonts w:hint="default" w:ascii="Times New Roman" w:hAnsi="Times New Roman" w:eastAsia="Times New Roman" w:cs="Times New Roman"/>
          <w:i/>
          <w:iCs/>
          <w:color w:val="auto"/>
          <w:sz w:val="22"/>
          <w:szCs w:val="22"/>
          <w:highlight w:val="none"/>
          <w:lang w:val="en-US" w:eastAsia="pl-PL" w:bidi="ar-SA"/>
        </w:rPr>
      </w:pP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wymagania dotyczące ochrony środowiska</w:t>
      </w:r>
      <w:r>
        <w:rPr>
          <w:rFonts w:hint="default" w:ascii="Times New Roman" w:hAnsi="Times New Roman" w:eastAsia="Times New Roman" w:cs="Times New Roman"/>
          <w:i/>
          <w:iCs/>
          <w:color w:val="auto"/>
          <w:sz w:val="22"/>
          <w:szCs w:val="22"/>
          <w:highlight w:val="none"/>
          <w:lang w:val="en-US" w:eastAsia="pl-PL" w:bidi="ar-SA"/>
        </w:rPr>
        <w:t>,</w:t>
      </w:r>
    </w:p>
    <w:p>
      <w:pPr>
        <w:shd w:val="clear"/>
        <w:jc w:val="both"/>
        <w:rPr>
          <w:rFonts w:hint="default" w:ascii="Times New Roman" w:hAnsi="Times New Roman" w:eastAsia="Times New Roman" w:cs="Times New Roman"/>
          <w:i/>
          <w:iCs/>
          <w:color w:val="auto"/>
          <w:sz w:val="22"/>
          <w:szCs w:val="22"/>
          <w:highlight w:val="none"/>
          <w:lang w:eastAsia="pl-PL" w:bidi="ar-SA"/>
        </w:rPr>
      </w:pP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 xml:space="preserve">uwarunkowania zagospodarowania terenów górniczych oraz </w:t>
      </w:r>
      <w:r>
        <w:rPr>
          <w:rFonts w:hint="default" w:ascii="Times New Roman" w:hAnsi="Times New Roman" w:eastAsia="Times New Roman" w:cs="Times New Roman"/>
          <w:i/>
          <w:iCs/>
          <w:color w:val="auto"/>
          <w:sz w:val="22"/>
          <w:szCs w:val="22"/>
          <w:highlight w:val="none"/>
          <w:lang w:val="en-US" w:eastAsia="pl-PL" w:bidi="ar-SA"/>
        </w:rPr>
        <w:t>o</w:t>
      </w:r>
      <w:r>
        <w:rPr>
          <w:rFonts w:hint="default" w:ascii="Times New Roman" w:hAnsi="Times New Roman" w:eastAsia="Times New Roman" w:cs="Times New Roman"/>
          <w:i/>
          <w:iCs/>
          <w:color w:val="auto"/>
          <w:sz w:val="22"/>
          <w:szCs w:val="22"/>
          <w:highlight w:val="none"/>
          <w:lang w:eastAsia="pl-PL" w:bidi="ar-SA"/>
        </w:rPr>
        <w:t>graniczenia w ich użytkowaniu</w:t>
      </w: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w tym: ochrony złoża i obiektów budowlanych (optymalna gospodarka złożem)</w:t>
      </w:r>
      <w:r>
        <w:rPr>
          <w:rFonts w:hint="default" w:ascii="Times New Roman" w:hAnsi="Times New Roman" w:eastAsia="Times New Roman" w:cs="Times New Roman"/>
          <w:i/>
          <w:iCs/>
          <w:color w:val="auto"/>
          <w:sz w:val="22"/>
          <w:szCs w:val="22"/>
          <w:highlight w:val="none"/>
          <w:lang w:val="en-US" w:eastAsia="pl-PL" w:bidi="ar-SA"/>
        </w:rPr>
        <w:t>,</w:t>
      </w:r>
    </w:p>
    <w:p>
      <w:pPr>
        <w:keepNext w:val="0"/>
        <w:keepLines w:val="0"/>
        <w:pageBreakBefore w:val="0"/>
        <w:widowControl/>
        <w:shd w:val="clear"/>
        <w:suppressAutoHyphens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Times New Roman" w:cs="Times New Roman"/>
          <w:i/>
          <w:iCs/>
          <w:color w:val="auto"/>
          <w:sz w:val="22"/>
          <w:szCs w:val="22"/>
          <w:highlight w:val="none"/>
          <w:lang w:eastAsia="pl-PL" w:bidi="ar-SA"/>
        </w:rPr>
      </w:pP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warunki zachowania bezpieczeństwa powszechnego oraz filary ochronne dla obiektów wymagających ich ustanowienia,</w:t>
      </w:r>
    </w:p>
    <w:p>
      <w:pPr>
        <w:keepNext w:val="0"/>
        <w:keepLines w:val="0"/>
        <w:pageBreakBefore w:val="0"/>
        <w:widowControl/>
        <w:shd w:val="clear"/>
        <w:suppressAutoHyphens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Times New Roman" w:cs="Times New Roman"/>
          <w:i/>
          <w:iCs/>
          <w:color w:val="auto"/>
          <w:sz w:val="22"/>
          <w:szCs w:val="22"/>
          <w:highlight w:val="none"/>
          <w:lang w:val="en-US" w:eastAsia="pl-PL" w:bidi="ar-SA"/>
        </w:rPr>
      </w:pP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warunki rekultywacji terenu po zakończonej ek</w:t>
      </w:r>
      <w:r>
        <w:rPr>
          <w:rFonts w:hint="default" w:ascii="Times New Roman" w:hAnsi="Times New Roman" w:eastAsia="Times New Roman" w:cs="Times New Roman"/>
          <w:i/>
          <w:iCs/>
          <w:color w:val="auto"/>
          <w:sz w:val="22"/>
          <w:szCs w:val="22"/>
          <w:highlight w:val="none"/>
          <w:lang w:val="en-US" w:eastAsia="pl-PL" w:bidi="ar-SA"/>
        </w:rPr>
        <w:t>s</w:t>
      </w:r>
      <w:r>
        <w:rPr>
          <w:rFonts w:hint="default" w:ascii="Times New Roman" w:hAnsi="Times New Roman" w:eastAsia="Times New Roman" w:cs="Times New Roman"/>
          <w:i/>
          <w:iCs/>
          <w:color w:val="auto"/>
          <w:sz w:val="22"/>
          <w:szCs w:val="22"/>
          <w:highlight w:val="none"/>
          <w:lang w:eastAsia="pl-PL" w:bidi="ar-SA"/>
        </w:rPr>
        <w:t>ploatacji kruszyw w oparciu o ustalony kierunek: rolny, leśny, rolny ze zbiornikiem wodnym</w:t>
      </w: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lub leśny ze zbiornikiem wodnym,</w:t>
      </w:r>
    </w:p>
    <w:p>
      <w:pPr>
        <w:keepNext w:val="0"/>
        <w:keepLines w:val="0"/>
        <w:pageBreakBefore w:val="0"/>
        <w:widowControl/>
        <w:shd w:val="clear"/>
        <w:suppressAutoHyphens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Times New Roman" w:cs="Times New Roman"/>
          <w:color w:val="auto"/>
          <w:sz w:val="22"/>
          <w:szCs w:val="22"/>
          <w:highlight w:val="none"/>
          <w:lang w:val="en-US" w:eastAsia="pl-PL" w:bidi="ar-SA"/>
        </w:rPr>
      </w:pPr>
      <w:r>
        <w:rPr>
          <w:rFonts w:hint="default" w:ascii="Times New Roman" w:hAnsi="Times New Roman" w:eastAsia="Times New Roman" w:cs="Times New Roman"/>
          <w:color w:val="auto"/>
          <w:sz w:val="22"/>
          <w:szCs w:val="22"/>
          <w:highlight w:val="none"/>
          <w:lang w:val="en-US" w:eastAsia="pl-PL" w:bidi="ar-SA"/>
        </w:rPr>
        <w:t>zgodnie z wymogami przepisów odrębnych.</w:t>
      </w:r>
    </w:p>
    <w:p>
      <w:pPr>
        <w:keepNext w:val="0"/>
        <w:keepLines w:val="0"/>
        <w:pageBreakBefore w:val="0"/>
        <w:widowControl/>
        <w:shd w:val="clear"/>
        <w:suppressAutoHyphens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Times New Roman" w:cs="Times New Roman"/>
          <w:color w:val="auto"/>
          <w:sz w:val="22"/>
          <w:szCs w:val="22"/>
          <w:highlight w:val="none"/>
          <w:lang w:val="en-US" w:eastAsia="pl-PL" w:bidi="ar-SA"/>
        </w:rPr>
      </w:pPr>
    </w:p>
    <w:p>
      <w:pPr>
        <w:pStyle w:val="2"/>
        <w:numPr>
          <w:numId w:val="0"/>
        </w:num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Na terenie gminy Białobrzegi znajduje się jedno udokumentowane złoże kopalin bez koncesji na wydobycie kopalin, posiadające dokumentację geologiczną. Jest to złoże piasków „Jasionna 3” KN11883, położone częściowo na dz. ewid. nr 1205, 1206, 1209 w sołectwie Jasionna. Obecnie jest prowadzona procedura uzyskania koncesji na odkrywkową eksploatację złoża. Po uzyskaniu koncesji obszar ten </w:t>
      </w:r>
      <w:r>
        <w:rPr>
          <w:rFonts w:hint="default" w:cs="Times New Roman"/>
          <w:sz w:val="22"/>
          <w:szCs w:val="22"/>
          <w:highlight w:val="none"/>
          <w:lang w:val="pl-PL"/>
        </w:rPr>
        <w:t xml:space="preserve">zostanie </w:t>
      </w:r>
      <w:r>
        <w:rPr>
          <w:rFonts w:hint="default" w:ascii="Times New Roman" w:hAnsi="Times New Roman" w:cs="Times New Roman"/>
          <w:sz w:val="22"/>
          <w:szCs w:val="22"/>
          <w:highlight w:val="none"/>
        </w:rPr>
        <w:t>przeznacz</w:t>
      </w:r>
      <w:r>
        <w:rPr>
          <w:rFonts w:hint="default" w:cs="Times New Roman"/>
          <w:sz w:val="22"/>
          <w:szCs w:val="22"/>
          <w:highlight w:val="none"/>
          <w:lang w:val="pl-PL"/>
        </w:rPr>
        <w:t>ony</w:t>
      </w:r>
      <w:r>
        <w:rPr>
          <w:rFonts w:hint="default" w:ascii="Times New Roman" w:hAnsi="Times New Roman" w:cs="Times New Roman"/>
          <w:sz w:val="22"/>
          <w:szCs w:val="22"/>
          <w:highlight w:val="none"/>
        </w:rPr>
        <w:t xml:space="preserve"> w Studium pod eksploatację surowców mineralnych zgodnie z uzyskaną koncesją.</w:t>
      </w:r>
    </w:p>
    <w:p>
      <w:pPr>
        <w:shd w:val="clear"/>
        <w:jc w:val="both"/>
        <w:rPr>
          <w:rFonts w:hint="default" w:ascii="Times New Roman" w:hAnsi="Times New Roman" w:cs="Times New Roman"/>
          <w:sz w:val="22"/>
          <w:szCs w:val="22"/>
          <w:highlight w:val="none"/>
          <w:shd w:val="clear" w:color="auto" w:fill="00CCFF"/>
        </w:rPr>
      </w:pPr>
    </w:p>
    <w:p>
      <w:pPr>
        <w:pStyle w:val="5"/>
        <w:shd w:val="clear"/>
        <w:rPr>
          <w:rFonts w:hint="default" w:ascii="Times New Roman" w:hAnsi="Times New Roman" w:cs="Times New Roman"/>
          <w:b/>
          <w:bCs/>
          <w:i w:val="0"/>
          <w:iCs w:val="0"/>
          <w:sz w:val="22"/>
          <w:szCs w:val="22"/>
          <w:highlight w:val="none"/>
          <w:u w:val="none"/>
        </w:rPr>
      </w:pPr>
      <w:r>
        <w:rPr>
          <w:rFonts w:hint="default" w:ascii="Times New Roman" w:hAnsi="Times New Roman" w:cs="Times New Roman"/>
          <w:b/>
          <w:bCs/>
          <w:i w:val="0"/>
          <w:iCs w:val="0"/>
          <w:sz w:val="22"/>
          <w:szCs w:val="22"/>
          <w:highlight w:val="none"/>
          <w:u w:val="none"/>
        </w:rPr>
        <w:t>4.1.4. Wody powierzchniowe</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shd w:val="clear" w:color="auto" w:fill="FFFFFF"/>
        </w:rPr>
        <w:t>Pod względem hydrogeologicznym obszar gminy Białobrzegi leży w przewadze w zlewni rzeki Pilicy oraz jej dopływów, z których największym jest rzeka Pierzchnia</w:t>
      </w:r>
      <w:r>
        <w:rPr>
          <w:rFonts w:hint="default" w:cs="Times New Roman"/>
          <w:sz w:val="22"/>
          <w:szCs w:val="22"/>
          <w:highlight w:val="none"/>
          <w:shd w:val="clear" w:color="auto" w:fill="FFFFFF"/>
          <w:lang w:val="pl-PL"/>
        </w:rPr>
        <w:t>nka</w:t>
      </w:r>
      <w:r>
        <w:rPr>
          <w:rFonts w:hint="default" w:ascii="Times New Roman" w:hAnsi="Times New Roman" w:cs="Times New Roman"/>
          <w:sz w:val="22"/>
          <w:szCs w:val="22"/>
          <w:highlight w:val="none"/>
          <w:shd w:val="clear" w:color="auto" w:fill="FFFFFF"/>
        </w:rPr>
        <w:t xml:space="preserve"> (Pierzchnia). </w:t>
      </w:r>
      <w:r>
        <w:rPr>
          <w:rFonts w:hint="default" w:ascii="Times New Roman" w:hAnsi="Times New Roman" w:cs="Times New Roman"/>
          <w:sz w:val="22"/>
          <w:szCs w:val="22"/>
          <w:highlight w:val="none"/>
        </w:rPr>
        <w:t>Południowo-wschodni fragment obszaru gminy położony jest w zlewni rzeki Radomki (dział wodny II rzędu).</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rPr>
        <w:t>Pilica ma rangę rzeki II rzędowej o charakterze niżowym z przepływem jednostkowym (qsw) mniejszym od 5/sek/km</w:t>
      </w:r>
      <w:r>
        <w:rPr>
          <w:rFonts w:hint="default" w:ascii="Times New Roman" w:hAnsi="Times New Roman" w:cs="Times New Roman"/>
          <w:sz w:val="22"/>
          <w:szCs w:val="22"/>
          <w:highlight w:val="none"/>
          <w:vertAlign w:val="superscript"/>
        </w:rPr>
        <w:t>2</w:t>
      </w:r>
      <w:r>
        <w:rPr>
          <w:rFonts w:hint="default" w:ascii="Times New Roman" w:hAnsi="Times New Roman" w:cs="Times New Roman"/>
          <w:sz w:val="22"/>
          <w:szCs w:val="22"/>
          <w:highlight w:val="none"/>
        </w:rPr>
        <w:t>. Średnia roczna przepływu Pilicy w Białobrzegach w latach 1951-1965 wynosiła 42,1 m</w:t>
      </w:r>
      <w:r>
        <w:rPr>
          <w:rFonts w:hint="default" w:ascii="Times New Roman" w:hAnsi="Times New Roman" w:cs="Times New Roman"/>
          <w:sz w:val="22"/>
          <w:szCs w:val="22"/>
          <w:highlight w:val="none"/>
          <w:vertAlign w:val="superscript"/>
        </w:rPr>
        <w:t>3</w:t>
      </w:r>
      <w:r>
        <w:rPr>
          <w:rFonts w:hint="default" w:ascii="Times New Roman" w:hAnsi="Times New Roman" w:cs="Times New Roman"/>
          <w:sz w:val="22"/>
          <w:szCs w:val="22"/>
          <w:highlight w:val="none"/>
        </w:rPr>
        <w:t>/sek profilu rzeki, a spływ jednostkowy zlewni (1/sek/km</w:t>
      </w:r>
      <w:r>
        <w:rPr>
          <w:rFonts w:hint="default" w:ascii="Times New Roman" w:hAnsi="Times New Roman" w:cs="Times New Roman"/>
          <w:sz w:val="22"/>
          <w:szCs w:val="22"/>
          <w:highlight w:val="none"/>
          <w:vertAlign w:val="superscript"/>
        </w:rPr>
        <w:t>2</w:t>
      </w:r>
      <w:r>
        <w:rPr>
          <w:rFonts w:hint="default" w:ascii="Times New Roman" w:hAnsi="Times New Roman" w:cs="Times New Roman"/>
          <w:sz w:val="22"/>
          <w:szCs w:val="22"/>
          <w:highlight w:val="none"/>
        </w:rPr>
        <w:t>) 4,87. W okresie zimy (listopad - kwiecień) wynosił on 58,8 % rocznej wartości. Po wybudowaniu Zbiornika Sulejowskiego ok. 25 % wody bezzwrotnie pobierana jest na zaopatrzenie Łodzi.</w:t>
      </w:r>
      <w:r>
        <w:rPr>
          <w:rFonts w:hint="default" w:ascii="Times New Roman" w:hAnsi="Times New Roman" w:cs="Times New Roman"/>
          <w:sz w:val="22"/>
          <w:szCs w:val="22"/>
          <w:highlight w:val="none"/>
          <w:lang w:val="pl-PL"/>
        </w:rPr>
        <w:t xml:space="preserve"> </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rPr>
        <w:t>Na terenie gminy Białobrzegi znajdują się znaczącej wielkości kompleksy stawów rybnych: w Białobrzegach w dzielnicy Borki i w Stawiszynie.</w:t>
      </w:r>
      <w:r>
        <w:rPr>
          <w:rFonts w:hint="default" w:ascii="Times New Roman" w:hAnsi="Times New Roman" w:cs="Times New Roman"/>
          <w:sz w:val="22"/>
          <w:szCs w:val="22"/>
          <w:highlight w:val="none"/>
          <w:lang w:val="pl-PL"/>
        </w:rPr>
        <w:t xml:space="preserve"> </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Rzeka Pie</w:t>
      </w:r>
      <w:r>
        <w:rPr>
          <w:rFonts w:hint="default" w:cs="Times New Roman"/>
          <w:sz w:val="22"/>
          <w:szCs w:val="22"/>
          <w:highlight w:val="none"/>
          <w:lang w:val="pl-PL"/>
        </w:rPr>
        <w:t>rzch</w:t>
      </w:r>
      <w:r>
        <w:rPr>
          <w:rFonts w:hint="default" w:ascii="Times New Roman" w:hAnsi="Times New Roman" w:cs="Times New Roman"/>
          <w:sz w:val="22"/>
          <w:szCs w:val="22"/>
          <w:highlight w:val="none"/>
          <w:lang w:val="pl-PL"/>
        </w:rPr>
        <w:t>nia</w:t>
      </w:r>
      <w:r>
        <w:rPr>
          <w:rFonts w:hint="default" w:cs="Times New Roman"/>
          <w:sz w:val="22"/>
          <w:szCs w:val="22"/>
          <w:highlight w:val="none"/>
          <w:lang w:val="pl-PL"/>
        </w:rPr>
        <w:t xml:space="preserve">nka </w:t>
      </w:r>
      <w:r>
        <w:rPr>
          <w:rFonts w:hint="default" w:ascii="Times New Roman" w:hAnsi="Times New Roman" w:cs="Times New Roman"/>
          <w:sz w:val="22"/>
          <w:szCs w:val="22"/>
          <w:highlight w:val="none"/>
          <w:lang w:val="pl-PL"/>
        </w:rPr>
        <w:t xml:space="preserve">(cała dolina od Stawiszyna do ujścia) jest w przeważającej części uregulowana i zmeliorowana. </w:t>
      </w:r>
    </w:p>
    <w:p>
      <w:pPr>
        <w:shd w:val="clear"/>
        <w:jc w:val="both"/>
        <w:rPr>
          <w:rFonts w:hint="default" w:ascii="Times New Roman" w:hAnsi="Times New Roman" w:cs="Times New Roman"/>
          <w:sz w:val="22"/>
          <w:szCs w:val="22"/>
          <w:highlight w:val="none"/>
          <w:shd w:val="clear" w:color="auto" w:fill="00CCFF"/>
        </w:rPr>
      </w:pPr>
    </w:p>
    <w:p>
      <w:pPr>
        <w:shd w:val="clear"/>
        <w:jc w:val="both"/>
        <w:rPr>
          <w:rFonts w:hint="default" w:ascii="Times New Roman" w:hAnsi="Times New Roman" w:cs="Times New Roman"/>
          <w:b/>
          <w:bCs/>
          <w:sz w:val="22"/>
          <w:szCs w:val="22"/>
          <w:highlight w:val="none"/>
          <w:u w:val="none"/>
          <w:lang w:val="pl-PL"/>
        </w:rPr>
      </w:pPr>
      <w:r>
        <w:rPr>
          <w:rFonts w:hint="default" w:ascii="Times New Roman" w:hAnsi="Times New Roman" w:cs="Times New Roman"/>
          <w:b/>
          <w:bCs/>
          <w:sz w:val="22"/>
          <w:szCs w:val="22"/>
          <w:highlight w:val="none"/>
          <w:u w:val="none"/>
        </w:rPr>
        <w:t xml:space="preserve">4.1.5. Wody </w:t>
      </w:r>
      <w:r>
        <w:rPr>
          <w:rFonts w:hint="default" w:ascii="Times New Roman" w:hAnsi="Times New Roman" w:cs="Times New Roman"/>
          <w:b/>
          <w:bCs/>
          <w:sz w:val="22"/>
          <w:szCs w:val="22"/>
          <w:highlight w:val="none"/>
          <w:u w:val="none"/>
          <w:lang w:val="pl-PL"/>
        </w:rPr>
        <w:t>podziemne</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rPr>
        <w:t>Na terenie gminy Białobrzegi wody podziemne występują w utworach kredy, trzeciorzędu i czwartorzędu.</w:t>
      </w:r>
      <w:r>
        <w:rPr>
          <w:rFonts w:hint="default" w:ascii="Times New Roman" w:hAnsi="Times New Roman" w:cs="Times New Roman"/>
          <w:sz w:val="22"/>
          <w:szCs w:val="22"/>
          <w:highlight w:val="none"/>
          <w:lang w:val="pl-PL"/>
        </w:rPr>
        <w:t xml:space="preserve"> </w:t>
      </w:r>
    </w:p>
    <w:p>
      <w:pPr>
        <w:shd w:val="clear"/>
        <w:jc w:val="both"/>
        <w:rPr>
          <w:rFonts w:hint="default" w:ascii="Times New Roman" w:hAnsi="Times New Roman" w:cs="Times New Roman"/>
          <w:sz w:val="22"/>
          <w:szCs w:val="22"/>
          <w:highlight w:val="none"/>
          <w:lang w:val="pl-PL"/>
        </w:rPr>
      </w:pPr>
    </w:p>
    <w:p>
      <w:pPr>
        <w:pStyle w:val="5"/>
        <w:shd w:val="clear"/>
        <w:rPr>
          <w:rFonts w:hint="default" w:ascii="Times New Roman" w:hAnsi="Times New Roman" w:cs="Times New Roman"/>
          <w:i/>
          <w:iCs/>
          <w:sz w:val="22"/>
          <w:szCs w:val="22"/>
          <w:highlight w:val="none"/>
          <w:u w:val="single"/>
        </w:rPr>
      </w:pPr>
      <w:r>
        <w:rPr>
          <w:rFonts w:hint="default" w:ascii="Times New Roman" w:hAnsi="Times New Roman" w:cs="Times New Roman"/>
          <w:i/>
          <w:iCs/>
          <w:sz w:val="22"/>
          <w:szCs w:val="22"/>
          <w:highlight w:val="none"/>
          <w:u w:val="single"/>
        </w:rPr>
        <w:t>Kredowy poziom wodonośny:</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rPr>
        <w:t>Kredowy poziom wodonośny tworzy rozległy zbiornik wód podziemnych, którego kolektorem są margle, opoki, wapienie. Wody tego poziomu mają charakter szczelinowy lub szczelinowo-porowy, występują pod ciśnieniem, co wiąże się z występowaniem w stropie utworów nieprzepuszczalnych</w:t>
      </w:r>
      <w:r>
        <w:rPr>
          <w:rFonts w:hint="default" w:ascii="Times New Roman" w:hAnsi="Times New Roman" w:cs="Times New Roman"/>
          <w:sz w:val="22"/>
          <w:szCs w:val="22"/>
          <w:highlight w:val="none"/>
          <w:lang w:val="pl-PL"/>
        </w:rPr>
        <w:t xml:space="preserve"> i </w:t>
      </w:r>
      <w:r>
        <w:rPr>
          <w:rFonts w:hint="default" w:ascii="Times New Roman" w:hAnsi="Times New Roman" w:cs="Times New Roman"/>
          <w:highlight w:val="none"/>
          <w:lang w:val="pl-PL"/>
        </w:rPr>
        <w:t>t</w:t>
      </w:r>
      <w:r>
        <w:rPr>
          <w:rFonts w:hint="default" w:ascii="Times New Roman" w:hAnsi="Times New Roman" w:cs="Times New Roman"/>
          <w:highlight w:val="none"/>
        </w:rPr>
        <w:t>worzą</w:t>
      </w:r>
      <w:r>
        <w:rPr>
          <w:rFonts w:hint="default" w:ascii="Times New Roman" w:hAnsi="Times New Roman" w:cs="Times New Roman"/>
          <w:highlight w:val="none"/>
          <w:lang w:val="pl-PL"/>
        </w:rPr>
        <w:t xml:space="preserve"> na terenie całej gminy </w:t>
      </w:r>
      <w:r>
        <w:rPr>
          <w:rFonts w:hint="default" w:ascii="Times New Roman" w:hAnsi="Times New Roman" w:cs="Times New Roman"/>
          <w:highlight w:val="none"/>
        </w:rPr>
        <w:t>rozległy zbiornik (GZWP nr 215 i 215 A - „Subniecka warszawska")</w:t>
      </w:r>
      <w:r>
        <w:rPr>
          <w:rFonts w:hint="default" w:ascii="Times New Roman" w:hAnsi="Times New Roman" w:cs="Times New Roman"/>
          <w:highlight w:val="none"/>
          <w:lang w:val="pl-PL"/>
        </w:rPr>
        <w:t>.</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Woda </w:t>
      </w:r>
      <w:r>
        <w:rPr>
          <w:rFonts w:hint="default" w:ascii="Times New Roman" w:hAnsi="Times New Roman" w:cs="Times New Roman"/>
          <w:sz w:val="22"/>
          <w:szCs w:val="22"/>
          <w:highlight w:val="none"/>
          <w:lang w:val="pl-PL"/>
        </w:rPr>
        <w:t xml:space="preserve">z tego poziomu </w:t>
      </w:r>
      <w:r>
        <w:rPr>
          <w:rFonts w:hint="default" w:ascii="Times New Roman" w:hAnsi="Times New Roman" w:cs="Times New Roman"/>
          <w:sz w:val="22"/>
          <w:szCs w:val="22"/>
          <w:highlight w:val="none"/>
        </w:rPr>
        <w:t>czerpana jest z głębokości od 80 do 130 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Wydajności studni są bardzo zróżnicowane i wahają się w granicach od 2,7 m</w:t>
      </w:r>
      <w:r>
        <w:rPr>
          <w:rFonts w:hint="default" w:cs="Times New Roman"/>
          <w:sz w:val="22"/>
          <w:szCs w:val="22"/>
          <w:highlight w:val="none"/>
          <w:vertAlign w:val="superscript"/>
          <w:lang w:val="pl-PL"/>
        </w:rPr>
        <w:t>3</w:t>
      </w:r>
      <w:r>
        <w:rPr>
          <w:rFonts w:hint="default" w:ascii="Times New Roman" w:hAnsi="Times New Roman" w:cs="Times New Roman"/>
          <w:sz w:val="22"/>
          <w:szCs w:val="22"/>
          <w:highlight w:val="none"/>
        </w:rPr>
        <w:t>/h przy depresji S=45 m i głębokości otworu 80 m /studnia w Suchej/</w:t>
      </w:r>
      <w:r>
        <w:rPr>
          <w:rFonts w:hint="default" w:cs="Times New Roman"/>
          <w:sz w:val="22"/>
          <w:szCs w:val="22"/>
          <w:highlight w:val="none"/>
          <w:lang w:val="pl-PL"/>
        </w:rPr>
        <w:t xml:space="preserve">, </w:t>
      </w:r>
      <w:r>
        <w:rPr>
          <w:rFonts w:hint="default" w:ascii="Times New Roman" w:hAnsi="Times New Roman" w:cs="Times New Roman"/>
          <w:sz w:val="22"/>
          <w:szCs w:val="22"/>
          <w:highlight w:val="none"/>
        </w:rPr>
        <w:t>do wydajności Q=152 m</w:t>
      </w:r>
      <w:r>
        <w:rPr>
          <w:rFonts w:hint="default" w:ascii="Times New Roman" w:hAnsi="Times New Roman" w:cs="Times New Roman"/>
          <w:sz w:val="22"/>
          <w:szCs w:val="22"/>
          <w:highlight w:val="none"/>
          <w:vertAlign w:val="superscript"/>
        </w:rPr>
        <w:t>3</w:t>
      </w:r>
      <w:r>
        <w:rPr>
          <w:rFonts w:hint="default" w:ascii="Times New Roman" w:hAnsi="Times New Roman" w:cs="Times New Roman"/>
          <w:sz w:val="22"/>
          <w:szCs w:val="22"/>
          <w:highlight w:val="none"/>
        </w:rPr>
        <w:t xml:space="preserve">/h przy </w:t>
      </w:r>
      <w:r>
        <w:rPr>
          <w:rFonts w:hint="default" w:cs="Times New Roman"/>
          <w:sz w:val="22"/>
          <w:szCs w:val="22"/>
          <w:highlight w:val="none"/>
          <w:lang w:val="pl-PL"/>
        </w:rPr>
        <w:t>S</w:t>
      </w:r>
      <w:r>
        <w:rPr>
          <w:rFonts w:hint="default" w:ascii="Times New Roman" w:hAnsi="Times New Roman" w:cs="Times New Roman"/>
          <w:sz w:val="22"/>
          <w:szCs w:val="22"/>
          <w:highlight w:val="none"/>
        </w:rPr>
        <w:t>=33 m i głębokości otworu 120 m  i Q=250 m</w:t>
      </w:r>
      <w:r>
        <w:rPr>
          <w:rFonts w:hint="default" w:ascii="Times New Roman" w:hAnsi="Times New Roman" w:cs="Times New Roman"/>
          <w:sz w:val="22"/>
          <w:szCs w:val="22"/>
          <w:highlight w:val="none"/>
          <w:vertAlign w:val="superscript"/>
        </w:rPr>
        <w:t>3</w:t>
      </w:r>
      <w:r>
        <w:rPr>
          <w:rFonts w:hint="default" w:ascii="Times New Roman" w:hAnsi="Times New Roman" w:cs="Times New Roman"/>
          <w:sz w:val="22"/>
          <w:szCs w:val="22"/>
          <w:highlight w:val="none"/>
        </w:rPr>
        <w:t>/h  przy S=6,6 m, głębokość otworu 130 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Jakość wody</w:t>
      </w:r>
      <w:r>
        <w:rPr>
          <w:rFonts w:hint="default" w:ascii="Times New Roman" w:hAnsi="Times New Roman" w:cs="Times New Roman"/>
          <w:sz w:val="22"/>
          <w:szCs w:val="22"/>
          <w:highlight w:val="none"/>
          <w:lang w:val="pl-PL"/>
        </w:rPr>
        <w:t xml:space="preserve"> charakteryzuje się</w:t>
      </w:r>
      <w:r>
        <w:rPr>
          <w:rFonts w:hint="default" w:ascii="Times New Roman" w:hAnsi="Times New Roman" w:cs="Times New Roman"/>
          <w:sz w:val="22"/>
          <w:szCs w:val="22"/>
          <w:highlight w:val="none"/>
        </w:rPr>
        <w:t xml:space="preserve"> znaczn</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rPr>
        <w:t xml:space="preserve"> twardoś</w:t>
      </w:r>
      <w:r>
        <w:rPr>
          <w:rFonts w:hint="default" w:ascii="Times New Roman" w:hAnsi="Times New Roman" w:cs="Times New Roman"/>
          <w:sz w:val="22"/>
          <w:szCs w:val="22"/>
          <w:highlight w:val="none"/>
          <w:lang w:val="pl-PL"/>
        </w:rPr>
        <w:t xml:space="preserve">cią </w:t>
      </w:r>
      <w:r>
        <w:rPr>
          <w:rFonts w:hint="default" w:ascii="Times New Roman" w:hAnsi="Times New Roman" w:cs="Times New Roman"/>
          <w:sz w:val="22"/>
          <w:szCs w:val="22"/>
          <w:highlight w:val="none"/>
        </w:rPr>
        <w:t>głównie węglanow</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rPr>
        <w:t>, zawartoś</w:t>
      </w:r>
      <w:r>
        <w:rPr>
          <w:rFonts w:hint="default" w:ascii="Times New Roman" w:hAnsi="Times New Roman" w:cs="Times New Roman"/>
          <w:sz w:val="22"/>
          <w:szCs w:val="22"/>
          <w:highlight w:val="none"/>
          <w:lang w:val="pl-PL"/>
        </w:rPr>
        <w:t>cią</w:t>
      </w:r>
      <w:r>
        <w:rPr>
          <w:rFonts w:hint="default" w:ascii="Times New Roman" w:hAnsi="Times New Roman" w:cs="Times New Roman"/>
          <w:sz w:val="22"/>
          <w:szCs w:val="22"/>
          <w:highlight w:val="none"/>
        </w:rPr>
        <w:t xml:space="preserve"> żelaza przekraczając</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rPr>
        <w:t xml:space="preserve"> normy</w:t>
      </w:r>
      <w:r>
        <w:rPr>
          <w:rFonts w:hint="default" w:ascii="Times New Roman" w:hAnsi="Times New Roman" w:cs="Times New Roman"/>
          <w:sz w:val="22"/>
          <w:szCs w:val="22"/>
          <w:highlight w:val="none"/>
          <w:lang w:val="pl-PL"/>
        </w:rPr>
        <w:t xml:space="preserve"> oraz</w:t>
      </w:r>
      <w:r>
        <w:rPr>
          <w:rFonts w:hint="default" w:ascii="Times New Roman" w:hAnsi="Times New Roman" w:cs="Times New Roman"/>
          <w:sz w:val="22"/>
          <w:szCs w:val="22"/>
          <w:highlight w:val="none"/>
        </w:rPr>
        <w:t xml:space="preserve"> nieco podwyższon</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rPr>
        <w:t xml:space="preserve"> zawartoś</w:t>
      </w:r>
      <w:r>
        <w:rPr>
          <w:rFonts w:hint="default" w:ascii="Times New Roman" w:hAnsi="Times New Roman" w:cs="Times New Roman"/>
          <w:sz w:val="22"/>
          <w:szCs w:val="22"/>
          <w:highlight w:val="none"/>
          <w:lang w:val="pl-PL"/>
        </w:rPr>
        <w:t>cią</w:t>
      </w:r>
      <w:r>
        <w:rPr>
          <w:rFonts w:hint="default" w:ascii="Times New Roman" w:hAnsi="Times New Roman" w:cs="Times New Roman"/>
          <w:sz w:val="22"/>
          <w:szCs w:val="22"/>
          <w:highlight w:val="none"/>
        </w:rPr>
        <w:t xml:space="preserve"> manganu.  Pod względem chemicznym poza żelazem i manganem nie budzi </w:t>
      </w:r>
      <w:r>
        <w:rPr>
          <w:rFonts w:hint="default" w:ascii="Times New Roman" w:hAnsi="Times New Roman" w:cs="Times New Roman"/>
          <w:sz w:val="22"/>
          <w:szCs w:val="22"/>
          <w:highlight w:val="none"/>
          <w:lang w:val="pl-PL"/>
        </w:rPr>
        <w:t xml:space="preserve">jednak </w:t>
      </w:r>
      <w:r>
        <w:rPr>
          <w:rFonts w:hint="default" w:ascii="Times New Roman" w:hAnsi="Times New Roman" w:cs="Times New Roman"/>
          <w:sz w:val="22"/>
          <w:szCs w:val="22"/>
          <w:highlight w:val="none"/>
        </w:rPr>
        <w:t>zastrzeżeń.</w:t>
      </w:r>
    </w:p>
    <w:p>
      <w:pPr>
        <w:shd w:val="clear"/>
        <w:jc w:val="both"/>
        <w:rPr>
          <w:rFonts w:hint="default" w:ascii="Times New Roman" w:hAnsi="Times New Roman" w:cs="Times New Roman"/>
          <w:sz w:val="22"/>
          <w:szCs w:val="22"/>
          <w:highlight w:val="none"/>
        </w:rPr>
      </w:pPr>
    </w:p>
    <w:p>
      <w:pPr>
        <w:pStyle w:val="5"/>
        <w:shd w:val="clear"/>
        <w:rPr>
          <w:rFonts w:hint="default" w:ascii="Times New Roman" w:hAnsi="Times New Roman" w:cs="Times New Roman"/>
          <w:i/>
          <w:iCs/>
          <w:sz w:val="22"/>
          <w:szCs w:val="22"/>
          <w:highlight w:val="none"/>
          <w:u w:val="single"/>
        </w:rPr>
      </w:pPr>
      <w:r>
        <w:rPr>
          <w:rFonts w:hint="default" w:ascii="Times New Roman" w:hAnsi="Times New Roman" w:cs="Times New Roman"/>
          <w:i/>
          <w:iCs/>
          <w:sz w:val="22"/>
          <w:szCs w:val="22"/>
          <w:highlight w:val="none"/>
          <w:u w:val="single"/>
        </w:rPr>
        <w:t>Trzeciorzędowy poziom wodonośny: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Utwory trzeciorzędowe nawiercono w 14 otworach studziennych na terenie gminy, jednak poziom wodonośny stwierdzono tylko dwoma otworami:</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w studni nr 7 w Białobrzegach (Urząd Powiatowy),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w studni dla Przetwórni Owocowo-Warzywnej w Suchej.</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Woda występuje w przewarstwieniach piasków drobnoziarnistych wśród iłów i pyłów, na głębokości 26,2 m ppt w Suchej i na głębokości 36 m ppt w Białobrzegach.</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Brak danych odnośnie wydajności poszczególnych otworów, prawdopodobnie nie była sprawdzana. Generalnie można stwierdzić, iż poziom ten nie ma znaczenia dla zaopatrzenia w wodę.</w:t>
      </w:r>
    </w:p>
    <w:p>
      <w:pPr>
        <w:shd w:val="clear"/>
        <w:jc w:val="both"/>
        <w:rPr>
          <w:rFonts w:hint="default" w:ascii="Times New Roman" w:hAnsi="Times New Roman" w:cs="Times New Roman"/>
          <w:sz w:val="22"/>
          <w:szCs w:val="22"/>
          <w:highlight w:val="none"/>
        </w:rPr>
      </w:pPr>
    </w:p>
    <w:p>
      <w:pPr>
        <w:pStyle w:val="5"/>
        <w:shd w:val="clear"/>
        <w:rPr>
          <w:rFonts w:hint="default" w:ascii="Times New Roman" w:hAnsi="Times New Roman" w:cs="Times New Roman"/>
          <w:i/>
          <w:iCs/>
          <w:sz w:val="22"/>
          <w:szCs w:val="22"/>
          <w:highlight w:val="none"/>
          <w:u w:val="single"/>
        </w:rPr>
      </w:pPr>
      <w:r>
        <w:rPr>
          <w:rFonts w:hint="default" w:ascii="Times New Roman" w:hAnsi="Times New Roman" w:cs="Times New Roman"/>
          <w:i/>
          <w:iCs/>
          <w:sz w:val="22"/>
          <w:szCs w:val="22"/>
          <w:highlight w:val="none"/>
          <w:u w:val="single"/>
        </w:rPr>
        <w:t>Czwartorzędowy poziom-wodonośny: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Wody podziemne występują w piaskach, w soczewkach i przewarstwieniach piaszczysto-żwirowych w obrębie glin zwałowych. Pierwszy poziom wodonośny występuje na głębokości od 1,2 m ppt, 2.4 m, 3,0 m, 3,7 m, 6,7 m, 6,2m, do 9,0 m ppt drugi na głębokości od 18,0 do 26,0 m ppt w zależności od miąższości osadów czwartorzędowych i ich wykształcenia litologicznego.</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Wody </w:t>
      </w:r>
      <w:r>
        <w:rPr>
          <w:rFonts w:hint="default" w:ascii="Times New Roman" w:hAnsi="Times New Roman" w:cs="Times New Roman"/>
          <w:sz w:val="22"/>
          <w:szCs w:val="22"/>
          <w:highlight w:val="none"/>
          <w:lang w:val="pl-PL"/>
        </w:rPr>
        <w:t xml:space="preserve">te </w:t>
      </w:r>
      <w:r>
        <w:rPr>
          <w:rFonts w:hint="default" w:ascii="Times New Roman" w:hAnsi="Times New Roman" w:cs="Times New Roman"/>
          <w:sz w:val="22"/>
          <w:szCs w:val="22"/>
          <w:highlight w:val="none"/>
        </w:rPr>
        <w:t>ujmowane są zarówno studniami kopanymi jak i kilkoma płytkimi studniami wierconymi na terenie gminy</w:t>
      </w:r>
      <w:r>
        <w:rPr>
          <w:rFonts w:hint="default" w:ascii="Times New Roman" w:hAnsi="Times New Roman" w:cs="Times New Roman"/>
          <w:sz w:val="22"/>
          <w:szCs w:val="22"/>
          <w:highlight w:val="none"/>
          <w:lang w:val="pl-PL"/>
        </w:rPr>
        <w:t xml:space="preserve"> są one jednak </w:t>
      </w:r>
      <w:r>
        <w:rPr>
          <w:rFonts w:hint="default" w:ascii="Times New Roman" w:hAnsi="Times New Roman" w:cs="Times New Roman"/>
          <w:sz w:val="22"/>
          <w:szCs w:val="22"/>
          <w:highlight w:val="none"/>
        </w:rPr>
        <w:t>zasilane bezpośrednio z powierzchni i nie posiadają warstw izolacyjny</w:t>
      </w:r>
      <w:r>
        <w:rPr>
          <w:rFonts w:hint="default" w:ascii="Times New Roman" w:hAnsi="Times New Roman" w:cs="Times New Roman"/>
          <w:sz w:val="22"/>
          <w:szCs w:val="22"/>
          <w:highlight w:val="none"/>
          <w:lang w:val="pl-PL"/>
        </w:rPr>
        <w:t>.</w:t>
      </w:r>
    </w:p>
    <w:p>
      <w:pPr>
        <w:shd w:val="clear"/>
        <w:jc w:val="both"/>
        <w:rPr>
          <w:rFonts w:hint="default" w:ascii="Times New Roman" w:hAnsi="Times New Roman" w:cs="Times New Roman"/>
          <w:b/>
          <w:bCs/>
          <w:sz w:val="22"/>
          <w:szCs w:val="22"/>
          <w:highlight w:val="none"/>
          <w:u w:val="single"/>
          <w:lang w:val="pl-PL"/>
        </w:rPr>
      </w:pPr>
    </w:p>
    <w:p>
      <w:pPr>
        <w:shd w:val="clear"/>
        <w:jc w:val="both"/>
        <w:rPr>
          <w:rFonts w:hint="default" w:ascii="Times New Roman" w:hAnsi="Times New Roman" w:cs="Times New Roman"/>
          <w:b/>
          <w:bCs/>
          <w:sz w:val="22"/>
          <w:szCs w:val="22"/>
          <w:highlight w:val="none"/>
          <w:u w:val="none"/>
          <w:lang w:val="pl-PL"/>
        </w:rPr>
      </w:pPr>
      <w:r>
        <w:rPr>
          <w:rFonts w:hint="default" w:ascii="Times New Roman" w:hAnsi="Times New Roman" w:cs="Times New Roman"/>
          <w:b/>
          <w:bCs/>
          <w:sz w:val="22"/>
          <w:szCs w:val="22"/>
          <w:highlight w:val="none"/>
          <w:u w:val="none"/>
          <w:lang w:val="pl-PL"/>
        </w:rPr>
        <w:t>4.1.6. Klimat lokalny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Według podziału Polski na dzielnice rolniczo-klimatyczne gmina Białobrzegi znajduje się w skrajnie południowej części „dzielnicy środkowej".</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Charakterystyka wybranych elementów klimatu na podstawie danych ze stacji meteorologicznych w Warce i Nowym Mieście przedstawia się następująco:</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średnia temperatura roczna</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7,5°C</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średnia temperatura najcieplejszego miesiąca</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l8,3°C</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średnia temperatura najchłodniejszego miesiąca</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3,4°C</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średnia amplituda roczna</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21,7°C</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ilość dni z temperaturą powyżej 0° C</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117</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ilość dni z temperaturą powyżej 25° C</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41-44</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średnia roczna wilgotność powietrza – zachmurzenie</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80%</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suma roczna opadów</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548 mm</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długość występowania pokrywy śnieżnej</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shd w:val="clear" w:color="auto" w:fill="FFFFFF"/>
        </w:rPr>
        <w:t>38-60 dni</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długość okresu wegetacyjnego</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170-217 dni</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ostatnie przymrozki wiosenne</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15-30 kwietnia</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pierwsze przymrozki jesienne</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ok.15 października</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rPr>
        <w:t>Zdecydowanie dominują wiatry zachodnie, częste są również wiatry południowo-zachodnie, najrzadsze są wiatry północno-wschodnie.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Największe zachmurzenie występuje w grudniu, najmniejsze w sierpniu i wrześniu.</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 poszczególnych częściach obszaru gminy występują lokalne zróżnicowania klimatyczne, mogące mieć wpływ na warunki budowlane i potencjalne funkcje.</w:t>
      </w:r>
      <w:r>
        <w:rPr>
          <w:rFonts w:hint="default" w:ascii="Times New Roman" w:hAnsi="Times New Roman" w:cs="Times New Roman"/>
          <w:sz w:val="22"/>
          <w:szCs w:val="22"/>
          <w:highlight w:val="none"/>
          <w:lang w:val="pl-PL"/>
        </w:rPr>
        <w:t xml:space="preserve"> Warunki klimatyczne   określają   potencjalne   możliwości   rozwoju   rolnictwa.   Podstawową charakterystyką jest długość okresu wegetacyjnego wynoszącego dla gminy od 170 do 217 dni. Pozwala to na uprawę większości roślin uprawianych w tej części Polski. Najgroźniejsze dla rozwoju produkcji roślinnej,   w   tym   szczególnie   warzywniczej   i   ogrodniczej,   jest możliwość występowania późno-wiosennych przymrozków, co może prowadzić do wymarzania upraw. </w:t>
      </w:r>
    </w:p>
    <w:p>
      <w:pPr>
        <w:shd w:val="clear"/>
        <w:jc w:val="both"/>
        <w:rPr>
          <w:rFonts w:hint="default" w:ascii="Times New Roman" w:hAnsi="Times New Roman" w:cs="Times New Roman"/>
          <w:sz w:val="22"/>
          <w:szCs w:val="22"/>
          <w:highlight w:val="none"/>
          <w:lang w:val="pl-PL"/>
        </w:rPr>
      </w:pPr>
    </w:p>
    <w:p>
      <w:pPr>
        <w:shd w:val="clear"/>
        <w:jc w:val="both"/>
        <w:rPr>
          <w:rFonts w:hint="default" w:ascii="Times New Roman" w:hAnsi="Times New Roman" w:cs="Times New Roman"/>
          <w:b/>
          <w:bCs/>
          <w:sz w:val="22"/>
          <w:szCs w:val="22"/>
          <w:highlight w:val="none"/>
          <w:lang w:val="pl-PL"/>
        </w:rPr>
      </w:pPr>
      <w:r>
        <w:rPr>
          <w:rFonts w:hint="default" w:ascii="Times New Roman" w:hAnsi="Times New Roman" w:cs="Times New Roman"/>
          <w:b/>
          <w:bCs/>
          <w:sz w:val="22"/>
          <w:szCs w:val="22"/>
          <w:highlight w:val="none"/>
          <w:lang w:val="pl-PL"/>
        </w:rPr>
        <w:t>4.1.7. Szata roślinna</w:t>
      </w:r>
    </w:p>
    <w:p>
      <w:pPr>
        <w:pStyle w:val="5"/>
        <w:shd w:val="clear"/>
        <w:rPr>
          <w:rFonts w:hint="default" w:ascii="Times New Roman" w:hAnsi="Times New Roman" w:cs="Times New Roman"/>
          <w:i/>
          <w:iCs/>
          <w:highlight w:val="none"/>
          <w:u w:val="single"/>
        </w:rPr>
      </w:pPr>
      <w:r>
        <w:rPr>
          <w:rFonts w:hint="default" w:ascii="Times New Roman" w:hAnsi="Times New Roman" w:cs="Times New Roman"/>
          <w:i/>
          <w:iCs/>
          <w:highlight w:val="none"/>
          <w:u w:val="single"/>
        </w:rPr>
        <w:t>Lasy: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Szczególnie znaczącym elementem w środowisku przyrodniczym są lasy. Spełniają on wielorakie funkcje: środowiskotwórcze, krajobrazowe, ochronne, społeczne - przyczyniając się do zachowania równowagi ekologicznej w obrębie gminy.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 uszczegółowieniu funkcje lasu kształtują się następująco:</w:t>
      </w:r>
    </w:p>
    <w:p>
      <w:pPr>
        <w:shd w:val="clear"/>
        <w:ind w:left="0" w:leftChars="0"/>
        <w:jc w:val="both"/>
        <w:rPr>
          <w:rFonts w:hint="default" w:ascii="Times New Roman" w:hAnsi="Times New Roman" w:cs="Times New Roman"/>
          <w:sz w:val="22"/>
          <w:szCs w:val="22"/>
          <w:highlight w:val="none"/>
        </w:rPr>
      </w:pP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retencjonowanie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wody i łagodzenie ekstremalnych stanów przepływu wód powierzchniowych i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gruntowych;</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przeciwdziałanie degradacji i erozji gleb oraz stepowienia krajobrazu;</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 xml:space="preserve">wiązanie dwutlenku węgla i gazów przemysłowych z powietrza, wody i gleby oraz neutralizacja </w:t>
      </w:r>
      <w:r>
        <w:rPr>
          <w:rFonts w:hint="default" w:cs="Times New Roman"/>
          <w:sz w:val="22"/>
          <w:szCs w:val="22"/>
          <w:highlight w:val="none"/>
          <w:lang w:val="pl-PL"/>
        </w:rPr>
        <w:tab/>
      </w:r>
      <w:r>
        <w:rPr>
          <w:rFonts w:hint="default" w:ascii="Times New Roman" w:hAnsi="Times New Roman" w:cs="Times New Roman"/>
          <w:sz w:val="22"/>
          <w:szCs w:val="22"/>
          <w:highlight w:val="none"/>
        </w:rPr>
        <w:t>ich negatywnego działania;</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korzystna modyfikacja warunków hydrologicznych i topoklimatycznych na terenach rolniczych;</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zachowanie zasobów genowych flory i fauny oraz przywracanie bioróżnorodności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i naturalności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krajobrazu;</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tworzenie możliwości wypoczynku oraz poprawy warunków życia dla ludności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gminy i okolic.</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Lasy miasta i gminy Białobrzegi zajmują powierzchnie ogólną </w:t>
      </w:r>
      <w:r>
        <w:rPr>
          <w:rFonts w:hint="default" w:cs="Times New Roman"/>
          <w:sz w:val="22"/>
          <w:szCs w:val="22"/>
          <w:highlight w:val="none"/>
          <w:lang w:val="pl-PL"/>
        </w:rPr>
        <w:t>3308,90</w:t>
      </w:r>
      <w:r>
        <w:rPr>
          <w:rFonts w:hint="default" w:ascii="Times New Roman" w:hAnsi="Times New Roman" w:cs="Times New Roman"/>
          <w:sz w:val="22"/>
          <w:szCs w:val="22"/>
          <w:highlight w:val="none"/>
        </w:rPr>
        <w:t xml:space="preserve"> ha, w tym w sektorze publicznym (lasy i grunty leśne państwowe, Państwowego Funduszu Ziemi i Agencji Własności Rolnej Skarbu Państwa i Kółek Rolniczych) </w:t>
      </w:r>
      <w:r>
        <w:rPr>
          <w:rFonts w:hint="default" w:ascii="Times New Roman" w:hAnsi="Times New Roman" w:cs="Times New Roman"/>
          <w:sz w:val="22"/>
          <w:szCs w:val="22"/>
          <w:highlight w:val="none"/>
          <w:lang w:val="pl-PL"/>
        </w:rPr>
        <w:t>jest</w:t>
      </w:r>
      <w:r>
        <w:rPr>
          <w:rFonts w:hint="default" w:ascii="Times New Roman" w:hAnsi="Times New Roman" w:cs="Times New Roman"/>
          <w:sz w:val="22"/>
          <w:szCs w:val="22"/>
          <w:highlight w:val="none"/>
        </w:rPr>
        <w:t xml:space="preserve"> 2350 ha; w sektorze indywidualnym (lasy prywatne indywidualnych gospodarstw rolnych, lasy wspólnot gruntowych) </w:t>
      </w:r>
      <w:r>
        <w:rPr>
          <w:rFonts w:hint="default" w:ascii="Times New Roman" w:hAnsi="Times New Roman" w:cs="Times New Roman"/>
          <w:sz w:val="22"/>
          <w:szCs w:val="22"/>
          <w:highlight w:val="none"/>
          <w:lang w:val="pl-PL"/>
        </w:rPr>
        <w:t>jest</w:t>
      </w:r>
      <w:r>
        <w:rPr>
          <w:rFonts w:hint="default" w:ascii="Times New Roman" w:hAnsi="Times New Roman" w:cs="Times New Roman"/>
          <w:sz w:val="22"/>
          <w:szCs w:val="22"/>
          <w:highlight w:val="none"/>
        </w:rPr>
        <w:t xml:space="preserve"> 830 ha.</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Lesistość gminy wynos</w:t>
      </w:r>
      <w:r>
        <w:rPr>
          <w:rStyle w:val="83"/>
          <w:rFonts w:hint="default" w:ascii="Times New Roman" w:hAnsi="Times New Roman" w:cs="Times New Roman"/>
          <w:sz w:val="22"/>
          <w:szCs w:val="22"/>
          <w:highlight w:val="none"/>
        </w:rPr>
        <w:t>i 42,6</w:t>
      </w:r>
      <w:r>
        <w:rPr>
          <w:rFonts w:hint="default" w:ascii="Times New Roman" w:hAnsi="Times New Roman" w:cs="Times New Roman"/>
          <w:sz w:val="22"/>
          <w:szCs w:val="22"/>
          <w:highlight w:val="none"/>
        </w:rPr>
        <w:t xml:space="preserve"> % i jest znacznie wyższa od średniej lesistości b</w:t>
      </w:r>
      <w:r>
        <w:rPr>
          <w:rFonts w:hint="default" w:cs="Times New Roman"/>
          <w:sz w:val="22"/>
          <w:szCs w:val="22"/>
          <w:highlight w:val="none"/>
          <w:lang w:val="pl-PL"/>
        </w:rPr>
        <w:t>yłego</w:t>
      </w:r>
      <w:r>
        <w:rPr>
          <w:rFonts w:hint="default" w:ascii="Times New Roman" w:hAnsi="Times New Roman" w:cs="Times New Roman"/>
          <w:sz w:val="22"/>
          <w:szCs w:val="22"/>
          <w:highlight w:val="none"/>
        </w:rPr>
        <w:t xml:space="preserve"> województwa radomskiego, wynoszącej 22,4 % </w:t>
      </w:r>
      <w:r>
        <w:rPr>
          <w:rFonts w:hint="default" w:cs="Times New Roman"/>
          <w:sz w:val="22"/>
          <w:szCs w:val="22"/>
          <w:highlight w:val="none"/>
          <w:lang w:val="pl-PL"/>
        </w:rPr>
        <w:t xml:space="preserve">oraz </w:t>
      </w:r>
      <w:r>
        <w:rPr>
          <w:rFonts w:hint="default" w:ascii="Times New Roman" w:hAnsi="Times New Roman" w:cs="Times New Roman"/>
          <w:sz w:val="22"/>
          <w:szCs w:val="22"/>
          <w:highlight w:val="none"/>
        </w:rPr>
        <w:t xml:space="preserve">średniej lesistości Polski - </w:t>
      </w:r>
      <w:r>
        <w:rPr>
          <w:rFonts w:hint="default" w:cs="Times New Roman"/>
          <w:sz w:val="22"/>
          <w:szCs w:val="22"/>
          <w:highlight w:val="none"/>
          <w:lang w:val="pl-PL"/>
        </w:rPr>
        <w:t>31%.</w:t>
      </w:r>
      <w:r>
        <w:rPr>
          <w:rFonts w:hint="default" w:ascii="Times New Roman" w:hAnsi="Times New Roman" w:cs="Times New Roman"/>
          <w:sz w:val="22"/>
          <w:szCs w:val="22"/>
          <w:highlight w:val="none"/>
        </w:rPr>
        <w:t xml:space="preserve"> Terytorialnie lasy należą do nadleśnictwa Dobieszyn — obręb Białobrzegi.</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Obszary leśne występują w postaci kilku dość rozległych, oddzielnych a zarazem malowniczo ze sobą powiązanych kompleksów, z ciekawie „powcinanymi" brzegami. Lasy te, będące pozostałością dawnej Puszczy Stromieckiej, ograniczonej dolinami rzek Wisły — Pilicy - Radomki odznaczają się znacznym stopniem naturalności, jak również związanymi z tym dużymi walorami biocenotycznymi (lasy o charakterze wodochronnym i glebochronnym, ostoje zwierzyny). W ich obrębie dominują siedliska borowe (bór mieszany „Pino - Quercetum”, bór świeży „Vaccinio myrtilli — Pinetum”) z panującą sosną i dębem. W tarasie zalewowym Pilicy i jej prawego dopływu Pierzchni</w:t>
      </w:r>
      <w:r>
        <w:rPr>
          <w:rFonts w:hint="default" w:cs="Times New Roman"/>
          <w:sz w:val="22"/>
          <w:szCs w:val="22"/>
          <w:highlight w:val="none"/>
          <w:lang w:val="pl-PL"/>
        </w:rPr>
        <w:t>anki</w:t>
      </w:r>
      <w:r>
        <w:rPr>
          <w:rFonts w:hint="default" w:ascii="Times New Roman" w:hAnsi="Times New Roman" w:cs="Times New Roman"/>
          <w:sz w:val="22"/>
          <w:szCs w:val="22"/>
          <w:highlight w:val="none"/>
        </w:rPr>
        <w:t xml:space="preserve"> występują niewielkie fragmenty lasów łęgowych „Circaeo - Alnetum”. Wzdłuż Pilicy ciągną się masowo wikliny nadrzeczne „Salicetum triandro - Vimenales”.</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Ponadto w obrębie całej gminy rozproszone są gdzieniegdzie niewielkie powierzchnie leśne oraz liczne zadrzewienia i zakrzewienia, co w połączeniu z pewnym zróżnicowaniem terenu dopełnia uwidoczniającą się naturalistyczną różnorodność krajobrazu.</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b/>
          <w:bCs/>
          <w:sz w:val="22"/>
          <w:szCs w:val="22"/>
          <w:highlight w:val="none"/>
        </w:rPr>
        <w:t>Stan środowiska leśnego na terenie miasta i gminy Białobrzegi uznaje się za zadowalający. W jego obrębie nie stwierdzono stref zagrożeń przemysłowych.</w:t>
      </w:r>
    </w:p>
    <w:p>
      <w:pPr>
        <w:shd w:val="clear"/>
        <w:jc w:val="both"/>
        <w:rPr>
          <w:rFonts w:hint="default" w:ascii="Times New Roman" w:hAnsi="Times New Roman" w:cs="Times New Roman"/>
          <w:sz w:val="22"/>
          <w:szCs w:val="22"/>
          <w:highlight w:val="none"/>
        </w:rPr>
      </w:pPr>
    </w:p>
    <w:p>
      <w:pPr>
        <w:pStyle w:val="5"/>
        <w:shd w:val="clear"/>
        <w:rPr>
          <w:rFonts w:hint="default" w:ascii="Times New Roman" w:hAnsi="Times New Roman" w:cs="Times New Roman"/>
          <w:i/>
          <w:iCs/>
          <w:highlight w:val="none"/>
          <w:u w:val="single"/>
        </w:rPr>
      </w:pPr>
      <w:r>
        <w:rPr>
          <w:rFonts w:hint="default" w:ascii="Times New Roman" w:hAnsi="Times New Roman" w:cs="Times New Roman"/>
          <w:i/>
          <w:iCs/>
          <w:highlight w:val="none"/>
          <w:u w:val="single"/>
        </w:rPr>
        <w:t>Zadrzewienia:</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Zadrzewienia tworzą pojedyncze drzewa i krzewy lub ich skupienia nie będące zbiorowiskami leśnymi - wraz z zajmowanym terenem i pozostałymi składnikami jego szaty roślinnej.</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 obrębie miasta i gminy Białobrzegi zajmują one powierzchnię ogólną 110 ha, a w tym w sektorze publiczn</w:t>
      </w:r>
      <w:r>
        <w:rPr>
          <w:rFonts w:hint="default" w:ascii="Times New Roman" w:hAnsi="Times New Roman" w:cs="Times New Roman"/>
          <w:sz w:val="22"/>
          <w:szCs w:val="22"/>
          <w:highlight w:val="none"/>
          <w:shd w:val="clear" w:color="auto" w:fill="FFFFFF"/>
        </w:rPr>
        <w:t>ym (zadrzewienia gruntów państwowych i komunalnych, PFZ i AWR, SP, KR), 36 ha w sektorze indywidualnym (zadrzewienia prywatne, zadrzewienia wspólnot gruntowych) - 74 ha</w:t>
      </w:r>
      <w:r>
        <w:rPr>
          <w:rFonts w:hint="default" w:ascii="Times New Roman" w:hAnsi="Times New Roman" w:cs="Times New Roman"/>
          <w:sz w:val="22"/>
          <w:szCs w:val="22"/>
          <w:highlight w:val="none"/>
          <w:shd w:val="clear" w:color="auto" w:fill="FFFFFF"/>
          <w:lang w:val="pl-PL"/>
        </w:rPr>
        <w:t xml:space="preserve">. </w:t>
      </w:r>
      <w:r>
        <w:rPr>
          <w:rFonts w:hint="default" w:ascii="Times New Roman" w:hAnsi="Times New Roman" w:cs="Times New Roman"/>
          <w:sz w:val="22"/>
          <w:szCs w:val="22"/>
          <w:highlight w:val="none"/>
        </w:rPr>
        <w:t>Występujące zespoły zadrzewień przybierają tu następujące formy:</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 xml:space="preserve">zadrzewienia prywatne - układają się szczególnie malowniczo w obrębie dolin rzecznych,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zwłaszcza w rozległym paśmie doliny Pilicy i jej dopływu - Pierzchni</w:t>
      </w:r>
      <w:r>
        <w:rPr>
          <w:rFonts w:hint="default" w:cs="Times New Roman"/>
          <w:sz w:val="22"/>
          <w:szCs w:val="22"/>
          <w:highlight w:val="none"/>
          <w:lang w:val="pl-PL"/>
        </w:rPr>
        <w:t>anki</w:t>
      </w:r>
      <w:r>
        <w:rPr>
          <w:rFonts w:hint="default" w:ascii="Times New Roman" w:hAnsi="Times New Roman" w:cs="Times New Roman"/>
          <w:sz w:val="22"/>
          <w:szCs w:val="22"/>
          <w:highlight w:val="none"/>
        </w:rPr>
        <w:t>;</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zadrzewienia przydrożne - ciągną się liniowo wzdłuż tras komunikacyjnych (głównie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drogi: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 xml:space="preserve">Warszawa - Białobrzegi - Radom" Białobrzegi - Wyśmierzyce, Białobrzegi - Stromiec, Białobrzegi -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Sucha Szlachecka -Branica,</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Stawiszyn - Chruściechów);</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 xml:space="preserve">zadrzewienia śródpolne - rozpraszają się mozaikowo w obrębie terenów rolnych (w szczególności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północna część gminy - okolice Białobrzegów, Kolonii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Brzeź</w:t>
      </w:r>
      <w:r>
        <w:rPr>
          <w:rStyle w:val="83"/>
          <w:rFonts w:hint="default" w:ascii="Times New Roman" w:hAnsi="Times New Roman" w:cs="Times New Roman"/>
          <w:sz w:val="22"/>
          <w:szCs w:val="22"/>
          <w:highlight w:val="none"/>
        </w:rPr>
        <w:t>ce, Brzeziec,</w:t>
      </w:r>
      <w:r>
        <w:rPr>
          <w:rFonts w:hint="default" w:ascii="Times New Roman" w:hAnsi="Times New Roman" w:cs="Times New Roman"/>
          <w:sz w:val="22"/>
          <w:szCs w:val="22"/>
          <w:highlight w:val="none"/>
        </w:rPr>
        <w:t xml:space="preserve"> Bud Brankowskich,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Szczytów, Suchej Szlacheckiej);</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 xml:space="preserve">zadrzewienia przyzagrodowe - pokrywają tereny towarzyszące zabudowie zagrodowej i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jednorodzinnej w poszczególnych wsiach i przysiółkach;</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zadrzewienia pozostałe wypełniają powierzchnie parków wiejskich 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podworskich,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skwerów, cmentarzy oraz innych form zieleni urządzonej.</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Z ekologicznego punktu widzenia zadrzewienia wspólnie z lasami to naturalne „bufory środowiskowe" wspierające stabilność krajobrazu. W obrębie miasta i gminy Białobrzegi pełnią one wiele zróżnicowanych środowiskowo funkcji:</w:t>
      </w:r>
    </w:p>
    <w:p>
      <w:pPr>
        <w:shd w:val="clear"/>
        <w:jc w:val="both"/>
        <w:rPr>
          <w:rFonts w:hint="default" w:ascii="Times New Roman" w:hAnsi="Times New Roman" w:cs="Times New Roman"/>
          <w:sz w:val="22"/>
          <w:szCs w:val="22"/>
          <w:highlight w:val="none"/>
        </w:rPr>
      </w:pP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zwiększają wodną retencyjność krajobrazu;</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ograniczają ewapotranspirację gruntów ornych;</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chronią zlewnie źródłowe;</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przeciwdziałają wodnej i wietrznej erozji gleby;</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chronią czystość wód powierzchniowych;</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chronią przed zanieczyszczeniami pochodzącymi z różnych źródeł emisji;</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chronią przed zanieczyszczeniami pochodzącymi z komunikacji drogowej;</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zapobiegają tworzeniu się zasp śnieżnych na szlakach komunikacyjnych;</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wzmagają naturalny opór środowiska przeciw szkodnikom roślin uprawnych;</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 xml:space="preserve">zapewniają warunki bytowania określonych gatunków roślin i zwierząt, umożliwiając ich dalsze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rozprzestrzenianie się;</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poprawiają warunki klimatyczno-higieniczne i ekologiczne w obrębie terenów zabudowanych;</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zwiększają turystyczno-wypoczynkową atrakcyjność terenu.</w:t>
      </w:r>
    </w:p>
    <w:p>
      <w:pPr>
        <w:shd w:val="clear"/>
        <w:jc w:val="both"/>
        <w:rPr>
          <w:rFonts w:hint="default" w:ascii="Times New Roman" w:hAnsi="Times New Roman" w:cs="Times New Roman"/>
          <w:sz w:val="22"/>
          <w:szCs w:val="22"/>
          <w:highlight w:val="none"/>
        </w:rPr>
      </w:pPr>
    </w:p>
    <w:p>
      <w:pPr>
        <w:pStyle w:val="5"/>
        <w:shd w:val="clear"/>
        <w:rPr>
          <w:rFonts w:hint="default" w:ascii="Times New Roman" w:hAnsi="Times New Roman" w:cs="Times New Roman"/>
          <w:i/>
          <w:iCs/>
          <w:highlight w:val="none"/>
          <w:u w:val="single"/>
        </w:rPr>
      </w:pPr>
      <w:r>
        <w:rPr>
          <w:rFonts w:hint="default" w:ascii="Times New Roman" w:hAnsi="Times New Roman" w:cs="Times New Roman"/>
          <w:i/>
          <w:iCs/>
          <w:highlight w:val="none"/>
          <w:u w:val="single"/>
        </w:rPr>
        <w:t>Zbiorowiska łąkowo - pastwiskowe:</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Zespoły roślinności łąkowo-pastwiskowej tworzą rozległe połacie w północnej części gminy, związane z doliną rzeki Pilicy (rejon na północ od Białobrzegów,</w:t>
      </w:r>
      <w:r>
        <w:rPr>
          <w:rStyle w:val="83"/>
          <w:rFonts w:hint="default" w:ascii="Times New Roman" w:hAnsi="Times New Roman" w:cs="Times New Roman"/>
          <w:sz w:val="22"/>
          <w:szCs w:val="22"/>
          <w:highlight w:val="none"/>
        </w:rPr>
        <w:t xml:space="preserve"> Kolonii Brzeźce, Brzeziec, Bud Brankowskich) jak również skupiają się miejscami w pozostałych dolinach rzecznych, będących tu dopływami Pilicy (dolny i środkowy odcinek rzeki Pierzchni</w:t>
      </w:r>
      <w:r>
        <w:rPr>
          <w:rStyle w:val="83"/>
          <w:rFonts w:hint="default" w:cs="Times New Roman"/>
          <w:sz w:val="22"/>
          <w:szCs w:val="22"/>
          <w:highlight w:val="none"/>
          <w:lang w:val="pl-PL"/>
        </w:rPr>
        <w:t>anki</w:t>
      </w:r>
      <w:r>
        <w:rPr>
          <w:rStyle w:val="83"/>
          <w:rFonts w:hint="default" w:ascii="Times New Roman" w:hAnsi="Times New Roman" w:cs="Times New Roman"/>
          <w:sz w:val="22"/>
          <w:szCs w:val="22"/>
          <w:highlight w:val="none"/>
        </w:rPr>
        <w:t xml:space="preserve"> pomiędzy Białobrzegami i Suchą Szlachecką i koło Stawiszyna oraz</w:t>
      </w:r>
      <w:r>
        <w:rPr>
          <w:rFonts w:hint="default" w:ascii="Times New Roman" w:hAnsi="Times New Roman" w:cs="Times New Roman"/>
          <w:sz w:val="22"/>
          <w:szCs w:val="22"/>
          <w:highlight w:val="none"/>
        </w:rPr>
        <w:t xml:space="preserve"> wzdłuż innych cieków rzecznych - pomiędzy Suchą Szlachecką a Kamieniem, okolice Szczytów).</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Zbiorowiska roślinności łąkowej odznaczają się szczególnymi walorami przyrodniczymi. Mają one istotne znaczenie ekologiczne, wodochronne (przeciwdziałanie zakłóceniom bilansu wodnego poprzez zapobieganie nadmiernemu parowaniu terenowemu, ochrona źródlisk, przeciwdziałanie erozji wodnej), hydrologiczne (utrzymanie płytkich wód powierzchniowych), ponadto, aczkolwiek w nieco mniejszym zakresie, pełnią funkcję glebochronną, klimatyczno-higieniczną, krajobrazową.</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Zbiorowiska związane bezpośrednio z doliną Pilicy wyróżniają się znacznym stopniem naturalności.</w:t>
      </w:r>
    </w:p>
    <w:p>
      <w:pPr>
        <w:shd w:val="clear"/>
        <w:jc w:val="both"/>
        <w:rPr>
          <w:rFonts w:hint="default" w:ascii="Times New Roman" w:hAnsi="Times New Roman" w:cs="Times New Roman"/>
          <w:sz w:val="22"/>
          <w:szCs w:val="22"/>
          <w:highlight w:val="none"/>
        </w:rPr>
      </w:pPr>
    </w:p>
    <w:p>
      <w:pPr>
        <w:pStyle w:val="5"/>
        <w:shd w:val="clear"/>
        <w:rPr>
          <w:rFonts w:hint="default" w:ascii="Times New Roman" w:hAnsi="Times New Roman" w:cs="Times New Roman"/>
          <w:i/>
          <w:iCs/>
          <w:highlight w:val="none"/>
          <w:u w:val="single"/>
        </w:rPr>
      </w:pPr>
      <w:r>
        <w:rPr>
          <w:rFonts w:hint="default" w:ascii="Times New Roman" w:hAnsi="Times New Roman" w:cs="Times New Roman"/>
          <w:i/>
          <w:iCs/>
          <w:highlight w:val="none"/>
          <w:u w:val="single"/>
        </w:rPr>
        <w:t>Zbiorowiska szuwarowo-torfowiskowe:</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Zespoły roślinności szuwarowo-torfowiskowej zajmują żyzne siedliska łąk wilgotnych, bagiennych oraz torfowisk. Roślinność ta tworzy malownicze połacie przewijające się w zakolach Pilicy - na odcinku pomiędzy Białobrzegami a Brzeźcami, jak również okala istniejące stawy </w:t>
      </w:r>
      <w:r>
        <w:rPr>
          <w:rFonts w:hint="default" w:cs="Times New Roman"/>
          <w:sz w:val="22"/>
          <w:szCs w:val="22"/>
          <w:highlight w:val="none"/>
          <w:lang w:val="pl-PL"/>
        </w:rPr>
        <w:t>przy</w:t>
      </w:r>
      <w:r>
        <w:rPr>
          <w:rFonts w:hint="default" w:ascii="Times New Roman" w:hAnsi="Times New Roman" w:cs="Times New Roman"/>
          <w:sz w:val="22"/>
          <w:szCs w:val="22"/>
          <w:highlight w:val="none"/>
        </w:rPr>
        <w:t xml:space="preserve"> rzece Pierzchni</w:t>
      </w:r>
      <w:r>
        <w:rPr>
          <w:rFonts w:hint="default" w:cs="Times New Roman"/>
          <w:sz w:val="22"/>
          <w:szCs w:val="22"/>
          <w:highlight w:val="none"/>
          <w:lang w:val="pl-PL"/>
        </w:rPr>
        <w:t>ance</w:t>
      </w:r>
      <w:r>
        <w:rPr>
          <w:rFonts w:hint="default" w:ascii="Times New Roman" w:hAnsi="Times New Roman" w:cs="Times New Roman"/>
          <w:sz w:val="22"/>
          <w:szCs w:val="22"/>
          <w:highlight w:val="none"/>
        </w:rPr>
        <w:t xml:space="preserve"> w Stawiszynie.</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b w:val="0"/>
          <w:bCs w:val="0"/>
          <w:sz w:val="22"/>
          <w:szCs w:val="22"/>
          <w:highlight w:val="none"/>
        </w:rPr>
        <w:t xml:space="preserve">Obszary zbiorowisk szuwarowo-torfowiskowych odznaczają się specjalnymi walorami przyrodniczymi; występująca w ich obrębie szata roślinna zawiera gatunki chronione, rzadkie i ginące </w:t>
      </w:r>
      <w:r>
        <w:rPr>
          <w:rFonts w:hint="default" w:ascii="Times New Roman" w:hAnsi="Times New Roman" w:cs="Times New Roman"/>
          <w:sz w:val="22"/>
          <w:szCs w:val="22"/>
          <w:highlight w:val="none"/>
        </w:rPr>
        <w:t>(różne gatunki turzyc, trzcina, pałka wodna, grążel żółty, i inne), warunkując zarazem byt określonej grupy zwierząt, w tym ptaków wodno-błotnych o znacznej tu różnorodności gatunkowej.</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Zbiorowiska szuwarowo-torfowiskowe spełniają też istotną rolę ekologiczną i hydrologiczną (naturalna retencja i poziomu wód gruntowych).</w:t>
      </w:r>
    </w:p>
    <w:p>
      <w:pPr>
        <w:shd w:val="clear"/>
        <w:jc w:val="both"/>
        <w:rPr>
          <w:rFonts w:hint="default" w:ascii="Times New Roman" w:hAnsi="Times New Roman" w:cs="Times New Roman"/>
          <w:highlight w:val="none"/>
        </w:rPr>
      </w:pPr>
    </w:p>
    <w:p>
      <w:pPr>
        <w:shd w:val="clear"/>
        <w:jc w:val="both"/>
        <w:rPr>
          <w:rFonts w:hint="default" w:ascii="Times New Roman" w:hAnsi="Times New Roman" w:cs="Times New Roman"/>
          <w:b/>
          <w:bCs/>
          <w:sz w:val="22"/>
          <w:szCs w:val="22"/>
          <w:highlight w:val="none"/>
          <w:lang w:val="pl-PL"/>
        </w:rPr>
      </w:pPr>
      <w:r>
        <w:rPr>
          <w:rFonts w:hint="default" w:ascii="Times New Roman" w:hAnsi="Times New Roman" w:cs="Times New Roman"/>
          <w:b/>
          <w:bCs/>
          <w:sz w:val="22"/>
          <w:szCs w:val="22"/>
          <w:highlight w:val="none"/>
          <w:lang w:val="pl-PL"/>
        </w:rPr>
        <w:t>4.1.8. Świat zwierząt</w:t>
      </w:r>
    </w:p>
    <w:p>
      <w:pPr>
        <w:pStyle w:val="5"/>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Bogactwo florystyczne gminy Białobrzegi znalazło swoje odbicie w zróżnicowaniu faunistycznym. Na obszarze tym stwierdzono występowanie co najmniej 29 gatunków ssaków,  Ochroną prawną objęto 10 gatunków ssaków (</w:t>
      </w:r>
      <w:r>
        <w:rPr>
          <w:rFonts w:hint="default" w:cs="Times New Roman"/>
          <w:sz w:val="22"/>
          <w:szCs w:val="22"/>
          <w:highlight w:val="none"/>
          <w:lang w:val="pl-PL"/>
        </w:rPr>
        <w:t xml:space="preserve">bóbr europejski, łasica, wydra, </w:t>
      </w:r>
      <w:r>
        <w:rPr>
          <w:rFonts w:hint="default" w:ascii="Times New Roman" w:hAnsi="Times New Roman" w:cs="Times New Roman"/>
          <w:sz w:val="22"/>
          <w:szCs w:val="22"/>
          <w:highlight w:val="none"/>
        </w:rPr>
        <w:t>wiewiórka</w:t>
      </w:r>
      <w:r>
        <w:rPr>
          <w:rFonts w:hint="default" w:cs="Times New Roman"/>
          <w:sz w:val="22"/>
          <w:szCs w:val="22"/>
          <w:highlight w:val="none"/>
          <w:lang w:val="pl-PL"/>
        </w:rPr>
        <w:t xml:space="preserve"> pospolita</w:t>
      </w:r>
      <w:r>
        <w:rPr>
          <w:rFonts w:hint="default" w:ascii="Times New Roman" w:hAnsi="Times New Roman" w:cs="Times New Roman"/>
          <w:sz w:val="22"/>
          <w:szCs w:val="22"/>
          <w:highlight w:val="none"/>
        </w:rPr>
        <w:t>, zębiełek białawy, rzęsorek</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rzeczek, ryjówka malutka, ryjówka aksamitna, </w:t>
      </w:r>
      <w:r>
        <w:rPr>
          <w:rFonts w:hint="default" w:ascii="Times New Roman" w:hAnsi="Times New Roman" w:cs="Times New Roman"/>
          <w:sz w:val="22"/>
          <w:szCs w:val="22"/>
          <w:highlight w:val="none"/>
          <w:lang w:val="pl-PL"/>
        </w:rPr>
        <w:t xml:space="preserve">jeż, </w:t>
      </w:r>
      <w:r>
        <w:rPr>
          <w:rFonts w:hint="default" w:ascii="Times New Roman" w:hAnsi="Times New Roman" w:cs="Times New Roman"/>
          <w:sz w:val="22"/>
          <w:szCs w:val="22"/>
          <w:highlight w:val="none"/>
        </w:rPr>
        <w:t xml:space="preserve">kret </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osobniki znajdujące się poza terenem ogrodów, upraw ogrodniczych, szkółek leśnych, trawiastych lotnisk, ziemnych konstrukcji hydrotechnicznych oraz obiektów sportowych</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a 9 należy do zwierzyny łownej. Obszar gminy znajduje się na granicy zachodniej zębiełka białawego.</w:t>
      </w:r>
    </w:p>
    <w:p>
      <w:pPr>
        <w:pStyle w:val="5"/>
        <w:shd w:val="clear"/>
        <w:jc w:val="both"/>
        <w:rPr>
          <w:rFonts w:hint="default" w:ascii="Times New Roman" w:hAnsi="Times New Roman" w:cs="Times New Roman"/>
          <w:sz w:val="22"/>
          <w:szCs w:val="22"/>
          <w:highlight w:val="none"/>
        </w:rPr>
      </w:pPr>
    </w:p>
    <w:p>
      <w:pPr>
        <w:pStyle w:val="5"/>
        <w:shd w:val="clear"/>
        <w:jc w:val="both"/>
        <w:rPr>
          <w:rFonts w:hint="default" w:ascii="Times New Roman" w:hAnsi="Times New Roman" w:cs="Times New Roman"/>
          <w:sz w:val="22"/>
          <w:szCs w:val="22"/>
          <w:highlight w:val="none"/>
          <w:lang w:val="pl"/>
        </w:rPr>
      </w:pPr>
      <w:r>
        <w:rPr>
          <w:rFonts w:hint="default" w:ascii="Times New Roman" w:hAnsi="Times New Roman" w:cs="Times New Roman"/>
          <w:sz w:val="22"/>
          <w:szCs w:val="22"/>
          <w:highlight w:val="none"/>
        </w:rPr>
        <w:t>Na terenie gminy występuje 149 gatunków ptaków, w tym 124 gatunki lęgowe</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 xml:space="preserve">O bogactwie ptaków świadczy ustanowienie na podstawie Dyrektywy Ptasiej obszaru Natura 2000 w Dolinie Pilicy. </w:t>
      </w:r>
      <w:r>
        <w:rPr>
          <w:rFonts w:hint="default" w:ascii="Times New Roman" w:hAnsi="Times New Roman" w:cs="Times New Roman"/>
          <w:sz w:val="22"/>
          <w:szCs w:val="22"/>
          <w:highlight w:val="none"/>
          <w:lang w:val="pl"/>
        </w:rPr>
        <w:t>W standardowym formularzu danych stwierdzono,</w:t>
      </w:r>
      <w:r>
        <w:rPr>
          <w:rFonts w:hint="default" w:ascii="Times New Roman" w:hAnsi="Times New Roman" w:cs="Times New Roman"/>
          <w:sz w:val="22"/>
          <w:szCs w:val="22"/>
          <w:highlight w:val="none"/>
          <w:lang w:val="pl-PL"/>
        </w:rPr>
        <w:t xml:space="preserve"> ż</w:t>
      </w:r>
      <w:r>
        <w:rPr>
          <w:rFonts w:hint="default" w:ascii="Times New Roman" w:hAnsi="Times New Roman" w:cs="Times New Roman"/>
          <w:sz w:val="22"/>
          <w:szCs w:val="22"/>
          <w:highlight w:val="none"/>
          <w:lang w:val="pl"/>
        </w:rPr>
        <w:t>e na terenie ostoi wyst</w:t>
      </w:r>
      <w:r>
        <w:rPr>
          <w:rFonts w:hint="default" w:ascii="Times New Roman" w:hAnsi="Times New Roman" w:cs="Times New Roman"/>
          <w:sz w:val="22"/>
          <w:szCs w:val="22"/>
          <w:highlight w:val="none"/>
          <w:lang w:val="pl-PL"/>
        </w:rPr>
        <w:t>ę</w:t>
      </w:r>
      <w:r>
        <w:rPr>
          <w:rFonts w:hint="default" w:ascii="Times New Roman" w:hAnsi="Times New Roman" w:cs="Times New Roman"/>
          <w:sz w:val="22"/>
          <w:szCs w:val="22"/>
          <w:highlight w:val="none"/>
          <w:lang w:val="pl"/>
        </w:rPr>
        <w:t>puje co najmniej 32 gatunki ptak</w:t>
      </w:r>
      <w:r>
        <w:rPr>
          <w:rFonts w:hint="default" w:ascii="Times New Roman" w:hAnsi="Times New Roman" w:cs="Times New Roman"/>
          <w:sz w:val="22"/>
          <w:szCs w:val="22"/>
          <w:highlight w:val="none"/>
          <w:lang w:val="pl-PL"/>
        </w:rPr>
        <w:t>ó</w:t>
      </w:r>
      <w:r>
        <w:rPr>
          <w:rFonts w:hint="default" w:ascii="Times New Roman" w:hAnsi="Times New Roman" w:cs="Times New Roman"/>
          <w:sz w:val="22"/>
          <w:szCs w:val="22"/>
          <w:highlight w:val="none"/>
          <w:lang w:val="pl"/>
        </w:rPr>
        <w:t>w z Za</w:t>
      </w:r>
      <w:r>
        <w:rPr>
          <w:rFonts w:hint="default" w:ascii="Times New Roman" w:hAnsi="Times New Roman" w:cs="Times New Roman"/>
          <w:sz w:val="22"/>
          <w:szCs w:val="22"/>
          <w:highlight w:val="none"/>
          <w:lang w:val="pl-PL"/>
        </w:rPr>
        <w:t>łąc</w:t>
      </w:r>
      <w:r>
        <w:rPr>
          <w:rFonts w:hint="default" w:ascii="Times New Roman" w:hAnsi="Times New Roman" w:cs="Times New Roman"/>
          <w:sz w:val="22"/>
          <w:szCs w:val="22"/>
          <w:highlight w:val="none"/>
          <w:lang w:val="pl"/>
        </w:rPr>
        <w:t>znika I Dyrektywy Ptasiej, 11 gatunk</w:t>
      </w:r>
      <w:r>
        <w:rPr>
          <w:rFonts w:hint="default" w:ascii="Times New Roman" w:hAnsi="Times New Roman" w:cs="Times New Roman"/>
          <w:sz w:val="22"/>
          <w:szCs w:val="22"/>
          <w:highlight w:val="none"/>
          <w:lang w:val="pl-PL"/>
        </w:rPr>
        <w:t>ó</w:t>
      </w:r>
      <w:r>
        <w:rPr>
          <w:rFonts w:hint="default" w:ascii="Times New Roman" w:hAnsi="Times New Roman" w:cs="Times New Roman"/>
          <w:sz w:val="22"/>
          <w:szCs w:val="22"/>
          <w:highlight w:val="none"/>
          <w:lang w:val="pl"/>
        </w:rPr>
        <w:t>w z Polskiej Czerwonej Ksi</w:t>
      </w:r>
      <w:r>
        <w:rPr>
          <w:rFonts w:hint="default" w:ascii="Times New Roman" w:hAnsi="Times New Roman" w:cs="Times New Roman"/>
          <w:sz w:val="22"/>
          <w:szCs w:val="22"/>
          <w:highlight w:val="none"/>
          <w:lang w:val="pl-PL"/>
        </w:rPr>
        <w:t>ę</w:t>
      </w:r>
      <w:r>
        <w:rPr>
          <w:rFonts w:hint="default" w:ascii="Times New Roman" w:hAnsi="Times New Roman" w:cs="Times New Roman"/>
          <w:sz w:val="22"/>
          <w:szCs w:val="22"/>
          <w:highlight w:val="none"/>
          <w:lang w:val="pl"/>
        </w:rPr>
        <w:t>gi Zwierz</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lang w:val="pl"/>
        </w:rPr>
        <w:t xml:space="preserve">t. Stwierdzono </w:t>
      </w:r>
      <w:r>
        <w:rPr>
          <w:rFonts w:hint="default" w:ascii="Times New Roman" w:hAnsi="Times New Roman" w:cs="Times New Roman"/>
          <w:sz w:val="22"/>
          <w:szCs w:val="22"/>
          <w:highlight w:val="none"/>
          <w:lang w:val="pl-PL"/>
        </w:rPr>
        <w:t xml:space="preserve">również </w:t>
      </w:r>
      <w:r>
        <w:rPr>
          <w:rFonts w:hint="default" w:ascii="Times New Roman" w:hAnsi="Times New Roman" w:cs="Times New Roman"/>
          <w:sz w:val="22"/>
          <w:szCs w:val="22"/>
          <w:highlight w:val="none"/>
          <w:lang w:val="pl"/>
        </w:rPr>
        <w:t>56 l</w:t>
      </w:r>
      <w:r>
        <w:rPr>
          <w:rFonts w:hint="default" w:ascii="Times New Roman" w:hAnsi="Times New Roman" w:cs="Times New Roman"/>
          <w:sz w:val="22"/>
          <w:szCs w:val="22"/>
          <w:highlight w:val="none"/>
          <w:lang w:val="pl-PL"/>
        </w:rPr>
        <w:t>ę</w:t>
      </w:r>
      <w:r>
        <w:rPr>
          <w:rFonts w:hint="default" w:ascii="Times New Roman" w:hAnsi="Times New Roman" w:cs="Times New Roman"/>
          <w:sz w:val="22"/>
          <w:szCs w:val="22"/>
          <w:highlight w:val="none"/>
          <w:lang w:val="pl"/>
        </w:rPr>
        <w:t>gowych gatunk</w:t>
      </w:r>
      <w:r>
        <w:rPr>
          <w:rFonts w:hint="default" w:ascii="Times New Roman" w:hAnsi="Times New Roman" w:cs="Times New Roman"/>
          <w:sz w:val="22"/>
          <w:szCs w:val="22"/>
          <w:highlight w:val="none"/>
          <w:lang w:val="pl-PL"/>
        </w:rPr>
        <w:t>ó</w:t>
      </w:r>
      <w:r>
        <w:rPr>
          <w:rFonts w:hint="default" w:ascii="Times New Roman" w:hAnsi="Times New Roman" w:cs="Times New Roman"/>
          <w:sz w:val="22"/>
          <w:szCs w:val="22"/>
          <w:highlight w:val="none"/>
          <w:lang w:val="pl"/>
        </w:rPr>
        <w:t>w ptak</w:t>
      </w:r>
      <w:r>
        <w:rPr>
          <w:rFonts w:hint="default" w:ascii="Times New Roman" w:hAnsi="Times New Roman" w:cs="Times New Roman"/>
          <w:sz w:val="22"/>
          <w:szCs w:val="22"/>
          <w:highlight w:val="none"/>
          <w:lang w:val="pl-PL"/>
        </w:rPr>
        <w:t>ó</w:t>
      </w:r>
      <w:r>
        <w:rPr>
          <w:rFonts w:hint="default" w:ascii="Times New Roman" w:hAnsi="Times New Roman" w:cs="Times New Roman"/>
          <w:sz w:val="22"/>
          <w:szCs w:val="22"/>
          <w:highlight w:val="none"/>
          <w:lang w:val="pl"/>
        </w:rPr>
        <w:t>w zwi</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lang w:val="pl"/>
        </w:rPr>
        <w:t>zanych z siedliskami wodnymi i b</w:t>
      </w:r>
      <w:r>
        <w:rPr>
          <w:rFonts w:hint="default" w:ascii="Times New Roman" w:hAnsi="Times New Roman" w:cs="Times New Roman"/>
          <w:sz w:val="22"/>
          <w:szCs w:val="22"/>
          <w:highlight w:val="none"/>
          <w:lang w:val="pl-PL"/>
        </w:rPr>
        <w:t>ł</w:t>
      </w:r>
      <w:r>
        <w:rPr>
          <w:rFonts w:hint="default" w:ascii="Times New Roman" w:hAnsi="Times New Roman" w:cs="Times New Roman"/>
          <w:sz w:val="22"/>
          <w:szCs w:val="22"/>
          <w:highlight w:val="none"/>
          <w:lang w:val="pl"/>
        </w:rPr>
        <w:t>otnymi.</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
        </w:rPr>
        <w:t>Gatunki ptak</w:t>
      </w:r>
      <w:r>
        <w:rPr>
          <w:rFonts w:hint="default" w:ascii="Times New Roman" w:hAnsi="Times New Roman" w:cs="Times New Roman"/>
          <w:sz w:val="22"/>
          <w:szCs w:val="22"/>
          <w:highlight w:val="none"/>
          <w:lang w:val="pl-PL"/>
        </w:rPr>
        <w:t>ó</w:t>
      </w:r>
      <w:r>
        <w:rPr>
          <w:rFonts w:hint="default" w:ascii="Times New Roman" w:hAnsi="Times New Roman" w:cs="Times New Roman"/>
          <w:sz w:val="22"/>
          <w:szCs w:val="22"/>
          <w:highlight w:val="none"/>
          <w:lang w:val="pl"/>
        </w:rPr>
        <w:t>w wymienione w Za</w:t>
      </w:r>
      <w:r>
        <w:rPr>
          <w:rFonts w:hint="default" w:ascii="Times New Roman" w:hAnsi="Times New Roman" w:cs="Times New Roman"/>
          <w:sz w:val="22"/>
          <w:szCs w:val="22"/>
          <w:highlight w:val="none"/>
          <w:lang w:val="pl-PL"/>
        </w:rPr>
        <w:t>łąc</w:t>
      </w:r>
      <w:r>
        <w:rPr>
          <w:rFonts w:hint="default" w:ascii="Times New Roman" w:hAnsi="Times New Roman" w:cs="Times New Roman"/>
          <w:sz w:val="22"/>
          <w:szCs w:val="22"/>
          <w:highlight w:val="none"/>
          <w:lang w:val="pl"/>
        </w:rPr>
        <w:t>zniku I Dyrektywy Rady 79/409/EWG wg. Standardowego Formularza Danych, kt</w:t>
      </w:r>
      <w:r>
        <w:rPr>
          <w:rFonts w:hint="default" w:ascii="Times New Roman" w:hAnsi="Times New Roman" w:cs="Times New Roman"/>
          <w:sz w:val="22"/>
          <w:szCs w:val="22"/>
          <w:highlight w:val="none"/>
          <w:lang w:val="pl-PL"/>
        </w:rPr>
        <w:t>ó</w:t>
      </w:r>
      <w:r>
        <w:rPr>
          <w:rFonts w:hint="default" w:ascii="Times New Roman" w:hAnsi="Times New Roman" w:cs="Times New Roman"/>
          <w:sz w:val="22"/>
          <w:szCs w:val="22"/>
          <w:highlight w:val="none"/>
          <w:lang w:val="pl"/>
        </w:rPr>
        <w:t>rych wyst</w:t>
      </w:r>
      <w:r>
        <w:rPr>
          <w:rFonts w:hint="default" w:ascii="Times New Roman" w:hAnsi="Times New Roman" w:cs="Times New Roman"/>
          <w:sz w:val="22"/>
          <w:szCs w:val="22"/>
          <w:highlight w:val="none"/>
          <w:lang w:val="pl-PL"/>
        </w:rPr>
        <w:t>ę</w:t>
      </w:r>
      <w:r>
        <w:rPr>
          <w:rFonts w:hint="default" w:ascii="Times New Roman" w:hAnsi="Times New Roman" w:cs="Times New Roman"/>
          <w:sz w:val="22"/>
          <w:szCs w:val="22"/>
          <w:highlight w:val="none"/>
          <w:lang w:val="pl"/>
        </w:rPr>
        <w:t>powanie stwierdzono na terenie OSO</w:t>
      </w:r>
      <w:r>
        <w:rPr>
          <w:rFonts w:hint="default" w:ascii="Times New Roman" w:hAnsi="Times New Roman" w:cs="Times New Roman"/>
          <w:sz w:val="22"/>
          <w:szCs w:val="22"/>
          <w:highlight w:val="none"/>
          <w:lang w:val="pl-PL"/>
        </w:rPr>
        <w:t xml:space="preserve"> to:</w:t>
      </w:r>
      <w:r>
        <w:rPr>
          <w:rFonts w:hint="default" w:ascii="Times New Roman" w:hAnsi="Times New Roman" w:cs="Times New Roman"/>
          <w:sz w:val="22"/>
          <w:szCs w:val="22"/>
          <w:highlight w:val="none"/>
          <w:lang w:val="pl"/>
        </w:rPr>
        <w:t> b</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lang w:val="pl"/>
        </w:rPr>
        <w:t>k, b</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lang w:val="pl"/>
        </w:rPr>
        <w:t>czek, bocian czarny, bocian bia</w:t>
      </w:r>
      <w:r>
        <w:rPr>
          <w:rFonts w:hint="default" w:ascii="Times New Roman" w:hAnsi="Times New Roman" w:cs="Times New Roman"/>
          <w:sz w:val="22"/>
          <w:szCs w:val="22"/>
          <w:highlight w:val="none"/>
          <w:lang w:val="pl-PL"/>
        </w:rPr>
        <w:t>ł</w:t>
      </w:r>
      <w:r>
        <w:rPr>
          <w:rFonts w:hint="default" w:ascii="Times New Roman" w:hAnsi="Times New Roman" w:cs="Times New Roman"/>
          <w:sz w:val="22"/>
          <w:szCs w:val="22"/>
          <w:highlight w:val="none"/>
          <w:lang w:val="pl"/>
        </w:rPr>
        <w:t>y, trzmielojad</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
        </w:rPr>
        <w:t>,bielik, b</w:t>
      </w:r>
      <w:r>
        <w:rPr>
          <w:rFonts w:hint="default" w:ascii="Times New Roman" w:hAnsi="Times New Roman" w:cs="Times New Roman"/>
          <w:sz w:val="22"/>
          <w:szCs w:val="22"/>
          <w:highlight w:val="none"/>
          <w:lang w:val="pl-PL"/>
        </w:rPr>
        <w:t>ł</w:t>
      </w:r>
      <w:r>
        <w:rPr>
          <w:rFonts w:hint="default" w:ascii="Times New Roman" w:hAnsi="Times New Roman" w:cs="Times New Roman"/>
          <w:sz w:val="22"/>
          <w:szCs w:val="22"/>
          <w:highlight w:val="none"/>
          <w:lang w:val="pl"/>
        </w:rPr>
        <w:t>otniak stawowy, b</w:t>
      </w:r>
      <w:r>
        <w:rPr>
          <w:rFonts w:hint="default" w:ascii="Times New Roman" w:hAnsi="Times New Roman" w:cs="Times New Roman"/>
          <w:sz w:val="22"/>
          <w:szCs w:val="22"/>
          <w:highlight w:val="none"/>
          <w:lang w:val="pl-PL"/>
        </w:rPr>
        <w:t>ł</w:t>
      </w:r>
      <w:r>
        <w:rPr>
          <w:rFonts w:hint="default" w:ascii="Times New Roman" w:hAnsi="Times New Roman" w:cs="Times New Roman"/>
          <w:sz w:val="22"/>
          <w:szCs w:val="22"/>
          <w:highlight w:val="none"/>
          <w:lang w:val="pl"/>
        </w:rPr>
        <w:t xml:space="preserve">otniak </w:t>
      </w:r>
      <w:r>
        <w:rPr>
          <w:rFonts w:hint="default" w:ascii="Times New Roman" w:hAnsi="Times New Roman" w:cs="Times New Roman"/>
          <w:sz w:val="22"/>
          <w:szCs w:val="22"/>
          <w:highlight w:val="none"/>
          <w:lang w:val="pl-PL"/>
        </w:rPr>
        <w:t>łą</w:t>
      </w:r>
      <w:r>
        <w:rPr>
          <w:rFonts w:hint="default" w:ascii="Times New Roman" w:hAnsi="Times New Roman" w:cs="Times New Roman"/>
          <w:sz w:val="22"/>
          <w:szCs w:val="22"/>
          <w:highlight w:val="none"/>
          <w:lang w:val="pl"/>
        </w:rPr>
        <w:t xml:space="preserve">kowy, orlik krzykliwy, kropiatka, zielonka, derkacz, </w:t>
      </w:r>
      <w:r>
        <w:rPr>
          <w:rFonts w:hint="default" w:ascii="Times New Roman" w:hAnsi="Times New Roman" w:cs="Times New Roman"/>
          <w:sz w:val="22"/>
          <w:szCs w:val="22"/>
          <w:highlight w:val="none"/>
          <w:lang w:val="pl-PL"/>
        </w:rPr>
        <w:t>ż</w:t>
      </w:r>
      <w:r>
        <w:rPr>
          <w:rFonts w:hint="default" w:ascii="Times New Roman" w:hAnsi="Times New Roman" w:cs="Times New Roman"/>
          <w:sz w:val="22"/>
          <w:szCs w:val="22"/>
          <w:highlight w:val="none"/>
          <w:lang w:val="pl"/>
        </w:rPr>
        <w:t>uraw, batalion, rybitwa rzeczna, rybitwa bia</w:t>
      </w:r>
      <w:r>
        <w:rPr>
          <w:rFonts w:hint="default" w:ascii="Times New Roman" w:hAnsi="Times New Roman" w:cs="Times New Roman"/>
          <w:sz w:val="22"/>
          <w:szCs w:val="22"/>
          <w:highlight w:val="none"/>
          <w:lang w:val="pl-PL"/>
        </w:rPr>
        <w:t>ł</w:t>
      </w:r>
      <w:r>
        <w:rPr>
          <w:rFonts w:hint="default" w:ascii="Times New Roman" w:hAnsi="Times New Roman" w:cs="Times New Roman"/>
          <w:sz w:val="22"/>
          <w:szCs w:val="22"/>
          <w:highlight w:val="none"/>
          <w:lang w:val="pl"/>
        </w:rPr>
        <w:t>oczelna, rybitwa bia</w:t>
      </w:r>
      <w:r>
        <w:rPr>
          <w:rFonts w:hint="default" w:ascii="Times New Roman" w:hAnsi="Times New Roman" w:cs="Times New Roman"/>
          <w:sz w:val="22"/>
          <w:szCs w:val="22"/>
          <w:highlight w:val="none"/>
          <w:lang w:val="pl-PL"/>
        </w:rPr>
        <w:t>ł</w:t>
      </w:r>
      <w:r>
        <w:rPr>
          <w:rFonts w:hint="default" w:ascii="Times New Roman" w:hAnsi="Times New Roman" w:cs="Times New Roman"/>
          <w:sz w:val="22"/>
          <w:szCs w:val="22"/>
          <w:highlight w:val="none"/>
          <w:lang w:val="pl"/>
        </w:rPr>
        <w:t>ow</w:t>
      </w:r>
      <w:r>
        <w:rPr>
          <w:rFonts w:hint="default" w:ascii="Times New Roman" w:hAnsi="Times New Roman" w:cs="Times New Roman"/>
          <w:sz w:val="22"/>
          <w:szCs w:val="22"/>
          <w:highlight w:val="none"/>
          <w:lang w:val="pl-PL"/>
        </w:rPr>
        <w:t>ło</w:t>
      </w:r>
      <w:r>
        <w:rPr>
          <w:rFonts w:hint="default" w:ascii="Times New Roman" w:hAnsi="Times New Roman" w:cs="Times New Roman"/>
          <w:sz w:val="22"/>
          <w:szCs w:val="22"/>
          <w:highlight w:val="none"/>
          <w:lang w:val="pl"/>
        </w:rPr>
        <w:t>sa, rybitwa czarna, puchacz, lelek, zimorodek, dzi</w:t>
      </w:r>
      <w:r>
        <w:rPr>
          <w:rFonts w:hint="default" w:ascii="Times New Roman" w:hAnsi="Times New Roman" w:cs="Times New Roman"/>
          <w:sz w:val="22"/>
          <w:szCs w:val="22"/>
          <w:highlight w:val="none"/>
          <w:lang w:val="pl-PL"/>
        </w:rPr>
        <w:t>ę</w:t>
      </w:r>
      <w:r>
        <w:rPr>
          <w:rFonts w:hint="default" w:ascii="Times New Roman" w:hAnsi="Times New Roman" w:cs="Times New Roman"/>
          <w:sz w:val="22"/>
          <w:szCs w:val="22"/>
          <w:highlight w:val="none"/>
          <w:lang w:val="pl"/>
        </w:rPr>
        <w:t>cio</w:t>
      </w:r>
      <w:r>
        <w:rPr>
          <w:rFonts w:hint="default" w:ascii="Times New Roman" w:hAnsi="Times New Roman" w:cs="Times New Roman"/>
          <w:sz w:val="22"/>
          <w:szCs w:val="22"/>
          <w:highlight w:val="none"/>
          <w:lang w:val="pl-PL"/>
        </w:rPr>
        <w:t>ł</w:t>
      </w:r>
      <w:r>
        <w:rPr>
          <w:rFonts w:hint="default" w:ascii="Times New Roman" w:hAnsi="Times New Roman" w:cs="Times New Roman"/>
          <w:sz w:val="22"/>
          <w:szCs w:val="22"/>
          <w:highlight w:val="none"/>
          <w:lang w:val="pl"/>
        </w:rPr>
        <w:t xml:space="preserve"> zielonosiwy, dzi</w:t>
      </w:r>
      <w:r>
        <w:rPr>
          <w:rFonts w:hint="default" w:ascii="Times New Roman" w:hAnsi="Times New Roman" w:cs="Times New Roman"/>
          <w:sz w:val="22"/>
          <w:szCs w:val="22"/>
          <w:highlight w:val="none"/>
          <w:lang w:val="pl-PL"/>
        </w:rPr>
        <w:t>ę</w:t>
      </w:r>
      <w:r>
        <w:rPr>
          <w:rFonts w:hint="default" w:ascii="Times New Roman" w:hAnsi="Times New Roman" w:cs="Times New Roman"/>
          <w:sz w:val="22"/>
          <w:szCs w:val="22"/>
          <w:highlight w:val="none"/>
          <w:lang w:val="pl"/>
        </w:rPr>
        <w:t>cio</w:t>
      </w:r>
      <w:r>
        <w:rPr>
          <w:rFonts w:hint="default" w:ascii="Times New Roman" w:hAnsi="Times New Roman" w:cs="Times New Roman"/>
          <w:sz w:val="22"/>
          <w:szCs w:val="22"/>
          <w:highlight w:val="none"/>
          <w:lang w:val="pl-PL"/>
        </w:rPr>
        <w:t>ł</w:t>
      </w:r>
      <w:r>
        <w:rPr>
          <w:rFonts w:hint="default" w:ascii="Times New Roman" w:hAnsi="Times New Roman" w:cs="Times New Roman"/>
          <w:sz w:val="22"/>
          <w:szCs w:val="22"/>
          <w:highlight w:val="none"/>
          <w:lang w:val="pl"/>
        </w:rPr>
        <w:t xml:space="preserve"> czarny, lerka, </w:t>
      </w:r>
      <w:r>
        <w:rPr>
          <w:rFonts w:hint="default" w:ascii="Times New Roman" w:hAnsi="Times New Roman" w:cs="Times New Roman"/>
          <w:sz w:val="22"/>
          <w:szCs w:val="22"/>
          <w:highlight w:val="none"/>
          <w:lang w:val="pl-PL"/>
        </w:rPr>
        <w:t>ś</w:t>
      </w:r>
      <w:r>
        <w:rPr>
          <w:rFonts w:hint="default" w:ascii="Times New Roman" w:hAnsi="Times New Roman" w:cs="Times New Roman"/>
          <w:sz w:val="22"/>
          <w:szCs w:val="22"/>
          <w:highlight w:val="none"/>
          <w:lang w:val="pl"/>
        </w:rPr>
        <w:t>wiergotek polny,podr</w:t>
      </w:r>
      <w:r>
        <w:rPr>
          <w:rFonts w:hint="default" w:ascii="Times New Roman" w:hAnsi="Times New Roman" w:cs="Times New Roman"/>
          <w:sz w:val="22"/>
          <w:szCs w:val="22"/>
          <w:highlight w:val="none"/>
          <w:lang w:val="pl-PL"/>
        </w:rPr>
        <w:t>óż</w:t>
      </w:r>
      <w:r>
        <w:rPr>
          <w:rFonts w:hint="default" w:ascii="Times New Roman" w:hAnsi="Times New Roman" w:cs="Times New Roman"/>
          <w:sz w:val="22"/>
          <w:szCs w:val="22"/>
          <w:highlight w:val="none"/>
          <w:lang w:val="pl"/>
        </w:rPr>
        <w:t>niczek, jarz</w:t>
      </w:r>
      <w:r>
        <w:rPr>
          <w:rFonts w:hint="default" w:ascii="Times New Roman" w:hAnsi="Times New Roman" w:cs="Times New Roman"/>
          <w:sz w:val="22"/>
          <w:szCs w:val="22"/>
          <w:highlight w:val="none"/>
          <w:lang w:val="pl-PL"/>
        </w:rPr>
        <w:t>ę</w:t>
      </w:r>
      <w:r>
        <w:rPr>
          <w:rFonts w:hint="default" w:ascii="Times New Roman" w:hAnsi="Times New Roman" w:cs="Times New Roman"/>
          <w:sz w:val="22"/>
          <w:szCs w:val="22"/>
          <w:highlight w:val="none"/>
          <w:lang w:val="pl"/>
        </w:rPr>
        <w:t>bata, much</w:t>
      </w:r>
      <w:r>
        <w:rPr>
          <w:rFonts w:hint="default" w:ascii="Times New Roman" w:hAnsi="Times New Roman" w:cs="Times New Roman"/>
          <w:sz w:val="22"/>
          <w:szCs w:val="22"/>
          <w:highlight w:val="none"/>
          <w:lang w:val="pl-PL"/>
        </w:rPr>
        <w:t>ó</w:t>
      </w:r>
      <w:r>
        <w:rPr>
          <w:rFonts w:hint="default" w:ascii="Times New Roman" w:hAnsi="Times New Roman" w:cs="Times New Roman"/>
          <w:sz w:val="22"/>
          <w:szCs w:val="22"/>
          <w:highlight w:val="none"/>
          <w:lang w:val="pl"/>
        </w:rPr>
        <w:t>wka ma</w:t>
      </w:r>
      <w:r>
        <w:rPr>
          <w:rFonts w:hint="default" w:ascii="Times New Roman" w:hAnsi="Times New Roman" w:cs="Times New Roman"/>
          <w:sz w:val="22"/>
          <w:szCs w:val="22"/>
          <w:highlight w:val="none"/>
          <w:lang w:val="pl-PL"/>
        </w:rPr>
        <w:t>ł</w:t>
      </w:r>
      <w:r>
        <w:rPr>
          <w:rFonts w:hint="default" w:ascii="Times New Roman" w:hAnsi="Times New Roman" w:cs="Times New Roman"/>
          <w:sz w:val="22"/>
          <w:szCs w:val="22"/>
          <w:highlight w:val="none"/>
          <w:lang w:val="pl"/>
        </w:rPr>
        <w:t>a, g</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lang w:val="pl"/>
        </w:rPr>
        <w:t>siorek, ortolan, cietrzew.</w:t>
      </w:r>
    </w:p>
    <w:p>
      <w:pPr>
        <w:pStyle w:val="5"/>
        <w:shd w:val="clear"/>
        <w:jc w:val="both"/>
        <w:rPr>
          <w:rFonts w:hint="default" w:ascii="Times New Roman" w:hAnsi="Times New Roman" w:cs="Times New Roman"/>
          <w:sz w:val="22"/>
          <w:szCs w:val="22"/>
          <w:highlight w:val="none"/>
        </w:rPr>
      </w:pPr>
    </w:p>
    <w:p>
      <w:pPr>
        <w:pStyle w:val="5"/>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Obszar gminy wyróżnia się ponadto stosunkowo licznym występowaniem zaskrońca. Często spotykane są też dwa gatunki chronionych motyli - mieniak tęczowiec i paź królowej, a na wiekowych drzewach występuje okazały chroniony chrząszcz pachnica.</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b/>
          <w:bCs/>
          <w:sz w:val="22"/>
          <w:szCs w:val="22"/>
          <w:highlight w:val="none"/>
          <w:lang w:val="pl-PL"/>
        </w:rPr>
      </w:pPr>
      <w:r>
        <w:rPr>
          <w:rFonts w:hint="default" w:ascii="Times New Roman" w:hAnsi="Times New Roman" w:cs="Times New Roman"/>
          <w:b/>
          <w:bCs/>
          <w:sz w:val="22"/>
          <w:szCs w:val="22"/>
          <w:highlight w:val="none"/>
          <w:lang w:val="pl-PL"/>
        </w:rPr>
        <w:t>4.1.9. Gleby</w:t>
      </w:r>
      <w:r>
        <w:rPr>
          <w:rFonts w:hint="default" w:cs="Times New Roman"/>
          <w:b/>
          <w:bCs/>
          <w:sz w:val="22"/>
          <w:szCs w:val="22"/>
          <w:highlight w:val="none"/>
          <w:lang w:val="pl-PL"/>
        </w:rPr>
        <w:t xml:space="preserve"> i ich wykorzystanie</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Teren gminy pokrywają gleby piaszczyste lekkie, w dużym procencie są to gleby podmokłe, tzw. </w:t>
      </w:r>
      <w:r>
        <w:rPr>
          <w:rFonts w:hint="default" w:ascii="Times New Roman" w:hAnsi="Times New Roman" w:cs="Times New Roman"/>
          <w:color w:val="auto"/>
          <w:sz w:val="22"/>
          <w:szCs w:val="22"/>
          <w:highlight w:val="none"/>
        </w:rPr>
        <w:t>p</w:t>
      </w:r>
      <w:r>
        <w:rPr>
          <w:rFonts w:hint="default" w:ascii="Times New Roman" w:hAnsi="Times New Roman" w:cs="Times New Roman"/>
          <w:sz w:val="22"/>
          <w:szCs w:val="22"/>
          <w:highlight w:val="none"/>
        </w:rPr>
        <w:t>iaski sapowate oraz gleby wytworzone z glin zwałowych w okolicach Suchej, Stawiszyna i Szczytów.</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 obniżeniach terenu występują czarne ziemie i płytkie gleby murszaste.</w:t>
      </w:r>
    </w:p>
    <w:p>
      <w:pPr>
        <w:shd w:val="clear"/>
        <w:jc w:val="both"/>
        <w:rPr>
          <w:rFonts w:hint="default" w:ascii="Times New Roman" w:hAnsi="Times New Roman" w:cs="Times New Roman"/>
          <w:b/>
          <w:bCs/>
          <w:sz w:val="22"/>
          <w:szCs w:val="22"/>
          <w:highlight w:val="none"/>
          <w:lang w:val="pl-PL"/>
        </w:rPr>
      </w:pPr>
    </w:p>
    <w:p>
      <w:pPr>
        <w:shd w:val="clear"/>
        <w:jc w:val="both"/>
        <w:rPr>
          <w:rFonts w:hint="default" w:ascii="Times New Roman" w:hAnsi="Times New Roman" w:cs="Times New Roman"/>
          <w:highlight w:val="none"/>
        </w:rPr>
      </w:pPr>
      <w:r>
        <w:rPr>
          <w:rFonts w:hint="default" w:ascii="Times New Roman" w:hAnsi="Times New Roman" w:cs="Times New Roman"/>
          <w:i/>
          <w:iCs/>
          <w:highlight w:val="none"/>
        </w:rPr>
        <w:t>Procentowy udział gruntów rolnych przedstawia się następująco:</w:t>
      </w:r>
    </w:p>
    <w:p>
      <w:pPr>
        <w:shd w:val="clear"/>
        <w:jc w:val="both"/>
        <w:rPr>
          <w:rFonts w:hint="default" w:ascii="Times New Roman" w:hAnsi="Times New Roman" w:cs="Times New Roman"/>
          <w:i/>
          <w:iCs/>
          <w:highlight w:val="none"/>
        </w:rPr>
      </w:pPr>
      <w:r>
        <w:rPr>
          <w:rFonts w:hint="default" w:ascii="Times New Roman" w:hAnsi="Times New Roman" w:cs="Times New Roman"/>
          <w:highlight w:val="none"/>
        </w:rPr>
        <w:t>- użytki rolne</w:t>
      </w:r>
      <w:r>
        <w:rPr>
          <w:rFonts w:hint="default" w:ascii="Times New Roman" w:hAnsi="Times New Roman" w:cs="Times New Roman"/>
          <w:highlight w:val="none"/>
        </w:rPr>
        <w:tab/>
      </w:r>
      <w:r>
        <w:rPr>
          <w:rFonts w:hint="default" w:ascii="Times New Roman" w:hAnsi="Times New Roman" w:cs="Times New Roman"/>
          <w:highlight w:val="none"/>
        </w:rPr>
        <w:tab/>
      </w:r>
      <w:r>
        <w:rPr>
          <w:rFonts w:hint="default" w:ascii="Times New Roman" w:hAnsi="Times New Roman" w:cs="Times New Roman"/>
          <w:highlight w:val="none"/>
        </w:rPr>
        <w:t>48 %</w:t>
      </w:r>
    </w:p>
    <w:p>
      <w:pPr>
        <w:shd w:val="clear"/>
        <w:jc w:val="both"/>
        <w:rPr>
          <w:rFonts w:hint="default" w:ascii="Times New Roman" w:hAnsi="Times New Roman" w:cs="Times New Roman"/>
          <w:highlight w:val="none"/>
        </w:rPr>
      </w:pPr>
      <w:r>
        <w:rPr>
          <w:rFonts w:hint="default" w:ascii="Times New Roman" w:hAnsi="Times New Roman" w:cs="Times New Roman"/>
          <w:i/>
          <w:iCs/>
          <w:highlight w:val="none"/>
        </w:rPr>
        <w:t>W tym:</w:t>
      </w:r>
    </w:p>
    <w:p>
      <w:pPr>
        <w:shd w:val="clear"/>
        <w:jc w:val="both"/>
        <w:rPr>
          <w:rFonts w:hint="default" w:ascii="Times New Roman" w:hAnsi="Times New Roman" w:cs="Times New Roman"/>
          <w:highlight w:val="none"/>
        </w:rPr>
      </w:pPr>
      <w:r>
        <w:rPr>
          <w:rFonts w:hint="default" w:ascii="Times New Roman" w:hAnsi="Times New Roman" w:cs="Times New Roman"/>
          <w:highlight w:val="none"/>
        </w:rPr>
        <w:t>- grunty orne</w:t>
      </w:r>
      <w:r>
        <w:rPr>
          <w:rFonts w:hint="default" w:ascii="Times New Roman" w:hAnsi="Times New Roman" w:cs="Times New Roman"/>
          <w:highlight w:val="none"/>
        </w:rPr>
        <w:tab/>
      </w:r>
      <w:r>
        <w:rPr>
          <w:rFonts w:hint="default" w:ascii="Times New Roman" w:hAnsi="Times New Roman" w:cs="Times New Roman"/>
          <w:highlight w:val="none"/>
        </w:rPr>
        <w:tab/>
      </w:r>
      <w:r>
        <w:rPr>
          <w:rFonts w:hint="default" w:ascii="Times New Roman" w:hAnsi="Times New Roman" w:cs="Times New Roman"/>
          <w:highlight w:val="none"/>
        </w:rPr>
        <w:t>33,1 %</w:t>
      </w:r>
    </w:p>
    <w:p>
      <w:pPr>
        <w:shd w:val="clear"/>
        <w:jc w:val="both"/>
        <w:rPr>
          <w:rFonts w:hint="default" w:ascii="Times New Roman" w:hAnsi="Times New Roman" w:cs="Times New Roman"/>
          <w:highlight w:val="none"/>
        </w:rPr>
      </w:pPr>
      <w:r>
        <w:rPr>
          <w:rFonts w:hint="default" w:ascii="Times New Roman" w:hAnsi="Times New Roman" w:cs="Times New Roman"/>
          <w:highlight w:val="none"/>
        </w:rPr>
        <w:t>- sady</w:t>
      </w:r>
      <w:r>
        <w:rPr>
          <w:rFonts w:hint="default" w:ascii="Times New Roman" w:hAnsi="Times New Roman" w:cs="Times New Roman"/>
          <w:highlight w:val="none"/>
        </w:rPr>
        <w:tab/>
      </w:r>
      <w:r>
        <w:rPr>
          <w:rFonts w:hint="default" w:ascii="Times New Roman" w:hAnsi="Times New Roman" w:cs="Times New Roman"/>
          <w:highlight w:val="none"/>
        </w:rPr>
        <w:tab/>
      </w:r>
      <w:r>
        <w:rPr>
          <w:rFonts w:hint="default" w:ascii="Times New Roman" w:hAnsi="Times New Roman" w:cs="Times New Roman"/>
          <w:highlight w:val="none"/>
        </w:rPr>
        <w:tab/>
      </w:r>
      <w:r>
        <w:rPr>
          <w:rFonts w:hint="default" w:ascii="Times New Roman" w:hAnsi="Times New Roman" w:cs="Times New Roman"/>
          <w:highlight w:val="none"/>
        </w:rPr>
        <w:t>1,7 %</w:t>
      </w:r>
    </w:p>
    <w:p>
      <w:pPr>
        <w:shd w:val="clear"/>
        <w:jc w:val="both"/>
        <w:rPr>
          <w:rFonts w:hint="default" w:ascii="Times New Roman" w:hAnsi="Times New Roman" w:cs="Times New Roman"/>
          <w:highlight w:val="none"/>
        </w:rPr>
      </w:pPr>
      <w:r>
        <w:rPr>
          <w:rFonts w:hint="default" w:ascii="Times New Roman" w:hAnsi="Times New Roman" w:cs="Times New Roman"/>
          <w:highlight w:val="none"/>
        </w:rPr>
        <w:t>- łąki</w:t>
      </w:r>
      <w:r>
        <w:rPr>
          <w:rFonts w:hint="default" w:ascii="Times New Roman" w:hAnsi="Times New Roman" w:cs="Times New Roman"/>
          <w:highlight w:val="none"/>
        </w:rPr>
        <w:tab/>
      </w:r>
      <w:r>
        <w:rPr>
          <w:rFonts w:hint="default" w:ascii="Times New Roman" w:hAnsi="Times New Roman" w:cs="Times New Roman"/>
          <w:highlight w:val="none"/>
        </w:rPr>
        <w:tab/>
      </w:r>
      <w:r>
        <w:rPr>
          <w:rFonts w:hint="default" w:ascii="Times New Roman" w:hAnsi="Times New Roman" w:cs="Times New Roman"/>
          <w:highlight w:val="none"/>
          <w:lang w:val="pl-PL"/>
        </w:rPr>
        <w:tab/>
      </w:r>
      <w:r>
        <w:rPr>
          <w:rFonts w:hint="default" w:ascii="Times New Roman" w:hAnsi="Times New Roman" w:cs="Times New Roman"/>
          <w:highlight w:val="none"/>
        </w:rPr>
        <w:t>7,5 %</w:t>
      </w:r>
    </w:p>
    <w:p>
      <w:pPr>
        <w:shd w:val="clear"/>
        <w:jc w:val="both"/>
        <w:rPr>
          <w:rFonts w:hint="default" w:ascii="Times New Roman" w:hAnsi="Times New Roman" w:cs="Times New Roman"/>
          <w:highlight w:val="none"/>
        </w:rPr>
      </w:pPr>
      <w:r>
        <w:rPr>
          <w:rFonts w:hint="default" w:ascii="Times New Roman" w:hAnsi="Times New Roman" w:cs="Times New Roman"/>
          <w:highlight w:val="none"/>
        </w:rPr>
        <w:t>- pastwiska</w:t>
      </w:r>
      <w:r>
        <w:rPr>
          <w:rFonts w:hint="default" w:ascii="Times New Roman" w:hAnsi="Times New Roman" w:cs="Times New Roman"/>
          <w:highlight w:val="none"/>
        </w:rPr>
        <w:tab/>
      </w:r>
      <w:r>
        <w:rPr>
          <w:rFonts w:hint="default" w:ascii="Times New Roman" w:hAnsi="Times New Roman" w:cs="Times New Roman"/>
          <w:highlight w:val="none"/>
        </w:rPr>
        <w:tab/>
      </w:r>
      <w:r>
        <w:rPr>
          <w:rFonts w:hint="default" w:ascii="Times New Roman" w:hAnsi="Times New Roman" w:cs="Times New Roman"/>
          <w:highlight w:val="none"/>
        </w:rPr>
        <w:t>4,7 %</w:t>
      </w:r>
    </w:p>
    <w:p>
      <w:pPr>
        <w:shd w:val="clear"/>
        <w:jc w:val="both"/>
        <w:rPr>
          <w:rFonts w:hint="default" w:ascii="Times New Roman" w:hAnsi="Times New Roman" w:cs="Times New Roman"/>
          <w:highlight w:val="none"/>
        </w:rPr>
      </w:pPr>
    </w:p>
    <w:p>
      <w:pPr>
        <w:shd w:val="clear"/>
        <w:jc w:val="both"/>
        <w:rPr>
          <w:rFonts w:hint="default" w:ascii="Times New Roman" w:hAnsi="Times New Roman" w:cs="Times New Roman"/>
          <w:highlight w:val="none"/>
        </w:rPr>
      </w:pPr>
      <w:r>
        <w:rPr>
          <w:rFonts w:hint="default" w:ascii="Times New Roman" w:hAnsi="Times New Roman" w:cs="Times New Roman"/>
          <w:i/>
          <w:iCs/>
          <w:highlight w:val="none"/>
        </w:rPr>
        <w:t>Udział poszczególnych klas gleb w obrębie gruntów rolnych przedstawia się następująco:</w:t>
      </w:r>
    </w:p>
    <w:tbl>
      <w:tblPr>
        <w:tblStyle w:val="24"/>
        <w:tblW w:w="9173" w:type="dxa"/>
        <w:tblInd w:w="28" w:type="dxa"/>
        <w:tblLayout w:type="fixed"/>
        <w:tblCellMar>
          <w:top w:w="28" w:type="dxa"/>
          <w:left w:w="28" w:type="dxa"/>
          <w:bottom w:w="28" w:type="dxa"/>
          <w:right w:w="28" w:type="dxa"/>
        </w:tblCellMar>
      </w:tblPr>
      <w:tblGrid>
        <w:gridCol w:w="1980"/>
        <w:gridCol w:w="3699"/>
        <w:gridCol w:w="3494"/>
      </w:tblGrid>
      <w:tr>
        <w:tblPrEx>
          <w:tblLayout w:type="fixed"/>
        </w:tblPrEx>
        <w:tc>
          <w:tcPr>
            <w:tcW w:w="1980"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b/>
                <w:bCs/>
                <w:highlight w:val="none"/>
              </w:rPr>
            </w:pPr>
            <w:r>
              <w:rPr>
                <w:rFonts w:hint="default" w:ascii="Times New Roman" w:hAnsi="Times New Roman" w:cs="Times New Roman"/>
                <w:b/>
                <w:bCs/>
                <w:highlight w:val="none"/>
              </w:rPr>
              <w:t>klasa</w:t>
            </w:r>
          </w:p>
        </w:tc>
        <w:tc>
          <w:tcPr>
            <w:tcW w:w="3699"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b/>
                <w:bCs/>
                <w:highlight w:val="none"/>
              </w:rPr>
            </w:pPr>
            <w:r>
              <w:rPr>
                <w:rFonts w:hint="default" w:ascii="Times New Roman" w:hAnsi="Times New Roman" w:cs="Times New Roman"/>
                <w:b/>
                <w:bCs/>
                <w:highlight w:val="none"/>
              </w:rPr>
              <w:t>ha</w:t>
            </w:r>
          </w:p>
        </w:tc>
        <w:tc>
          <w:tcPr>
            <w:tcW w:w="3494"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b/>
                <w:bCs/>
                <w:highlight w:val="none"/>
              </w:rPr>
            </w:pPr>
            <w:r>
              <w:rPr>
                <w:rFonts w:hint="default" w:ascii="Times New Roman" w:hAnsi="Times New Roman" w:cs="Times New Roman"/>
                <w:b/>
                <w:bCs/>
                <w:highlight w:val="none"/>
              </w:rPr>
              <w:t>%</w:t>
            </w:r>
          </w:p>
        </w:tc>
      </w:tr>
      <w:tr>
        <w:tblPrEx>
          <w:tblLayout w:type="fixed"/>
          <w:tblCellMar>
            <w:top w:w="0" w:type="dxa"/>
            <w:left w:w="28" w:type="dxa"/>
            <w:bottom w:w="28" w:type="dxa"/>
            <w:right w:w="28" w:type="dxa"/>
          </w:tblCellMar>
        </w:tblPrEx>
        <w:tc>
          <w:tcPr>
            <w:tcW w:w="1980"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II</w:t>
            </w:r>
          </w:p>
        </w:tc>
        <w:tc>
          <w:tcPr>
            <w:tcW w:w="3699"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10</w:t>
            </w:r>
          </w:p>
        </w:tc>
        <w:tc>
          <w:tcPr>
            <w:tcW w:w="3494"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0,4</w:t>
            </w:r>
          </w:p>
        </w:tc>
      </w:tr>
      <w:tr>
        <w:tblPrEx>
          <w:tblLayout w:type="fixed"/>
          <w:tblCellMar>
            <w:top w:w="0" w:type="dxa"/>
            <w:left w:w="28" w:type="dxa"/>
            <w:bottom w:w="28" w:type="dxa"/>
            <w:right w:w="28" w:type="dxa"/>
          </w:tblCellMar>
        </w:tblPrEx>
        <w:tc>
          <w:tcPr>
            <w:tcW w:w="1980"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III a</w:t>
            </w:r>
          </w:p>
        </w:tc>
        <w:tc>
          <w:tcPr>
            <w:tcW w:w="3699"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77</w:t>
            </w:r>
          </w:p>
        </w:tc>
        <w:tc>
          <w:tcPr>
            <w:tcW w:w="3494"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2,9</w:t>
            </w:r>
          </w:p>
        </w:tc>
      </w:tr>
      <w:tr>
        <w:tblPrEx>
          <w:tblLayout w:type="fixed"/>
          <w:tblCellMar>
            <w:top w:w="0" w:type="dxa"/>
            <w:left w:w="28" w:type="dxa"/>
            <w:bottom w:w="28" w:type="dxa"/>
            <w:right w:w="28" w:type="dxa"/>
          </w:tblCellMar>
        </w:tblPrEx>
        <w:tc>
          <w:tcPr>
            <w:tcW w:w="1980"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III b</w:t>
            </w:r>
          </w:p>
        </w:tc>
        <w:tc>
          <w:tcPr>
            <w:tcW w:w="3699"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189</w:t>
            </w:r>
          </w:p>
        </w:tc>
        <w:tc>
          <w:tcPr>
            <w:tcW w:w="3494"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7,2</w:t>
            </w:r>
          </w:p>
        </w:tc>
      </w:tr>
      <w:tr>
        <w:tblPrEx>
          <w:tblLayout w:type="fixed"/>
          <w:tblCellMar>
            <w:top w:w="0" w:type="dxa"/>
            <w:left w:w="28" w:type="dxa"/>
            <w:bottom w:w="28" w:type="dxa"/>
            <w:right w:w="28" w:type="dxa"/>
          </w:tblCellMar>
        </w:tblPrEx>
        <w:tc>
          <w:tcPr>
            <w:tcW w:w="1980"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IVa</w:t>
            </w:r>
          </w:p>
        </w:tc>
        <w:tc>
          <w:tcPr>
            <w:tcW w:w="3699"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463</w:t>
            </w:r>
          </w:p>
        </w:tc>
        <w:tc>
          <w:tcPr>
            <w:tcW w:w="3494"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17,7</w:t>
            </w:r>
          </w:p>
        </w:tc>
      </w:tr>
      <w:tr>
        <w:tblPrEx>
          <w:tblLayout w:type="fixed"/>
          <w:tblCellMar>
            <w:top w:w="0" w:type="dxa"/>
            <w:left w:w="28" w:type="dxa"/>
            <w:bottom w:w="28" w:type="dxa"/>
            <w:right w:w="28" w:type="dxa"/>
          </w:tblCellMar>
        </w:tblPrEx>
        <w:tc>
          <w:tcPr>
            <w:tcW w:w="1980"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IVb</w:t>
            </w:r>
          </w:p>
        </w:tc>
        <w:tc>
          <w:tcPr>
            <w:tcW w:w="3699"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349</w:t>
            </w:r>
          </w:p>
        </w:tc>
        <w:tc>
          <w:tcPr>
            <w:tcW w:w="3494"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13,4</w:t>
            </w:r>
          </w:p>
        </w:tc>
      </w:tr>
      <w:tr>
        <w:tblPrEx>
          <w:tblLayout w:type="fixed"/>
          <w:tblCellMar>
            <w:top w:w="0" w:type="dxa"/>
            <w:left w:w="28" w:type="dxa"/>
            <w:bottom w:w="28" w:type="dxa"/>
            <w:right w:w="28" w:type="dxa"/>
          </w:tblCellMar>
        </w:tblPrEx>
        <w:tc>
          <w:tcPr>
            <w:tcW w:w="1980"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V</w:t>
            </w:r>
          </w:p>
        </w:tc>
        <w:tc>
          <w:tcPr>
            <w:tcW w:w="3699"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726</w:t>
            </w:r>
          </w:p>
        </w:tc>
        <w:tc>
          <w:tcPr>
            <w:tcW w:w="3494"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27,7</w:t>
            </w:r>
          </w:p>
        </w:tc>
      </w:tr>
      <w:tr>
        <w:tblPrEx>
          <w:tblLayout w:type="fixed"/>
          <w:tblCellMar>
            <w:top w:w="0" w:type="dxa"/>
            <w:left w:w="28" w:type="dxa"/>
            <w:bottom w:w="28" w:type="dxa"/>
            <w:right w:w="28" w:type="dxa"/>
          </w:tblCellMar>
        </w:tblPrEx>
        <w:tc>
          <w:tcPr>
            <w:tcW w:w="1980"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VI</w:t>
            </w:r>
          </w:p>
        </w:tc>
        <w:tc>
          <w:tcPr>
            <w:tcW w:w="3699"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685</w:t>
            </w:r>
          </w:p>
        </w:tc>
        <w:tc>
          <w:tcPr>
            <w:tcW w:w="3494"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26,1</w:t>
            </w:r>
          </w:p>
        </w:tc>
      </w:tr>
      <w:tr>
        <w:tblPrEx>
          <w:tblLayout w:type="fixed"/>
          <w:tblCellMar>
            <w:top w:w="0" w:type="dxa"/>
            <w:left w:w="28" w:type="dxa"/>
            <w:bottom w:w="28" w:type="dxa"/>
            <w:right w:w="28" w:type="dxa"/>
          </w:tblCellMar>
        </w:tblPrEx>
        <w:tc>
          <w:tcPr>
            <w:tcW w:w="1980"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VI z </w:t>
            </w:r>
          </w:p>
        </w:tc>
        <w:tc>
          <w:tcPr>
            <w:tcW w:w="3699"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121</w:t>
            </w:r>
          </w:p>
        </w:tc>
        <w:tc>
          <w:tcPr>
            <w:tcW w:w="3494" w:type="dxa"/>
            <w:tcBorders>
              <w:top w:val="single" w:color="7F7F7F" w:sz="4" w:space="0"/>
              <w:left w:val="single" w:color="7F7F7F" w:sz="4" w:space="0"/>
              <w:bottom w:val="single" w:color="7F7F7F" w:sz="4" w:space="0"/>
              <w:right w:val="single" w:color="7F7F7F" w:sz="4" w:space="0"/>
            </w:tcBorders>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4,7</w:t>
            </w:r>
          </w:p>
        </w:tc>
      </w:tr>
    </w:tbl>
    <w:p>
      <w:pPr>
        <w:shd w:val="clear"/>
        <w:jc w:val="both"/>
        <w:rPr>
          <w:rFonts w:hint="default" w:ascii="Times New Roman" w:hAnsi="Times New Roman" w:cs="Times New Roman"/>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Na obszarze gminy Białobrzegi występują w przewadze gleby słabszych bonitacji (ponad 60 %). </w:t>
      </w:r>
      <w:r>
        <w:rPr>
          <w:rFonts w:hint="default" w:ascii="Times New Roman" w:hAnsi="Times New Roman" w:cs="Times New Roman"/>
          <w:sz w:val="22"/>
          <w:szCs w:val="22"/>
          <w:highlight w:val="none"/>
          <w:lang w:val="pl-PL"/>
        </w:rPr>
        <w:t xml:space="preserve">Grunty </w:t>
      </w:r>
      <w:r>
        <w:rPr>
          <w:rFonts w:hint="default" w:ascii="Times New Roman" w:hAnsi="Times New Roman" w:cs="Times New Roman"/>
          <w:sz w:val="22"/>
          <w:szCs w:val="22"/>
          <w:highlight w:val="none"/>
        </w:rPr>
        <w:t>chronion</w:t>
      </w:r>
      <w:r>
        <w:rPr>
          <w:rFonts w:hint="default" w:ascii="Times New Roman" w:hAnsi="Times New Roman" w:cs="Times New Roman"/>
          <w:sz w:val="22"/>
          <w:szCs w:val="22"/>
          <w:highlight w:val="none"/>
          <w:lang w:val="pl-PL"/>
        </w:rPr>
        <w:t>e</w:t>
      </w:r>
      <w:r>
        <w:rPr>
          <w:rFonts w:hint="default" w:ascii="Times New Roman" w:hAnsi="Times New Roman" w:cs="Times New Roman"/>
          <w:sz w:val="22"/>
          <w:szCs w:val="22"/>
          <w:highlight w:val="none"/>
        </w:rPr>
        <w:t xml:space="preserve"> klas </w:t>
      </w:r>
      <w:r>
        <w:rPr>
          <w:rFonts w:hint="default" w:ascii="Times New Roman" w:hAnsi="Times New Roman" w:cs="Times New Roman"/>
          <w:sz w:val="22"/>
          <w:szCs w:val="22"/>
          <w:highlight w:val="none"/>
          <w:lang w:val="pl-PL"/>
        </w:rPr>
        <w:t>I-</w:t>
      </w:r>
      <w:r>
        <w:rPr>
          <w:rFonts w:hint="default" w:ascii="Times New Roman" w:hAnsi="Times New Roman" w:cs="Times New Roman"/>
          <w:sz w:val="22"/>
          <w:szCs w:val="22"/>
          <w:highlight w:val="none"/>
        </w:rPr>
        <w:t xml:space="preserve">III stanowią </w:t>
      </w:r>
      <w:r>
        <w:rPr>
          <w:rFonts w:hint="default" w:cs="Times New Roman"/>
          <w:sz w:val="22"/>
          <w:szCs w:val="22"/>
          <w:highlight w:val="none"/>
          <w:lang w:val="pl-PL"/>
        </w:rPr>
        <w:t>aż 10,5</w:t>
      </w:r>
      <w:r>
        <w:rPr>
          <w:rFonts w:hint="default" w:ascii="Times New Roman" w:hAnsi="Times New Roman" w:cs="Times New Roman"/>
          <w:sz w:val="22"/>
          <w:szCs w:val="22"/>
          <w:highlight w:val="none"/>
        </w:rPr>
        <w:t>%</w:t>
      </w:r>
      <w:r>
        <w:rPr>
          <w:rFonts w:hint="default" w:ascii="Times New Roman" w:hAnsi="Times New Roman" w:cs="Times New Roman"/>
          <w:sz w:val="22"/>
          <w:szCs w:val="22"/>
          <w:highlight w:val="none"/>
          <w:lang w:val="pl-PL"/>
        </w:rPr>
        <w:t xml:space="preserve"> </w:t>
      </w:r>
      <w:r>
        <w:rPr>
          <w:rFonts w:hint="default" w:cs="Times New Roman"/>
          <w:sz w:val="22"/>
          <w:szCs w:val="22"/>
          <w:highlight w:val="none"/>
          <w:lang w:val="pl-PL"/>
        </w:rPr>
        <w:t xml:space="preserve">gruntów rolnych </w:t>
      </w:r>
      <w:r>
        <w:rPr>
          <w:rFonts w:hint="default" w:ascii="Times New Roman" w:hAnsi="Times New Roman" w:cs="Times New Roman"/>
          <w:color w:val="auto"/>
          <w:sz w:val="22"/>
          <w:szCs w:val="22"/>
          <w:highlight w:val="none"/>
          <w:shd w:val="clear"/>
          <w:lang w:val="pl-PL"/>
        </w:rPr>
        <w:t xml:space="preserve">czyli </w:t>
      </w:r>
      <w:r>
        <w:rPr>
          <w:rFonts w:hint="default" w:ascii="Times New Roman" w:hAnsi="Times New Roman" w:cs="Times New Roman"/>
          <w:color w:val="auto"/>
          <w:sz w:val="22"/>
          <w:szCs w:val="22"/>
          <w:highlight w:val="none"/>
          <w:shd w:val="clear" w:color="auto"/>
        </w:rPr>
        <w:t>276 ha</w:t>
      </w:r>
      <w:r>
        <w:rPr>
          <w:rFonts w:hint="default" w:ascii="Times New Roman" w:hAnsi="Times New Roman" w:cs="Times New Roman"/>
          <w:color w:val="auto"/>
          <w:sz w:val="22"/>
          <w:szCs w:val="22"/>
          <w:highlight w:val="none"/>
          <w:shd w:val="clear"/>
        </w:rPr>
        <w:t>. K</w:t>
      </w:r>
      <w:r>
        <w:rPr>
          <w:rFonts w:hint="default" w:ascii="Times New Roman" w:hAnsi="Times New Roman" w:cs="Times New Roman"/>
          <w:sz w:val="22"/>
          <w:szCs w:val="22"/>
          <w:highlight w:val="none"/>
        </w:rPr>
        <w:t>ompleksy gruntów o średniej przydatności dla rolnictwa (klas IV) występują w północno-zachodniej i południowo-wschodniej części gminy (Jasionna, Sucha, Stawiszyn i Szczyty).</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W rejonie południowo-zachodnim występują jednocześnie najlepsze warunki klimatyczne, umożliwiające uprawę roślin o dużych wymaganiach (ciepłolubnych). </w:t>
      </w:r>
    </w:p>
    <w:p>
      <w:pPr>
        <w:shd w:val="clear"/>
        <w:jc w:val="both"/>
        <w:rPr>
          <w:rFonts w:hint="default" w:ascii="Times New Roman" w:hAnsi="Times New Roman" w:cs="Times New Roman"/>
          <w:sz w:val="22"/>
          <w:szCs w:val="22"/>
          <w:highlight w:val="none"/>
        </w:rPr>
      </w:pPr>
    </w:p>
    <w:p>
      <w:pPr>
        <w:pStyle w:val="46"/>
        <w:shd w:val="clear"/>
        <w:rPr>
          <w:b/>
          <w:bCs/>
          <w:highlight w:val="none"/>
        </w:rPr>
      </w:pPr>
      <w:r>
        <w:rPr>
          <w:b/>
          <w:bCs/>
          <w:highlight w:val="none"/>
          <w:lang w:val="pl"/>
        </w:rPr>
        <w:t>4.1.1</w:t>
      </w:r>
      <w:r>
        <w:rPr>
          <w:b/>
          <w:bCs/>
          <w:highlight w:val="none"/>
          <w:lang w:val="pl-PL"/>
        </w:rPr>
        <w:t>0</w:t>
      </w:r>
      <w:r>
        <w:rPr>
          <w:b/>
          <w:bCs/>
          <w:highlight w:val="none"/>
          <w:lang w:val="pl"/>
        </w:rPr>
        <w:t>. Walory krajobrazowe</w:t>
      </w:r>
    </w:p>
    <w:p>
      <w:pPr>
        <w:shd w:val="clear"/>
        <w:jc w:val="both"/>
        <w:rPr>
          <w:rFonts w:hint="default" w:ascii="Times New Roman" w:hAnsi="Times New Roman" w:cs="Times New Roman"/>
          <w:b/>
          <w:bCs/>
          <w:sz w:val="22"/>
          <w:szCs w:val="22"/>
          <w:highlight w:val="none"/>
          <w:lang w:val="pl-PL"/>
        </w:rPr>
      </w:pPr>
      <w:r>
        <w:rPr>
          <w:rFonts w:hint="default"/>
          <w:highlight w:val="none"/>
          <w:lang w:val="pl"/>
        </w:rPr>
        <w:t xml:space="preserve">Gmina </w:t>
      </w:r>
      <w:r>
        <w:rPr>
          <w:rFonts w:hint="default"/>
          <w:highlight w:val="none"/>
          <w:lang w:val="pl-PL"/>
        </w:rPr>
        <w:t>Białobrzegi</w:t>
      </w:r>
      <w:r>
        <w:rPr>
          <w:rFonts w:hint="default"/>
          <w:highlight w:val="none"/>
          <w:lang w:val="pl"/>
        </w:rPr>
        <w:t xml:space="preserve"> posiada cenne wartości przyrodnicze i krajobrazowe, istotne dla rozwoju i promocji tego regionu. Rolniczy </w:t>
      </w:r>
      <w:r>
        <w:rPr>
          <w:rFonts w:hint="default"/>
          <w:highlight w:val="none"/>
          <w:lang w:val="pl-PL"/>
        </w:rPr>
        <w:t xml:space="preserve">i leśny </w:t>
      </w:r>
      <w:r>
        <w:rPr>
          <w:rFonts w:hint="default"/>
          <w:highlight w:val="none"/>
          <w:lang w:val="pl"/>
        </w:rPr>
        <w:t xml:space="preserve">krajobraz urozmaicają doliny rzek. Przez </w:t>
      </w:r>
      <w:r>
        <w:rPr>
          <w:rFonts w:hint="default"/>
          <w:highlight w:val="none"/>
          <w:lang w:val="pl-PL"/>
        </w:rPr>
        <w:t xml:space="preserve">wschodnią cześć gminy, </w:t>
      </w:r>
      <w:r>
        <w:rPr>
          <w:rFonts w:hint="default"/>
          <w:highlight w:val="none"/>
          <w:lang w:val="pl"/>
        </w:rPr>
        <w:t xml:space="preserve">w układzie </w:t>
      </w:r>
      <w:r>
        <w:rPr>
          <w:rFonts w:hint="default"/>
          <w:highlight w:val="none"/>
          <w:lang w:val="pl-PL"/>
        </w:rPr>
        <w:t>północ - południe</w:t>
      </w:r>
      <w:r>
        <w:rPr>
          <w:rFonts w:hint="default"/>
          <w:highlight w:val="none"/>
          <w:lang w:val="pl"/>
        </w:rPr>
        <w:t xml:space="preserve"> przepływa rzeka </w:t>
      </w:r>
      <w:r>
        <w:rPr>
          <w:rFonts w:hint="default"/>
          <w:highlight w:val="none"/>
          <w:lang w:val="pl-PL"/>
        </w:rPr>
        <w:t>Pierzchnianka (dopływ Pilicy)</w:t>
      </w:r>
      <w:r>
        <w:rPr>
          <w:rFonts w:hint="default"/>
          <w:highlight w:val="none"/>
          <w:lang w:val="pl"/>
        </w:rPr>
        <w:t xml:space="preserve">. Rzeka </w:t>
      </w:r>
      <w:r>
        <w:rPr>
          <w:rFonts w:hint="default"/>
          <w:highlight w:val="none"/>
          <w:lang w:val="pl-PL"/>
        </w:rPr>
        <w:t xml:space="preserve">Pilica </w:t>
      </w:r>
      <w:r>
        <w:rPr>
          <w:rFonts w:hint="default"/>
          <w:highlight w:val="none"/>
          <w:lang w:val="pl"/>
        </w:rPr>
        <w:t>stanowi natomiast północną granicę gminy B</w:t>
      </w:r>
      <w:r>
        <w:rPr>
          <w:rFonts w:hint="default"/>
          <w:highlight w:val="none"/>
          <w:lang w:val="pl-PL"/>
        </w:rPr>
        <w:t>iałobrzegi</w:t>
      </w:r>
      <w:r>
        <w:rPr>
          <w:rFonts w:hint="default"/>
          <w:highlight w:val="none"/>
          <w:lang w:val="pl"/>
        </w:rPr>
        <w:t>. W dolinie tej rzeki znajduj</w:t>
      </w:r>
      <w:r>
        <w:rPr>
          <w:rFonts w:hint="default"/>
          <w:highlight w:val="none"/>
          <w:lang w:val="pl-PL"/>
        </w:rPr>
        <w:t>ą się dwa obszary Natura 2000 - o</w:t>
      </w:r>
      <w:r>
        <w:rPr>
          <w:rFonts w:hint="default" w:ascii="Times New Roman" w:hAnsi="Times New Roman" w:cs="Times New Roman"/>
          <w:sz w:val="22"/>
          <w:szCs w:val="22"/>
          <w:highlight w:val="none"/>
        </w:rPr>
        <w:t>bszar specjalnej ochrony ptaków (OSO) „Dolina Pilicy” PLB 140003</w:t>
      </w:r>
      <w:r>
        <w:rPr>
          <w:rFonts w:hint="default" w:cs="Times New Roman"/>
          <w:sz w:val="22"/>
          <w:szCs w:val="22"/>
          <w:highlight w:val="none"/>
          <w:lang w:val="pl-PL"/>
        </w:rPr>
        <w:t xml:space="preserve"> oraz </w:t>
      </w:r>
      <w:r>
        <w:rPr>
          <w:rFonts w:hint="default" w:ascii="Times New Roman" w:hAnsi="Times New Roman" w:cs="Times New Roman"/>
          <w:sz w:val="22"/>
          <w:szCs w:val="22"/>
          <w:highlight w:val="none"/>
        </w:rPr>
        <w:t>obszar specjalnej ochrony siedlisk (SOO) „Dolina Dolnej Pilicy” PLH 140016</w:t>
      </w:r>
      <w:r>
        <w:rPr>
          <w:rFonts w:hint="default" w:cs="Times New Roman"/>
          <w:sz w:val="22"/>
          <w:szCs w:val="22"/>
          <w:highlight w:val="none"/>
          <w:lang w:val="pl-PL"/>
        </w:rPr>
        <w:t xml:space="preserve">. </w:t>
      </w:r>
      <w:r>
        <w:rPr>
          <w:rFonts w:hint="default" w:ascii="Times New Roman" w:hAnsi="Times New Roman" w:cs="Times New Roman"/>
          <w:sz w:val="22"/>
          <w:szCs w:val="22"/>
          <w:highlight w:val="none"/>
          <w:lang w:val="pl-PL"/>
        </w:rPr>
        <w:t xml:space="preserve">Cała gmina </w:t>
      </w:r>
      <w:r>
        <w:rPr>
          <w:rFonts w:hint="default" w:ascii="Times New Roman" w:hAnsi="Times New Roman" w:cs="Times New Roman"/>
          <w:sz w:val="22"/>
          <w:szCs w:val="22"/>
          <w:highlight w:val="none"/>
        </w:rPr>
        <w:t xml:space="preserve">położona </w:t>
      </w:r>
      <w:r>
        <w:rPr>
          <w:rFonts w:hint="default" w:ascii="Times New Roman" w:hAnsi="Times New Roman" w:cs="Times New Roman"/>
          <w:sz w:val="22"/>
          <w:szCs w:val="22"/>
          <w:highlight w:val="none"/>
          <w:lang w:val="pl-PL"/>
        </w:rPr>
        <w:t xml:space="preserve">jest </w:t>
      </w:r>
      <w:r>
        <w:rPr>
          <w:rFonts w:hint="default" w:cs="Times New Roman"/>
          <w:sz w:val="22"/>
          <w:szCs w:val="22"/>
          <w:highlight w:val="none"/>
          <w:lang w:val="pl-PL"/>
        </w:rPr>
        <w:t xml:space="preserve">natomiast </w:t>
      </w:r>
      <w:r>
        <w:rPr>
          <w:rFonts w:hint="default" w:ascii="Times New Roman" w:hAnsi="Times New Roman" w:cs="Times New Roman"/>
          <w:sz w:val="22"/>
          <w:szCs w:val="22"/>
          <w:highlight w:val="none"/>
        </w:rPr>
        <w:t>na obszarze chronionego krajobrazu „Dolina Pilicy i Drzewiczki</w:t>
      </w:r>
      <w:r>
        <w:rPr>
          <w:rFonts w:hint="default" w:cs="Times New Roman"/>
          <w:sz w:val="22"/>
          <w:szCs w:val="22"/>
          <w:highlight w:val="none"/>
          <w:lang w:val="pl-PL"/>
        </w:rPr>
        <w:t>”.</w:t>
      </w:r>
    </w:p>
    <w:p>
      <w:pPr>
        <w:pStyle w:val="46"/>
        <w:shd w:val="clear"/>
        <w:rPr>
          <w:highlight w:val="none"/>
        </w:rPr>
      </w:pPr>
      <w:r>
        <w:rPr>
          <w:rFonts w:hint="default"/>
          <w:highlight w:val="none"/>
          <w:lang w:val="pl"/>
        </w:rPr>
        <w:t>Większe</w:t>
      </w:r>
      <w:r>
        <w:rPr>
          <w:rFonts w:hint="default"/>
          <w:highlight w:val="none"/>
          <w:lang w:val="pl-PL"/>
        </w:rPr>
        <w:t xml:space="preserve">, </w:t>
      </w:r>
      <w:r>
        <w:rPr>
          <w:rFonts w:hint="default"/>
          <w:highlight w:val="none"/>
          <w:lang w:val="pl"/>
        </w:rPr>
        <w:t xml:space="preserve">zwarte kompleksy leśne znajdują się </w:t>
      </w:r>
      <w:r>
        <w:rPr>
          <w:rFonts w:hint="default"/>
          <w:highlight w:val="none"/>
          <w:lang w:val="pl-PL"/>
        </w:rPr>
        <w:t>praktycznie na terenie całej gminy i stanowią prawie 43% powierzchni gminy</w:t>
      </w:r>
      <w:r>
        <w:rPr>
          <w:rFonts w:hint="default"/>
          <w:highlight w:val="none"/>
          <w:lang w:val="pl"/>
        </w:rPr>
        <w:t xml:space="preserve">. Dolina </w:t>
      </w:r>
      <w:r>
        <w:rPr>
          <w:rFonts w:hint="default"/>
          <w:highlight w:val="none"/>
          <w:lang w:val="pl-PL"/>
        </w:rPr>
        <w:t>Pilicy</w:t>
      </w:r>
      <w:r>
        <w:rPr>
          <w:rFonts w:hint="default"/>
          <w:highlight w:val="none"/>
          <w:lang w:val="pl"/>
        </w:rPr>
        <w:t xml:space="preserve"> wraz z położonymi w jej okolicy kompleksami leśnymi jest bardzo dobrym miejscem dla rowerowych i pieszych wędrówek, zapewniającym piękne widoki pod względem przyrodniczym i krajobrazowym. Głównymi elementami antropogenicznymi są osady wiejskie. Świadkami przeszłości tych terenów są zachowane zabytki architektoniczne. Na uwagę zasługują także zabytkowe budynki gospodarcze, tradycyjna architektura chat wiejskich</w:t>
      </w:r>
      <w:r>
        <w:rPr>
          <w:rFonts w:hint="default"/>
          <w:highlight w:val="none"/>
          <w:lang w:val="pl-PL"/>
        </w:rPr>
        <w:t xml:space="preserve">, </w:t>
      </w:r>
      <w:r>
        <w:rPr>
          <w:rFonts w:hint="default"/>
          <w:highlight w:val="none"/>
          <w:lang w:val="pl"/>
        </w:rPr>
        <w:t>zabytkow</w:t>
      </w:r>
      <w:r>
        <w:rPr>
          <w:rFonts w:hint="default"/>
          <w:highlight w:val="none"/>
          <w:lang w:val="pl-PL"/>
        </w:rPr>
        <w:t>e</w:t>
      </w:r>
      <w:r>
        <w:rPr>
          <w:rFonts w:hint="default"/>
          <w:highlight w:val="none"/>
          <w:lang w:val="pl"/>
        </w:rPr>
        <w:t xml:space="preserve"> </w:t>
      </w:r>
      <w:r>
        <w:rPr>
          <w:rFonts w:hint="default"/>
          <w:highlight w:val="none"/>
          <w:lang w:val="pl-PL"/>
        </w:rPr>
        <w:t xml:space="preserve">parki w Suchej, Szczytach i Stawiszynie </w:t>
      </w:r>
      <w:r>
        <w:rPr>
          <w:rFonts w:hint="default"/>
          <w:highlight w:val="none"/>
          <w:lang w:val="pl"/>
        </w:rPr>
        <w:t xml:space="preserve">oraz obiekty sakralne zwłaszcza: kościół </w:t>
      </w:r>
      <w:r>
        <w:rPr>
          <w:rFonts w:hint="default"/>
          <w:highlight w:val="none"/>
          <w:lang w:val="pl-PL"/>
        </w:rPr>
        <w:t>w Jasionnej</w:t>
      </w:r>
      <w:r>
        <w:rPr>
          <w:rFonts w:hint="default"/>
          <w:highlight w:val="none"/>
          <w:lang w:val="pl"/>
        </w:rPr>
        <w:t>, przydrożne kapliczki i krzyże</w:t>
      </w:r>
      <w:r>
        <w:rPr>
          <w:rFonts w:hint="default"/>
          <w:highlight w:val="none"/>
          <w:lang w:val="pl-PL"/>
        </w:rPr>
        <w:t>.</w:t>
      </w:r>
    </w:p>
    <w:p>
      <w:pPr>
        <w:pStyle w:val="46"/>
        <w:shd w:val="clear"/>
        <w:rPr>
          <w:b w:val="0"/>
          <w:bCs w:val="0"/>
          <w:i/>
          <w:iCs/>
          <w:highlight w:val="none"/>
        </w:rPr>
      </w:pPr>
      <w:r>
        <w:rPr>
          <w:rFonts w:hint="default"/>
          <w:b w:val="0"/>
          <w:bCs w:val="0"/>
          <w:i/>
          <w:iCs/>
          <w:highlight w:val="none"/>
          <w:lang w:val="pl"/>
        </w:rPr>
        <w:t>Na terenie gminy B</w:t>
      </w:r>
      <w:r>
        <w:rPr>
          <w:rFonts w:hint="default"/>
          <w:b w:val="0"/>
          <w:bCs w:val="0"/>
          <w:i/>
          <w:iCs/>
          <w:highlight w:val="none"/>
          <w:lang w:val="pl-PL"/>
        </w:rPr>
        <w:t>iałobrzegi</w:t>
      </w:r>
      <w:r>
        <w:rPr>
          <w:rFonts w:hint="default"/>
          <w:b w:val="0"/>
          <w:bCs w:val="0"/>
          <w:i/>
          <w:iCs/>
          <w:highlight w:val="none"/>
          <w:lang w:val="pl"/>
        </w:rPr>
        <w:t xml:space="preserve"> można wyróżnić:</w:t>
      </w:r>
    </w:p>
    <w:p>
      <w:pPr>
        <w:pStyle w:val="46"/>
        <w:shd w:val="clear"/>
        <w:rPr>
          <w:rFonts w:hint="default"/>
          <w:b w:val="0"/>
          <w:bCs w:val="0"/>
          <w:highlight w:val="none"/>
          <w:u w:val="single"/>
          <w:lang w:val="pl"/>
        </w:rPr>
      </w:pPr>
      <w:r>
        <w:rPr>
          <w:rFonts w:hint="default"/>
          <w:b w:val="0"/>
          <w:bCs w:val="0"/>
          <w:highlight w:val="none"/>
          <w:u w:val="single"/>
          <w:lang w:val="pl"/>
        </w:rPr>
        <w:t>krajobraz leśny</w:t>
      </w:r>
      <w:r>
        <w:rPr>
          <w:rFonts w:hint="default"/>
          <w:highlight w:val="none"/>
          <w:lang w:val="pl"/>
        </w:rPr>
        <w:t xml:space="preserve"> – występuje w przeważającej części gminy</w:t>
      </w:r>
      <w:r>
        <w:rPr>
          <w:rFonts w:hint="default"/>
          <w:highlight w:val="none"/>
          <w:lang w:val="pl-PL"/>
        </w:rPr>
        <w:t>.</w:t>
      </w:r>
      <w:r>
        <w:rPr>
          <w:rFonts w:hint="default"/>
          <w:highlight w:val="none"/>
          <w:lang w:val="pl"/>
        </w:rPr>
        <w:t xml:space="preserve"> </w:t>
      </w:r>
      <w:r>
        <w:rPr>
          <w:rFonts w:hint="default"/>
          <w:highlight w:val="none"/>
          <w:lang w:val="pl-PL"/>
        </w:rPr>
        <w:t>L</w:t>
      </w:r>
      <w:r>
        <w:rPr>
          <w:rFonts w:hint="default"/>
          <w:highlight w:val="none"/>
          <w:lang w:val="pl"/>
        </w:rPr>
        <w:t>asy stanowią bardzo ważne węzły w systemie ekologicznym gminy; ważne jest powiązanie istniejących terenów leśnych z ciągami dolinnymi oraz systemem zadrzewień co przyczyni się do stworzenia ciągłego systemu przyrodniczego; w efekcie nastąpi szereg pozytywnych procesów: poprawa warunków hydrologicznych gleb oraz przeciwdziałanie erozji wietrznej i powierzchniowej, jak również degradacji ziemi, zwiększenie wodnej retencyjności środowiska i podniesienie różnorodności ekologicznej środowiska.</w:t>
      </w:r>
    </w:p>
    <w:p>
      <w:pPr>
        <w:pStyle w:val="46"/>
        <w:shd w:val="clear"/>
        <w:rPr>
          <w:highlight w:val="none"/>
        </w:rPr>
      </w:pPr>
      <w:r>
        <w:rPr>
          <w:rFonts w:hint="default"/>
          <w:b w:val="0"/>
          <w:bCs w:val="0"/>
          <w:highlight w:val="none"/>
          <w:u w:val="single"/>
          <w:lang w:val="pl"/>
        </w:rPr>
        <w:t>krajobraz rolniczy</w:t>
      </w:r>
      <w:r>
        <w:rPr>
          <w:rFonts w:hint="default"/>
          <w:b/>
          <w:bCs/>
          <w:highlight w:val="none"/>
          <w:lang w:val="pl"/>
        </w:rPr>
        <w:t xml:space="preserve"> </w:t>
      </w:r>
      <w:r>
        <w:rPr>
          <w:rFonts w:hint="default"/>
          <w:highlight w:val="none"/>
          <w:lang w:val="pl"/>
        </w:rPr>
        <w:t xml:space="preserve">– występuje </w:t>
      </w:r>
      <w:r>
        <w:rPr>
          <w:rFonts w:hint="default"/>
          <w:highlight w:val="none"/>
          <w:lang w:val="pl-PL"/>
        </w:rPr>
        <w:t>głównie w w rejonie Szczyt, Stawiszyna i Kamienia. T</w:t>
      </w:r>
      <w:r>
        <w:rPr>
          <w:rFonts w:hint="default"/>
          <w:highlight w:val="none"/>
          <w:lang w:val="pl"/>
        </w:rPr>
        <w:t>ereny otwarte urozmaicają zadrzewienia śródpolne, niewielkie powierzchniowo zbiorniki wodne, a w p</w:t>
      </w:r>
      <w:r>
        <w:rPr>
          <w:rFonts w:hint="default"/>
          <w:highlight w:val="none"/>
          <w:lang w:val="pl-PL"/>
        </w:rPr>
        <w:t>ołudniowej</w:t>
      </w:r>
      <w:r>
        <w:rPr>
          <w:rFonts w:hint="default"/>
          <w:highlight w:val="none"/>
          <w:lang w:val="pl"/>
        </w:rPr>
        <w:t xml:space="preserve"> części </w:t>
      </w:r>
      <w:r>
        <w:rPr>
          <w:rFonts w:hint="default"/>
          <w:highlight w:val="none"/>
          <w:lang w:val="pl-PL"/>
        </w:rPr>
        <w:t>gminy w dolinie Pierzchnianki duży zespół zbiorników wodnych (stawów rybnych) oraz</w:t>
      </w:r>
      <w:r>
        <w:rPr>
          <w:rFonts w:hint="default"/>
          <w:highlight w:val="none"/>
          <w:lang w:val="pl"/>
        </w:rPr>
        <w:t xml:space="preserve"> zabudowa (głównie zagrodowa i mieszkaniowa jednorodzinna) </w:t>
      </w:r>
      <w:r>
        <w:rPr>
          <w:rFonts w:hint="default"/>
          <w:highlight w:val="none"/>
          <w:lang w:val="pl-PL"/>
        </w:rPr>
        <w:t xml:space="preserve">która </w:t>
      </w:r>
      <w:r>
        <w:rPr>
          <w:rFonts w:hint="default"/>
          <w:highlight w:val="none"/>
          <w:lang w:val="pl"/>
        </w:rPr>
        <w:t xml:space="preserve">koncentruje się </w:t>
      </w:r>
      <w:r>
        <w:rPr>
          <w:rFonts w:hint="default"/>
          <w:highlight w:val="none"/>
          <w:lang w:val="pl-PL"/>
        </w:rPr>
        <w:t xml:space="preserve">głównie </w:t>
      </w:r>
      <w:r>
        <w:rPr>
          <w:rFonts w:hint="default"/>
          <w:highlight w:val="none"/>
          <w:lang w:val="pl"/>
        </w:rPr>
        <w:t>wzdłuż dróg</w:t>
      </w:r>
      <w:r>
        <w:rPr>
          <w:rFonts w:hint="default"/>
          <w:highlight w:val="none"/>
          <w:lang w:val="pl-PL"/>
        </w:rPr>
        <w:t>.</w:t>
      </w:r>
    </w:p>
    <w:p>
      <w:pPr>
        <w:pStyle w:val="46"/>
        <w:shd w:val="clear"/>
        <w:rPr>
          <w:highlight w:val="none"/>
        </w:rPr>
      </w:pPr>
      <w:r>
        <w:rPr>
          <w:rFonts w:hint="default"/>
          <w:b w:val="0"/>
          <w:bCs w:val="0"/>
          <w:highlight w:val="none"/>
          <w:u w:val="single"/>
          <w:lang w:val="pl"/>
        </w:rPr>
        <w:t xml:space="preserve">krajobraz dolinny </w:t>
      </w:r>
      <w:r>
        <w:rPr>
          <w:rFonts w:hint="default"/>
          <w:highlight w:val="none"/>
          <w:lang w:val="pl"/>
        </w:rPr>
        <w:t xml:space="preserve">– </w:t>
      </w:r>
      <w:r>
        <w:rPr>
          <w:rFonts w:hint="default"/>
          <w:highlight w:val="none"/>
          <w:lang w:val="pl-PL"/>
        </w:rPr>
        <w:t>występuje w dolinach rzek Pilicy i Pierzchnianki</w:t>
      </w:r>
      <w:r>
        <w:rPr>
          <w:rFonts w:hint="default"/>
          <w:highlight w:val="none"/>
          <w:lang w:val="pl"/>
        </w:rPr>
        <w:t>, jest najlepiej zachowany</w:t>
      </w:r>
      <w:r>
        <w:rPr>
          <w:rFonts w:hint="default"/>
          <w:highlight w:val="none"/>
          <w:lang w:val="pl-PL"/>
        </w:rPr>
        <w:t>m</w:t>
      </w:r>
      <w:r>
        <w:rPr>
          <w:rFonts w:hint="default"/>
          <w:highlight w:val="none"/>
          <w:lang w:val="pl"/>
        </w:rPr>
        <w:t xml:space="preserve"> typ</w:t>
      </w:r>
      <w:r>
        <w:rPr>
          <w:rFonts w:hint="default"/>
          <w:highlight w:val="none"/>
          <w:lang w:val="pl-PL"/>
        </w:rPr>
        <w:t xml:space="preserve">em </w:t>
      </w:r>
      <w:r>
        <w:rPr>
          <w:rFonts w:hint="default"/>
          <w:highlight w:val="none"/>
          <w:lang w:val="pl"/>
        </w:rPr>
        <w:t xml:space="preserve">krajobrazu; strefa doliny </w:t>
      </w:r>
      <w:r>
        <w:rPr>
          <w:rFonts w:hint="default"/>
          <w:highlight w:val="none"/>
          <w:lang w:val="pl-PL"/>
        </w:rPr>
        <w:t>Pilicy</w:t>
      </w:r>
      <w:r>
        <w:rPr>
          <w:rFonts w:hint="default"/>
          <w:highlight w:val="none"/>
          <w:lang w:val="pl"/>
        </w:rPr>
        <w:t xml:space="preserve"> posiada istotne znaczenie przyrodnicze, ponadto stanowi fragment przyrodniczych struktur o ponadlokalnym znaczeniu</w:t>
      </w:r>
      <w:r>
        <w:rPr>
          <w:rFonts w:hint="default"/>
          <w:highlight w:val="none"/>
          <w:lang w:val="pl-PL"/>
        </w:rPr>
        <w:t>.</w:t>
      </w:r>
    </w:p>
    <w:p>
      <w:pPr>
        <w:pStyle w:val="46"/>
        <w:shd w:val="clear"/>
        <w:rPr>
          <w:highlight w:val="none"/>
        </w:rPr>
      </w:pPr>
      <w:r>
        <w:rPr>
          <w:rFonts w:hint="default"/>
          <w:b w:val="0"/>
          <w:bCs w:val="0"/>
          <w:highlight w:val="none"/>
          <w:u w:val="single"/>
          <w:lang w:val="pl"/>
        </w:rPr>
        <w:t xml:space="preserve">krajobraz zurbanizowany </w:t>
      </w:r>
      <w:r>
        <w:rPr>
          <w:rFonts w:hint="default"/>
          <w:highlight w:val="none"/>
          <w:lang w:val="pl"/>
        </w:rPr>
        <w:t>– charakteryzuje głównie miejscowość B</w:t>
      </w:r>
      <w:r>
        <w:rPr>
          <w:rFonts w:hint="default"/>
          <w:highlight w:val="none"/>
          <w:lang w:val="pl-PL"/>
        </w:rPr>
        <w:t>iałobrzegi</w:t>
      </w:r>
      <w:r>
        <w:rPr>
          <w:rFonts w:hint="default"/>
          <w:highlight w:val="none"/>
          <w:lang w:val="pl"/>
        </w:rPr>
        <w:t xml:space="preserve">, dominują tutaj przede wszystkim tereny zabudowane z zabudową mieszkaniowa jednorodzinną usytuowaną wzdłuż ulic, zdecydowanie rzadziej z zabudową wielorodzinną oraz zespoły zabudowy </w:t>
      </w:r>
      <w:r>
        <w:rPr>
          <w:rFonts w:hint="default"/>
          <w:highlight w:val="none"/>
          <w:lang w:val="pl-PL"/>
        </w:rPr>
        <w:t xml:space="preserve">usługowej i </w:t>
      </w:r>
      <w:r>
        <w:rPr>
          <w:rFonts w:hint="default"/>
          <w:highlight w:val="none"/>
          <w:lang w:val="pl"/>
        </w:rPr>
        <w:t xml:space="preserve">przemysłowej; jest to zatem krajobraz, użytkowany i ukształtowany przez człowieka; powszechnie rozumiana działalność człowieka (przemysł, urządzenia komunikacyjne, gospodarka wodna i energetyczna, osiedla mieszkaniowe) może zmienić w dużym stopniu strukturę i fizjonomię krajobrazu; w krajobrazie o charakterze miejskim w poważnym stopniu zostały zmienione czynniki naturalne takie jak gleba, warunki wodne, mikroklimat i biosfera; szatę roślinną stanowią zespoły nienaturalne i zbiorowiska sztuczne. Zatem istotne, w obszarze gminy, walory ekologiczne i akcenty krajobrazowe posiada dolina </w:t>
      </w:r>
      <w:r>
        <w:rPr>
          <w:rFonts w:hint="default"/>
          <w:highlight w:val="none"/>
          <w:lang w:val="pl-PL"/>
        </w:rPr>
        <w:t xml:space="preserve">Pilicy </w:t>
      </w:r>
      <w:r>
        <w:rPr>
          <w:rFonts w:hint="default"/>
          <w:highlight w:val="none"/>
          <w:lang w:val="pl"/>
        </w:rPr>
        <w:t>i jej dopływów bocznych</w:t>
      </w:r>
      <w:r>
        <w:rPr>
          <w:rFonts w:hint="default"/>
          <w:highlight w:val="none"/>
          <w:lang w:val="pl-PL"/>
        </w:rPr>
        <w:t xml:space="preserve"> w tym głównie Pierzchnianki</w:t>
      </w:r>
      <w:r>
        <w:rPr>
          <w:rFonts w:hint="default"/>
          <w:highlight w:val="none"/>
          <w:lang w:val="pl"/>
        </w:rPr>
        <w:t xml:space="preserve">. Są to siedliska atrakcyjnych zbiorowisk roślinnych i miejsca lęgowe fauny – głównie ptactwa. Cennymi elementami krajobrazu są również zbiorniki wodne, które stanowią techniczne elementy małej retencji na obszarze gminy. Poprzez odpowiednie kształtowanie krajobrazu należy dążyć do zabezpieczenia przestrzennego i funkcjonalnego systemu wszystkich najistotniejszych i najcenniejszych elementów przyrody w powiązaniu z nieuchronnym rozwojem zabudowy. </w:t>
      </w:r>
    </w:p>
    <w:p>
      <w:pPr>
        <w:shd w:val="clear"/>
        <w:jc w:val="both"/>
        <w:rPr>
          <w:rFonts w:hint="default" w:ascii="Times New Roman" w:hAnsi="Times New Roman" w:cs="Times New Roman"/>
          <w:b/>
          <w:bCs/>
          <w:sz w:val="22"/>
          <w:szCs w:val="22"/>
          <w:highlight w:val="none"/>
          <w:lang w:val="pl-PL"/>
        </w:rPr>
      </w:pPr>
    </w:p>
    <w:p>
      <w:pPr>
        <w:pStyle w:val="46"/>
        <w:shd w:val="clear"/>
        <w:rPr>
          <w:b/>
          <w:bCs/>
          <w:highlight w:val="none"/>
        </w:rPr>
      </w:pPr>
      <w:r>
        <w:rPr>
          <w:b/>
          <w:bCs/>
          <w:highlight w:val="none"/>
          <w:lang w:val="pl"/>
        </w:rPr>
        <w:t>4.1.1</w:t>
      </w:r>
      <w:r>
        <w:rPr>
          <w:b/>
          <w:bCs/>
          <w:highlight w:val="none"/>
          <w:lang w:val="pl-PL"/>
        </w:rPr>
        <w:t>1</w:t>
      </w:r>
      <w:r>
        <w:rPr>
          <w:b/>
          <w:bCs/>
          <w:highlight w:val="none"/>
          <w:lang w:val="pl"/>
        </w:rPr>
        <w:t>. Powiązania przyrodnicze z otoczeniem</w:t>
      </w:r>
    </w:p>
    <w:p>
      <w:pPr>
        <w:pStyle w:val="46"/>
        <w:shd w:val="clear"/>
        <w:rPr>
          <w:highlight w:val="none"/>
        </w:rPr>
      </w:pPr>
      <w:r>
        <w:rPr>
          <w:rFonts w:hint="default"/>
          <w:highlight w:val="none"/>
          <w:lang w:val="pl"/>
        </w:rPr>
        <w:t>Gmina B</w:t>
      </w:r>
      <w:r>
        <w:rPr>
          <w:rFonts w:hint="default"/>
          <w:highlight w:val="none"/>
          <w:lang w:val="pl-PL"/>
        </w:rPr>
        <w:t>iałobrzegi</w:t>
      </w:r>
      <w:r>
        <w:rPr>
          <w:rFonts w:hint="default"/>
          <w:highlight w:val="none"/>
          <w:lang w:val="pl"/>
        </w:rPr>
        <w:t xml:space="preserve"> posiada atrakcyjne położenie przyrodnicze. Powiązania przyrodnicze z otoczeniem zapewniają doliny rzeczne oraz </w:t>
      </w:r>
      <w:r>
        <w:rPr>
          <w:rFonts w:hint="default"/>
          <w:highlight w:val="none"/>
          <w:lang w:val="pl-PL"/>
        </w:rPr>
        <w:t xml:space="preserve">bogaty </w:t>
      </w:r>
      <w:r>
        <w:rPr>
          <w:rFonts w:hint="default"/>
          <w:highlight w:val="none"/>
          <w:lang w:val="pl"/>
        </w:rPr>
        <w:t>ekosystem leśn</w:t>
      </w:r>
      <w:r>
        <w:rPr>
          <w:rFonts w:hint="default"/>
          <w:highlight w:val="none"/>
          <w:lang w:val="pl-PL"/>
        </w:rPr>
        <w:t xml:space="preserve">y. </w:t>
      </w:r>
      <w:r>
        <w:rPr>
          <w:rFonts w:hint="default"/>
          <w:highlight w:val="none"/>
          <w:lang w:val="pl"/>
        </w:rPr>
        <w:t xml:space="preserve">Systemy przyrodnicze funkcjonujące w krajobrazie mają strukturę węzłowo-pasmową. Węzły stanowią zwarte, zazwyczaj wielkopowierzchniowe ekosystemy, o dużych walorach przyrodniczych, odgrywające rolę zasilającą w funkcjonowaniu systemu. Pasma (korytarze lub sięgacze ekologiczne) to strefy, które ze względu na cechy przyrodnicze pełnią rolę łączników między węzłami. Są to najczęściej obniżenia dolinne, które umożliwiają swobodny przepływ informacji genetycznych i wymianę populacji, materii i energii. Odgrywają one znaczącą rolę w systemie. Efektywność funkcjonowania korytarzy (ciągów) przyrodniczych zależna jest przede wszystkim od potencjału biologicznego ekosystemów tworzących ciąg przyrodniczy oraz od ciągłości przebiegu i nawiązania do potencjału ekosystemów zasilających. Lokalne „sięgacze” powinny być chronione przed przerywaniem lub osłabianiem ciągłości, gdyż zabezpieczają równowagę ekologiczną w obrębie gminy. Istnieje konieczność ochrony i kształtowania tych powiązań przyrodniczych. Wyrazem tego jest usytuowanie terenu gminy w stosunku do systemów ekologicznych o szczególnym znaczeniu wyznaczanym przez krajową sieć ekologiczną ECONET. </w:t>
      </w:r>
      <w:r>
        <w:rPr>
          <w:rFonts w:hint="default"/>
          <w:highlight w:val="none"/>
          <w:lang w:val="pl-PL"/>
        </w:rPr>
        <w:t xml:space="preserve">Teren gminy (dolina rzeki Pilicy) leży częściowo w </w:t>
      </w:r>
      <w:r>
        <w:rPr>
          <w:rFonts w:hint="default"/>
          <w:highlight w:val="none"/>
          <w:lang w:val="pl"/>
        </w:rPr>
        <w:t>obszar</w:t>
      </w:r>
      <w:r>
        <w:rPr>
          <w:rFonts w:hint="default"/>
          <w:highlight w:val="none"/>
          <w:lang w:val="pl-PL"/>
        </w:rPr>
        <w:t>ze</w:t>
      </w:r>
      <w:r>
        <w:rPr>
          <w:rFonts w:hint="default"/>
          <w:highlight w:val="none"/>
          <w:lang w:val="pl"/>
        </w:rPr>
        <w:t xml:space="preserve"> węzłowy</w:t>
      </w:r>
      <w:r>
        <w:rPr>
          <w:rFonts w:hint="default"/>
          <w:highlight w:val="none"/>
          <w:lang w:val="pl-PL"/>
        </w:rPr>
        <w:t>m</w:t>
      </w:r>
      <w:r>
        <w:rPr>
          <w:rFonts w:hint="default"/>
          <w:highlight w:val="none"/>
          <w:lang w:val="pl"/>
        </w:rPr>
        <w:t xml:space="preserve"> o znaczeniu międzynarodowym</w:t>
      </w:r>
      <w:r>
        <w:rPr>
          <w:rFonts w:hint="default"/>
          <w:highlight w:val="none"/>
          <w:lang w:val="pl-PL"/>
        </w:rPr>
        <w:t xml:space="preserve"> </w:t>
      </w:r>
      <w:r>
        <w:rPr>
          <w:rFonts w:hint="default"/>
          <w:highlight w:val="none"/>
          <w:lang w:val="pl"/>
        </w:rPr>
        <w:t>(2</w:t>
      </w:r>
      <w:r>
        <w:rPr>
          <w:rFonts w:hint="default"/>
          <w:highlight w:val="none"/>
          <w:lang w:val="pl-PL"/>
        </w:rPr>
        <w:t>1</w:t>
      </w:r>
      <w:r>
        <w:rPr>
          <w:rFonts w:hint="default"/>
          <w:highlight w:val="none"/>
          <w:lang w:val="pl"/>
        </w:rPr>
        <w:t>M</w:t>
      </w:r>
      <w:r>
        <w:rPr>
          <w:rFonts w:hint="default"/>
          <w:highlight w:val="none"/>
          <w:lang w:val="pl-PL"/>
        </w:rPr>
        <w:t xml:space="preserve"> - Puszcza Pilicka</w:t>
      </w:r>
      <w:r>
        <w:rPr>
          <w:rFonts w:hint="default"/>
          <w:highlight w:val="none"/>
          <w:lang w:val="pl"/>
        </w:rPr>
        <w:t>)</w:t>
      </w:r>
      <w:r>
        <w:rPr>
          <w:rFonts w:hint="default"/>
          <w:highlight w:val="none"/>
          <w:lang w:val="pl-PL"/>
        </w:rPr>
        <w:t xml:space="preserve">, który w dolinie rzeki Pilicy stanowi również biocentrum i strefę buforową dla tego obszaru. W bezpośrednim sąsiedztwie gminy znajduje się natomiast obszar węzłowy o znaczeniu krajowym (12K - Puszcza Kozienicka). </w:t>
      </w:r>
    </w:p>
    <w:p>
      <w:pPr>
        <w:pStyle w:val="46"/>
        <w:shd w:val="clear"/>
        <w:rPr>
          <w:highlight w:val="none"/>
        </w:rPr>
      </w:pPr>
      <w:r>
        <w:rPr>
          <w:rFonts w:hint="default"/>
          <w:highlight w:val="none"/>
          <w:lang w:val="pl"/>
        </w:rPr>
        <w:t xml:space="preserve">Generalnie należy stwierdzić, iż obszar gminy ma </w:t>
      </w:r>
      <w:r>
        <w:rPr>
          <w:rFonts w:hint="default"/>
          <w:highlight w:val="none"/>
          <w:lang w:val="pl-PL"/>
        </w:rPr>
        <w:t xml:space="preserve">duże </w:t>
      </w:r>
      <w:r>
        <w:rPr>
          <w:rFonts w:hint="default"/>
          <w:highlight w:val="none"/>
          <w:lang w:val="pl"/>
        </w:rPr>
        <w:t xml:space="preserve">powiązania z szerszym otoczeniem w rozumieniu współzależności środowiskowej i ma on funkcję obszaru zwornikowego ze względu na lokalizację w korytarzu rzeki </w:t>
      </w:r>
      <w:r>
        <w:rPr>
          <w:rFonts w:hint="default"/>
          <w:highlight w:val="none"/>
          <w:lang w:val="pl-PL"/>
        </w:rPr>
        <w:t>Pilicy</w:t>
      </w:r>
      <w:r>
        <w:rPr>
          <w:rFonts w:hint="default"/>
          <w:highlight w:val="none"/>
          <w:lang w:val="pl"/>
        </w:rPr>
        <w:t xml:space="preserve"> stanowiącej ciąg ekologiczny o znaczeniu </w:t>
      </w:r>
      <w:r>
        <w:rPr>
          <w:rFonts w:hint="default"/>
          <w:highlight w:val="none"/>
          <w:lang w:val="pl-PL"/>
        </w:rPr>
        <w:t>międzynarodowym</w:t>
      </w:r>
      <w:r>
        <w:rPr>
          <w:rFonts w:hint="default"/>
          <w:highlight w:val="none"/>
          <w:lang w:val="pl"/>
        </w:rPr>
        <w:t>, łączący</w:t>
      </w:r>
      <w:r>
        <w:rPr>
          <w:rFonts w:hint="default"/>
          <w:highlight w:val="none"/>
          <w:lang w:val="pl-PL"/>
        </w:rPr>
        <w:t>m</w:t>
      </w:r>
      <w:r>
        <w:rPr>
          <w:rFonts w:hint="default"/>
          <w:highlight w:val="none"/>
          <w:lang w:val="pl"/>
        </w:rPr>
        <w:t xml:space="preserve"> </w:t>
      </w:r>
      <w:r>
        <w:rPr>
          <w:rFonts w:hint="default"/>
          <w:highlight w:val="none"/>
          <w:lang w:val="pl-PL"/>
        </w:rPr>
        <w:t>dwa obszary</w:t>
      </w:r>
      <w:r>
        <w:rPr>
          <w:rFonts w:hint="default"/>
          <w:highlight w:val="none"/>
          <w:lang w:val="pl"/>
        </w:rPr>
        <w:t xml:space="preserve"> węzłowe o znaczeniu międzynarodowym </w:t>
      </w:r>
      <w:r>
        <w:rPr>
          <w:rFonts w:hint="default"/>
          <w:highlight w:val="none"/>
          <w:lang w:val="pl-PL"/>
        </w:rPr>
        <w:t>21</w:t>
      </w:r>
      <w:r>
        <w:rPr>
          <w:rFonts w:hint="default"/>
          <w:highlight w:val="none"/>
          <w:lang w:val="pl"/>
        </w:rPr>
        <w:t>M i 2</w:t>
      </w:r>
      <w:r>
        <w:rPr>
          <w:rFonts w:hint="default"/>
          <w:highlight w:val="none"/>
          <w:lang w:val="pl-PL"/>
        </w:rPr>
        <w:t>3</w:t>
      </w:r>
      <w:r>
        <w:rPr>
          <w:rFonts w:hint="default"/>
          <w:highlight w:val="none"/>
          <w:lang w:val="pl"/>
        </w:rPr>
        <w:t xml:space="preserve">M </w:t>
      </w:r>
      <w:r>
        <w:rPr>
          <w:rFonts w:hint="default"/>
          <w:highlight w:val="none"/>
          <w:lang w:val="pl-PL"/>
        </w:rPr>
        <w:t xml:space="preserve">(Dolina Środkowej Wisły). </w:t>
      </w:r>
    </w:p>
    <w:p>
      <w:pPr>
        <w:pStyle w:val="46"/>
        <w:shd w:val="clear"/>
        <w:rPr>
          <w:highlight w:val="none"/>
        </w:rPr>
      </w:pPr>
    </w:p>
    <w:p>
      <w:pPr>
        <w:pStyle w:val="46"/>
        <w:shd w:val="clear"/>
        <w:rPr>
          <w:rFonts w:hint="default"/>
          <w:b/>
          <w:bCs/>
          <w:highlight w:val="none"/>
          <w:lang w:val="pl"/>
        </w:rPr>
      </w:pPr>
      <w:r>
        <w:rPr>
          <w:rFonts w:hint="default"/>
          <w:b/>
          <w:bCs/>
          <w:highlight w:val="none"/>
          <w:lang w:val="pl"/>
        </w:rPr>
        <w:t>System ekologiczny gminy B</w:t>
      </w:r>
      <w:r>
        <w:rPr>
          <w:rFonts w:hint="default"/>
          <w:b/>
          <w:bCs/>
          <w:highlight w:val="none"/>
          <w:lang w:val="pl-PL"/>
        </w:rPr>
        <w:t xml:space="preserve">iałobrzegi </w:t>
      </w:r>
      <w:r>
        <w:rPr>
          <w:rFonts w:hint="default"/>
          <w:b/>
          <w:bCs/>
          <w:highlight w:val="none"/>
          <w:lang w:val="pl"/>
        </w:rPr>
        <w:t>tworzą:</w:t>
      </w:r>
    </w:p>
    <w:p>
      <w:pPr>
        <w:pStyle w:val="46"/>
        <w:shd w:val="clear"/>
        <w:rPr>
          <w:rFonts w:hint="default"/>
          <w:b w:val="0"/>
          <w:bCs w:val="0"/>
          <w:highlight w:val="none"/>
          <w:lang w:val="pl-PL"/>
        </w:rPr>
      </w:pPr>
      <w:r>
        <w:rPr>
          <w:rFonts w:hint="default"/>
          <w:b w:val="0"/>
          <w:bCs w:val="0"/>
          <w:highlight w:val="none"/>
          <w:u w:val="single"/>
          <w:lang w:val="pl-PL"/>
        </w:rPr>
        <w:t>obszary węzłowe o znaczeniu międzynarodowym:</w:t>
      </w:r>
      <w:r>
        <w:rPr>
          <w:rFonts w:hint="default"/>
          <w:b w:val="0"/>
          <w:bCs w:val="0"/>
          <w:highlight w:val="none"/>
          <w:lang w:val="pl-PL"/>
        </w:rPr>
        <w:t xml:space="preserve"> dolina rzeki Pilicy;</w:t>
      </w:r>
    </w:p>
    <w:p>
      <w:pPr>
        <w:pStyle w:val="46"/>
        <w:shd w:val="clear"/>
        <w:rPr>
          <w:highlight w:val="none"/>
        </w:rPr>
      </w:pPr>
      <w:r>
        <w:rPr>
          <w:rFonts w:hint="default"/>
          <w:highlight w:val="none"/>
          <w:u w:val="single"/>
          <w:lang w:val="pl"/>
        </w:rPr>
        <w:t>węzły przyrodnicze</w:t>
      </w:r>
      <w:r>
        <w:rPr>
          <w:rFonts w:hint="default"/>
          <w:highlight w:val="none"/>
          <w:u w:val="single"/>
          <w:lang w:val="pl-PL"/>
        </w:rPr>
        <w:t xml:space="preserve"> o znaczeniu lokalnym</w:t>
      </w:r>
      <w:r>
        <w:rPr>
          <w:rFonts w:hint="default"/>
          <w:highlight w:val="none"/>
          <w:lang w:val="pl"/>
        </w:rPr>
        <w:t>: kompleksy leśne o dużych walorach przyrodniczych;</w:t>
      </w:r>
    </w:p>
    <w:p>
      <w:pPr>
        <w:pStyle w:val="46"/>
        <w:shd w:val="clear"/>
        <w:rPr>
          <w:highlight w:val="none"/>
        </w:rPr>
      </w:pPr>
      <w:r>
        <w:rPr>
          <w:rFonts w:hint="default"/>
          <w:highlight w:val="none"/>
          <w:u w:val="single"/>
          <w:lang w:val="pl"/>
        </w:rPr>
        <w:t>korytarze ekologiczne</w:t>
      </w:r>
      <w:r>
        <w:rPr>
          <w:rFonts w:hint="default"/>
          <w:highlight w:val="none"/>
          <w:lang w:val="pl"/>
        </w:rPr>
        <w:t>: dolin</w:t>
      </w:r>
      <w:r>
        <w:rPr>
          <w:rFonts w:hint="default"/>
          <w:highlight w:val="none"/>
          <w:lang w:val="pl-PL"/>
        </w:rPr>
        <w:t>y</w:t>
      </w:r>
      <w:r>
        <w:rPr>
          <w:rFonts w:hint="default"/>
          <w:highlight w:val="none"/>
          <w:lang w:val="pl"/>
        </w:rPr>
        <w:t xml:space="preserve"> rzek </w:t>
      </w:r>
      <w:r>
        <w:rPr>
          <w:rFonts w:hint="default"/>
          <w:highlight w:val="none"/>
          <w:lang w:val="pl-PL"/>
        </w:rPr>
        <w:t>Pilicy oraz Pierzchnianki</w:t>
      </w:r>
      <w:r>
        <w:rPr>
          <w:rFonts w:hint="default"/>
          <w:highlight w:val="none"/>
          <w:lang w:val="pl"/>
        </w:rPr>
        <w:t xml:space="preserve"> predysponowan</w:t>
      </w:r>
      <w:r>
        <w:rPr>
          <w:rFonts w:hint="default"/>
          <w:highlight w:val="none"/>
          <w:lang w:val="pl-PL"/>
        </w:rPr>
        <w:t>e</w:t>
      </w:r>
      <w:r>
        <w:rPr>
          <w:rFonts w:hint="default"/>
          <w:highlight w:val="none"/>
          <w:lang w:val="pl"/>
        </w:rPr>
        <w:t xml:space="preserve"> do pełnienia roli łączników między węzłami;</w:t>
      </w:r>
    </w:p>
    <w:p>
      <w:pPr>
        <w:pStyle w:val="46"/>
        <w:shd w:val="clear"/>
        <w:rPr>
          <w:rFonts w:hint="default"/>
          <w:highlight w:val="none"/>
          <w:lang w:val="pl"/>
        </w:rPr>
      </w:pPr>
      <w:r>
        <w:rPr>
          <w:rFonts w:hint="default"/>
          <w:highlight w:val="none"/>
          <w:u w:val="single"/>
          <w:lang w:val="pl"/>
        </w:rPr>
        <w:t>łącznik</w:t>
      </w:r>
      <w:r>
        <w:rPr>
          <w:rFonts w:hint="default"/>
          <w:highlight w:val="none"/>
          <w:u w:val="single"/>
          <w:lang w:val="pl-PL"/>
        </w:rPr>
        <w:t>i</w:t>
      </w:r>
      <w:r>
        <w:rPr>
          <w:rFonts w:hint="default"/>
          <w:highlight w:val="none"/>
          <w:u w:val="single"/>
          <w:lang w:val="pl"/>
        </w:rPr>
        <w:t xml:space="preserve"> przyrodnicz</w:t>
      </w:r>
      <w:r>
        <w:rPr>
          <w:rFonts w:hint="default"/>
          <w:highlight w:val="none"/>
          <w:u w:val="single"/>
          <w:lang w:val="pl-PL"/>
        </w:rPr>
        <w:t>e</w:t>
      </w:r>
      <w:r>
        <w:rPr>
          <w:rFonts w:hint="default"/>
          <w:highlight w:val="none"/>
          <w:lang w:val="pl"/>
        </w:rPr>
        <w:t xml:space="preserve">: strefy łączące system lokalny, bazujące na mniejszych obniżeniach terenowych, wykorzystujące większe skupiska zieleni (rowy melioracyjne, ogrody, zieleń przydrożną i śródpolną, tereny zadrzewień i inne). </w:t>
      </w:r>
    </w:p>
    <w:p>
      <w:pPr>
        <w:pStyle w:val="46"/>
        <w:shd w:val="clear"/>
        <w:rPr>
          <w:highlight w:val="none"/>
        </w:rPr>
      </w:pPr>
      <w:r>
        <w:rPr>
          <w:rFonts w:hint="default"/>
          <w:highlight w:val="none"/>
          <w:lang w:val="pl"/>
        </w:rPr>
        <w:t xml:space="preserve">Zasadniczą rolę w utrzymywaniu połączeń przyrodniczych gminy z otoczeniem stanowi dolina </w:t>
      </w:r>
      <w:r>
        <w:rPr>
          <w:rFonts w:hint="default"/>
          <w:highlight w:val="none"/>
          <w:lang w:val="pl-PL"/>
        </w:rPr>
        <w:t>rzeki Pilicy i Pierzchnianki</w:t>
      </w:r>
      <w:r>
        <w:rPr>
          <w:rFonts w:hint="default"/>
          <w:highlight w:val="none"/>
          <w:lang w:val="pl"/>
        </w:rPr>
        <w:t xml:space="preserve"> z bocznymi dopływami. Stanowi ona „szkielet” systemu przyrodniczego gminy. To korytarze i sięgacze ekologiczne łączące poszczególne ogniwa systemu przyrodniczego w obrębie gminy </w:t>
      </w:r>
      <w:r>
        <w:rPr>
          <w:rFonts w:hint="default"/>
          <w:highlight w:val="none"/>
          <w:lang w:val="pl-PL"/>
        </w:rPr>
        <w:t>Białobrzegi</w:t>
      </w:r>
      <w:r>
        <w:rPr>
          <w:rFonts w:hint="default"/>
          <w:highlight w:val="none"/>
          <w:lang w:val="pl"/>
        </w:rPr>
        <w:t xml:space="preserve"> z terenami sąsiednimi. Dolina </w:t>
      </w:r>
      <w:r>
        <w:rPr>
          <w:rFonts w:hint="default"/>
          <w:highlight w:val="none"/>
          <w:lang w:val="pl-PL"/>
        </w:rPr>
        <w:t>Pilicy</w:t>
      </w:r>
      <w:r>
        <w:rPr>
          <w:rFonts w:hint="default"/>
          <w:highlight w:val="none"/>
          <w:lang w:val="pl"/>
        </w:rPr>
        <w:t xml:space="preserve"> to także ważna rynna wentylacyjna, obejmująca aktywne biologicznie ekosystemy wodne, bagienne, łąkowe, polne i leśno-zaroślowe. </w:t>
      </w:r>
    </w:p>
    <w:p>
      <w:pPr>
        <w:pStyle w:val="46"/>
        <w:shd w:val="clear"/>
        <w:rPr>
          <w:highlight w:val="none"/>
        </w:rPr>
      </w:pPr>
      <w:r>
        <w:rPr>
          <w:rFonts w:hint="default"/>
          <w:highlight w:val="none"/>
          <w:lang w:val="pl"/>
        </w:rPr>
        <w:t>Główną barierą dla zachowania ciągłości terenów przyrodniczych gminy i jej otoczenia są trasy komunikacyjne</w:t>
      </w:r>
      <w:r>
        <w:rPr>
          <w:rFonts w:hint="default"/>
          <w:highlight w:val="none"/>
          <w:lang w:val="pl-PL"/>
        </w:rPr>
        <w:t xml:space="preserve">, w tym głównie trasa S7 </w:t>
      </w:r>
      <w:r>
        <w:rPr>
          <w:rFonts w:hint="default"/>
          <w:highlight w:val="none"/>
          <w:lang w:val="pl"/>
        </w:rPr>
        <w:t>oraz rozwijająca się zabudowa.</w:t>
      </w:r>
    </w:p>
    <w:p>
      <w:pPr>
        <w:pStyle w:val="46"/>
        <w:shd w:val="clear"/>
        <w:rPr>
          <w:rFonts w:hint="default" w:ascii="Times New Roman" w:hAnsi="Times New Roman" w:cs="Times New Roman"/>
          <w:sz w:val="22"/>
          <w:szCs w:val="22"/>
          <w:highlight w:val="none"/>
        </w:rPr>
      </w:pPr>
      <w:r>
        <w:rPr>
          <w:rFonts w:hint="default"/>
          <w:highlight w:val="none"/>
          <w:lang w:val="pl"/>
        </w:rPr>
        <w:t>Elementem wzbogacającym bioróżnorodność i walory krajobrazowe gminy są</w:t>
      </w:r>
      <w:r>
        <w:rPr>
          <w:rFonts w:hint="default"/>
          <w:highlight w:val="none"/>
          <w:lang w:val="pl-PL"/>
        </w:rPr>
        <w:t xml:space="preserve"> </w:t>
      </w:r>
      <w:r>
        <w:rPr>
          <w:rFonts w:hint="default"/>
          <w:highlight w:val="none"/>
          <w:lang w:val="pl"/>
        </w:rPr>
        <w:t>zadrzewienia i zakrzewienia śródpolne oraz zarośla i drzewa wzdłuż dróg polnych, rowów i cieków.</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b/>
          <w:bCs/>
          <w:sz w:val="22"/>
          <w:szCs w:val="22"/>
          <w:highlight w:val="none"/>
          <w:lang w:val="pl-PL"/>
        </w:rPr>
      </w:pPr>
      <w:r>
        <w:rPr>
          <w:rFonts w:hint="default" w:ascii="Times New Roman" w:hAnsi="Times New Roman" w:cs="Times New Roman"/>
          <w:b/>
          <w:bCs/>
          <w:sz w:val="22"/>
          <w:szCs w:val="22"/>
          <w:highlight w:val="none"/>
          <w:lang w:val="pl-PL"/>
        </w:rPr>
        <w:t>4.2. Obszary i obiekty przyrodnicze prawnie chronione</w:t>
      </w:r>
    </w:p>
    <w:p>
      <w:pPr>
        <w:shd w:val="clear"/>
        <w:jc w:val="both"/>
        <w:rPr>
          <w:rFonts w:hint="default" w:ascii="Times New Roman" w:hAnsi="Times New Roman" w:cs="Times New Roman"/>
          <w:b/>
          <w:bCs/>
          <w:sz w:val="22"/>
          <w:szCs w:val="22"/>
          <w:highlight w:val="none"/>
          <w:lang w:val="pl-PL"/>
        </w:rPr>
      </w:pPr>
      <w:r>
        <w:rPr>
          <w:rFonts w:hint="default" w:ascii="Times New Roman" w:hAnsi="Times New Roman" w:cs="Times New Roman"/>
          <w:b/>
          <w:bCs/>
          <w:sz w:val="22"/>
          <w:szCs w:val="22"/>
          <w:highlight w:val="none"/>
          <w:lang w:val="pl-PL"/>
        </w:rPr>
        <w:t>4.2.1. Pomniki przyrody</w:t>
      </w:r>
    </w:p>
    <w:p>
      <w:pPr>
        <w:pStyle w:val="46"/>
        <w:shd w:val="clear"/>
        <w:rPr>
          <w:rFonts w:hint="default"/>
          <w:highlight w:val="none"/>
          <w:lang w:val="pl-PL"/>
        </w:rPr>
      </w:pPr>
      <w:r>
        <w:rPr>
          <w:highlight w:val="none"/>
          <w:lang w:val="pl"/>
        </w:rPr>
        <w:t>Objęcie ochroną prawną obszarów o najwyższych walorach ekologicznych i zasobach przyrodniczych w gminie zabezpiecza je przed niewłaściwym użytkowaniem i chroni przed utratą cennych wartości.</w:t>
      </w:r>
      <w:r>
        <w:rPr>
          <w:highlight w:val="none"/>
          <w:lang w:val="pl-PL"/>
        </w:rPr>
        <w:t xml:space="preserve"> </w:t>
      </w:r>
      <w:r>
        <w:rPr>
          <w:rFonts w:hint="default"/>
          <w:highlight w:val="none"/>
          <w:lang w:val="pl"/>
        </w:rPr>
        <w:t xml:space="preserve">Na terenie gminy </w:t>
      </w:r>
      <w:r>
        <w:rPr>
          <w:rFonts w:hint="default"/>
          <w:highlight w:val="none"/>
          <w:lang w:val="pl-PL"/>
        </w:rPr>
        <w:t>Białobrzegi</w:t>
      </w:r>
      <w:r>
        <w:rPr>
          <w:rFonts w:hint="default"/>
          <w:highlight w:val="none"/>
          <w:lang w:val="pl"/>
        </w:rPr>
        <w:t xml:space="preserve"> w myśl ustawy o ochronie przyrody istnieją </w:t>
      </w:r>
      <w:r>
        <w:rPr>
          <w:rFonts w:hint="default"/>
          <w:highlight w:val="none"/>
          <w:lang w:val="pl-PL"/>
        </w:rPr>
        <w:t>liczne formy</w:t>
      </w:r>
      <w:r>
        <w:rPr>
          <w:rFonts w:hint="default"/>
          <w:highlight w:val="none"/>
          <w:lang w:val="pl"/>
        </w:rPr>
        <w:t xml:space="preserve"> ochrony</w:t>
      </w:r>
      <w:r>
        <w:rPr>
          <w:rFonts w:hint="default"/>
          <w:highlight w:val="none"/>
          <w:lang w:val="pl-PL"/>
        </w:rPr>
        <w:t xml:space="preserve"> </w:t>
      </w:r>
      <w:r>
        <w:rPr>
          <w:rFonts w:hint="default"/>
          <w:highlight w:val="none"/>
          <w:lang w:val="pl"/>
        </w:rPr>
        <w:t>przyrody, mające na celu ochronę cennych zasobów przyrodniczych i walorów krajobrazowych gminy</w:t>
      </w:r>
      <w:r>
        <w:rPr>
          <w:rFonts w:hint="default"/>
          <w:highlight w:val="none"/>
          <w:lang w:val="pl-PL"/>
        </w:rPr>
        <w:t xml:space="preserve">. </w:t>
      </w:r>
    </w:p>
    <w:p>
      <w:pPr>
        <w:pStyle w:val="5"/>
        <w:numPr>
          <w:ilvl w:val="0"/>
          <w:numId w:val="0"/>
        </w:numPr>
        <w:shd w:val="clea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Na obszarze gminy Białobrzegi o</w:t>
      </w:r>
      <w:r>
        <w:rPr>
          <w:rFonts w:hint="default" w:ascii="Times New Roman" w:hAnsi="Times New Roman" w:cs="Times New Roman"/>
          <w:sz w:val="22"/>
          <w:szCs w:val="22"/>
          <w:highlight w:val="none"/>
        </w:rPr>
        <w:t>chronie prawnej podlegają</w:t>
      </w:r>
      <w:r>
        <w:rPr>
          <w:rFonts w:hint="default" w:ascii="Times New Roman" w:hAnsi="Times New Roman" w:cs="Times New Roman"/>
          <w:sz w:val="22"/>
          <w:szCs w:val="22"/>
          <w:highlight w:val="none"/>
          <w:lang w:val="pl-PL"/>
        </w:rPr>
        <w:t xml:space="preserve"> pomniki przyrody:</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cs="Times New Roman"/>
          <w:sz w:val="22"/>
          <w:szCs w:val="22"/>
          <w:highlight w:val="none"/>
          <w:lang w:val="pl-PL"/>
        </w:rPr>
        <w:tab/>
      </w:r>
      <w:r>
        <w:rPr>
          <w:rFonts w:hint="default" w:ascii="Times New Roman" w:hAnsi="Times New Roman" w:cs="Times New Roman"/>
          <w:sz w:val="22"/>
          <w:szCs w:val="22"/>
          <w:highlight w:val="none"/>
        </w:rPr>
        <w:t xml:space="preserve">ożywionej </w:t>
      </w:r>
      <w:r>
        <w:rPr>
          <w:rFonts w:hint="default" w:cs="Times New Roman"/>
          <w:sz w:val="22"/>
          <w:szCs w:val="22"/>
          <w:highlight w:val="none"/>
          <w:lang w:val="pl-PL"/>
        </w:rPr>
        <w:t>20</w:t>
      </w:r>
      <w:r>
        <w:rPr>
          <w:rFonts w:hint="default" w:ascii="Times New Roman" w:hAnsi="Times New Roman" w:cs="Times New Roman"/>
          <w:sz w:val="22"/>
          <w:szCs w:val="22"/>
          <w:highlight w:val="none"/>
        </w:rPr>
        <w:t xml:space="preserve"> drzew pomnikowych </w:t>
      </w:r>
      <w:r>
        <w:rPr>
          <w:rFonts w:hint="default" w:cs="Times New Roman"/>
          <w:sz w:val="22"/>
          <w:szCs w:val="22"/>
          <w:highlight w:val="none"/>
          <w:lang w:val="pl-PL"/>
        </w:rPr>
        <w:tab/>
      </w:r>
      <w:r>
        <w:rPr>
          <w:rFonts w:hint="default" w:ascii="Times New Roman" w:hAnsi="Times New Roman" w:cs="Times New Roman"/>
          <w:sz w:val="22"/>
          <w:szCs w:val="22"/>
          <w:highlight w:val="none"/>
        </w:rPr>
        <w:t xml:space="preserve">występujące na obszarach leśnych i w parku dworskim w </w:t>
      </w:r>
      <w:r>
        <w:rPr>
          <w:rFonts w:hint="default" w:cs="Times New Roman"/>
          <w:sz w:val="22"/>
          <w:szCs w:val="22"/>
          <w:highlight w:val="none"/>
          <w:lang w:val="pl-PL"/>
        </w:rPr>
        <w:tab/>
      </w:r>
      <w:r>
        <w:rPr>
          <w:rFonts w:hint="default" w:ascii="Times New Roman" w:hAnsi="Times New Roman" w:cs="Times New Roman"/>
          <w:sz w:val="22"/>
          <w:szCs w:val="22"/>
          <w:highlight w:val="none"/>
        </w:rPr>
        <w:t>Stawiszynie</w:t>
      </w:r>
      <w:r>
        <w:rPr>
          <w:rFonts w:hint="default" w:cs="Times New Roman"/>
          <w:sz w:val="22"/>
          <w:szCs w:val="22"/>
          <w:highlight w:val="none"/>
          <w:lang w:val="pl-PL"/>
        </w:rPr>
        <w:t xml:space="preserve"> i Suchej</w:t>
      </w:r>
      <w:r>
        <w:rPr>
          <w:rFonts w:hint="default" w:ascii="Times New Roman" w:hAnsi="Times New Roman" w:cs="Times New Roman"/>
          <w:sz w:val="22"/>
          <w:szCs w:val="22"/>
          <w:highlight w:val="none"/>
        </w:rPr>
        <w:t xml:space="preserve">, </w:t>
      </w:r>
    </w:p>
    <w:p>
      <w:pPr>
        <w:pStyle w:val="5"/>
        <w:shd w:val="clear"/>
        <w:tabs>
          <w:tab w:val="left" w:pos="400"/>
        </w:tabs>
        <w:rPr>
          <w:rFonts w:hint="default" w:ascii="Times New Roman" w:hAnsi="Times New Roman" w:cs="Times New Roman"/>
          <w:b/>
          <w:bCs/>
          <w:sz w:val="22"/>
          <w:szCs w:val="22"/>
          <w:highlight w:val="none"/>
          <w:lang w:val="pl-PL"/>
        </w:rPr>
      </w:pPr>
      <w:r>
        <w:rPr>
          <w:rFonts w:hint="default" w:ascii="Times New Roman" w:hAnsi="Times New Roman" w:cs="Times New Roman"/>
          <w:sz w:val="22"/>
          <w:szCs w:val="22"/>
          <w:highlight w:val="none"/>
        </w:rPr>
        <w:t xml:space="preserve">• </w:t>
      </w:r>
      <w:r>
        <w:rPr>
          <w:rFonts w:hint="default" w:cs="Times New Roman"/>
          <w:sz w:val="22"/>
          <w:szCs w:val="22"/>
          <w:highlight w:val="none"/>
          <w:lang w:val="pl-PL"/>
        </w:rPr>
        <w:tab/>
      </w:r>
      <w:r>
        <w:rPr>
          <w:rFonts w:hint="default" w:ascii="Times New Roman" w:hAnsi="Times New Roman" w:cs="Times New Roman"/>
          <w:sz w:val="22"/>
          <w:szCs w:val="22"/>
          <w:highlight w:val="none"/>
        </w:rPr>
        <w:t>nieożywionej – granit rapakiwi we wsi Kamień</w:t>
      </w:r>
      <w:r>
        <w:rPr>
          <w:rFonts w:hint="default" w:cs="Times New Roman"/>
          <w:sz w:val="22"/>
          <w:szCs w:val="22"/>
          <w:highlight w:val="none"/>
          <w:lang w:val="pl-PL"/>
        </w:rPr>
        <w:t>.</w:t>
      </w:r>
    </w:p>
    <w:p>
      <w:pPr>
        <w:shd w:val="clear"/>
        <w:jc w:val="both"/>
        <w:rPr>
          <w:rFonts w:hint="default" w:ascii="Times New Roman" w:hAnsi="Times New Roman" w:cs="Times New Roman"/>
          <w:b/>
          <w:bCs/>
          <w:sz w:val="22"/>
          <w:szCs w:val="22"/>
          <w:highlight w:val="none"/>
          <w:lang w:val="pl-PL"/>
        </w:rPr>
      </w:pPr>
    </w:p>
    <w:p>
      <w:pPr>
        <w:shd w:val="clear"/>
        <w:jc w:val="both"/>
        <w:rPr>
          <w:rFonts w:hint="default" w:ascii="Times New Roman" w:hAnsi="Times New Roman" w:cs="Times New Roman"/>
          <w:b/>
          <w:bCs/>
          <w:sz w:val="22"/>
          <w:szCs w:val="22"/>
          <w:highlight w:val="none"/>
          <w:lang w:val="pl-PL"/>
        </w:rPr>
      </w:pPr>
      <w:r>
        <w:rPr>
          <w:rFonts w:hint="default" w:ascii="Times New Roman" w:hAnsi="Times New Roman" w:cs="Times New Roman"/>
          <w:b/>
          <w:bCs/>
          <w:sz w:val="22"/>
          <w:szCs w:val="22"/>
          <w:highlight w:val="none"/>
          <w:lang w:val="pl-PL"/>
        </w:rPr>
        <w:t>4.2.2. Obszar Chronionego Krajobrazu Dolina rzeki Pilicy i Drzewiczki (OChKDPiD)</w:t>
      </w: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Cała gmina Białobrzegi </w:t>
      </w:r>
      <w:r>
        <w:rPr>
          <w:rFonts w:hint="default" w:ascii="Times New Roman" w:hAnsi="Times New Roman" w:cs="Times New Roman"/>
          <w:sz w:val="22"/>
          <w:szCs w:val="22"/>
          <w:highlight w:val="none"/>
        </w:rPr>
        <w:t xml:space="preserve">położona </w:t>
      </w:r>
      <w:r>
        <w:rPr>
          <w:rFonts w:hint="default" w:ascii="Times New Roman" w:hAnsi="Times New Roman" w:cs="Times New Roman"/>
          <w:sz w:val="22"/>
          <w:szCs w:val="22"/>
          <w:highlight w:val="none"/>
          <w:lang w:val="pl-PL"/>
        </w:rPr>
        <w:t xml:space="preserve">jest </w:t>
      </w:r>
      <w:r>
        <w:rPr>
          <w:rFonts w:hint="default" w:ascii="Times New Roman" w:hAnsi="Times New Roman" w:cs="Times New Roman"/>
          <w:sz w:val="22"/>
          <w:szCs w:val="22"/>
          <w:highlight w:val="none"/>
        </w:rPr>
        <w:t>na obszarze chronionego krajobrazu „Dolina Pilicy i Drzewiczki", utworzonego uchwałą Nr XV/69/83 Wojewódzkiej Rady Narodowej w Radomiu z dnia 28 czerwca 1983 r, (Dz. U. WR w Radomiu Nr 9, poz. 51)</w:t>
      </w:r>
      <w:r>
        <w:rPr>
          <w:rFonts w:hint="default" w:ascii="Times New Roman" w:hAnsi="Times New Roman" w:cs="Times New Roman"/>
          <w:sz w:val="22"/>
          <w:szCs w:val="22"/>
          <w:highlight w:val="none"/>
          <w:lang w:val="pl-PL"/>
        </w:rPr>
        <w:t xml:space="preserve"> zaktualizowanego późniejszymi rozporządzeniami Wojewody Mazowieckiego. Aktualnie obowiązującym aktem prawnym w sprawie w/w obszaru jest Rozporządzenie Nr 43 Wojewody Mazowieckiego z dnia 5 maja 2005 r. (Dz. Urz. Woj. Maz. Nr 105, poz. 2950 z późn. zm.) oraz § 17 Uchwały Nr 34/13 Sejmiku Województwa Mazowieckiego z dnia 18 lutego 2013 r. zmieniającej   niektóre   rozporządzenia   Wojewody   Mazowieckiego,   dotyczące   obszarów chronionego krajobrazu ( Dz. Urz. Woj. Maz. Poz. 2486).</w:t>
      </w:r>
    </w:p>
    <w:p>
      <w:pPr>
        <w:pStyle w:val="5"/>
        <w:shd w:val="clear"/>
        <w:jc w:val="both"/>
        <w:rPr>
          <w:rFonts w:hint="default" w:ascii="Times New Roman" w:hAnsi="Times New Roman" w:cs="Times New Roman"/>
          <w:sz w:val="22"/>
          <w:szCs w:val="22"/>
          <w:highlight w:val="none"/>
          <w:lang w:val="pl-PL"/>
        </w:rPr>
      </w:pP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Całkowita powierzchnia tego obszaru wynosi 63 422 ha.  Swym zasięgiem obejmuje doliny rzeki Pilicy i Drzewiczki. Dolina Drzewiczki stanowi ważny, naturalny korytarz ekologiczny o randze </w:t>
      </w:r>
      <w:r>
        <w:rPr>
          <w:rFonts w:hint="default" w:cs="Times New Roman"/>
          <w:sz w:val="22"/>
          <w:szCs w:val="22"/>
          <w:highlight w:val="none"/>
          <w:lang w:val="pl-PL"/>
        </w:rPr>
        <w:t>międzynarodowej</w:t>
      </w:r>
      <w:r>
        <w:rPr>
          <w:rFonts w:hint="default" w:ascii="Times New Roman" w:hAnsi="Times New Roman" w:cs="Times New Roman"/>
          <w:sz w:val="22"/>
          <w:szCs w:val="22"/>
          <w:highlight w:val="none"/>
          <w:lang w:val="pl-PL"/>
        </w:rPr>
        <w:t xml:space="preserve"> (według Krajowej Sieci Ekologicznej ECONET). Pod względem fizjograficznym obszar ten zaliczany jest   do   Nizin   Środkowopolskich,   mezoregionów   Doliny   Białobrzeskiej,   Równiny   Radomskiej   i Równiny   Kozienickiej.   Decydujący   wpływ   na   rzeźbę   tego   terenu   miało   drugie   zlodowacenie środkowopolskie   stadiału   Warty.   Rzeka   Pilica   wyznacza   jego   południową   granicę,   dlatego lewobrzeżną część doliny stanowi wysoki brzeg moreny czołowej poprzecinany jarami i wąwozami powstałymi na skutek działalności lodowca lub postępującej erozji. Południowy brzeg stanowi płaski taras akumulacyjny. Takie ukształtowanie terenu sprawia, że dolina Pilicy jest niezwykle urozmaicona krajobrazowo z licznymi punktami widokowymi na rozległą trasę zalewową rzeki. O ile brzeg północny pozbawiony jest niemal całkowicie większych kompleksów leśnych o tyle na południowym zachowało się ich więcej. Są to pozostałości rozległej dawniej Puszczy Pilickiej i Stromeckiej. W dolinie niegdyś  regularnie zalewanej  wiosną,  ukształtował się niepowtarzalny układ  mozaiki   środowisk   specyficznych   i  niepowtarzalnych  dla   tej doliny   rzecznej.   W terasie zalewowej zachowały się zbiorowiska leśne rzadko spotykane w innych częściach Polski. Są to fragmenty olsów oraz lasów łęgowych. Północny brzeg porastają zbiorowiska kserotermiczne z licznymi rzadkimi gatunkami roślin. Niżej położone tereny zajmują zbiorowiska roślinności łąkowej o różnym stopniu uwilgotnienia. </w:t>
      </w: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Florę roślin łąkowych reprezentuje 61 zespołów z 28 wariantami oraz 10 zbiorowisk. W wielu miejscach doliny występują zespoły uznawane w Polsce jako rzadkie:</w:t>
      </w: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Nuphare-Nymhaeetum alba, Stratitetum aloides, Acoretum calmi, Cicute-Caricetum pseudocyperi, Dianthe-Armeritum elongatae, Caricetum paniculatae. Z roślin naczyniowych na uwagę zasługują: zawciąg pospolity, osoka aleosowata, nasięźrzał pospolity, widłaki, grążel żółty, grzybień biały, arcydzięgiel   litwor,   goździk   pyszny,   pełnik   europejski,   bobrek   trójlistkowy,   gnidosz   bagienny,</w:t>
      </w: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siedmiopalecznik   błotny,   salwinia   pływająca,   szałwia   lepka,   storczyki,   targanek,   ciemięrznik, lepiężnik   różowy,   z   krzewów   i   krzewinek:   wiśnia   karłowata,   bagno   zwyczajne,   wawrzynek wilczełyko. Dolina Pilicy wyznacza północną granicę zasięgu jawora w Polsce. </w:t>
      </w: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Bogactwo florystyczne tych terenów ma swoje odbicie w zróżnicowaniu faunistycznym. Niewątpliwie wyróżniająca się gromadą zwierząt są ptaki. Na terenie obszaru gniazduje ok. 140 gatunków, dalszych co najmniej 60 zatrzymuje się w okresie wiosennej i jesiennej wędrówki. Z ginących i zagrożonych gatunków gniazdują tu: bąk, błotniak łąkowy, kropiatka, zielonka, sieweczka obrożna,   batalion,   kulik   wielki,   cietrzew,   nurogęś,   bocian   czarny,   trzmielojad,   żuraw,   rycyk, krwawodziób,   bączek,   derkacz,   rybitwa  czarna,   zwyczajna  i   białoczelna,   przepiórka,   puchacz, rudogłówka, dzierzba czarnoczelna, podróżniczek. </w:t>
      </w: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Nie mniej bogata jest fauna ssaków. Ocenia się, iż na tym terenie występuje ponad 40 gatunków ssaków (z tego 11 gatunków nietoperzy). Są to między innymi bóbr, wydra, norka amerykańska, łoś, jeleń, borsuk, daniel, nocek łydkowłosy, nocek Brandta, nocek wąsatek, mopek. Herpetofaunę reprezentuje około 16 gatunków, w tym rzekotka   drzewna,   żaba   śmieszka,   ropucha   paskówka,   grzebiuszka,   kumak   nizinny,   padalec, jaszczurka   żyworodna,   zaskroniec,   żmija.   Spośród   owadów   stwierdzono   między   innymi występowanie   kozioroga   dębosza,   pachnicę,   rohatyńca,   pazia   królowej,   mieniaka   strużnika   i tęczowca. W najcenniejszych miejscach doliny zostały utworzone rezerwaty przyrody: "Tomczyce","Sokół", "Majdan". Planowane są : "Przerwa", "Borowina", "Stara Warka". Ze względu na bogactwo awifauny lęgowej oraz występowanie gatunków rzadkich w skali europejskiej obszar ten został zaliczony do systemu ostoi ptaków o randze europejskiej. </w:t>
      </w: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W   granicach   obszaru   krajobrazu   chronionego   znajduje   się   20   drzew   pomnikowych,   3 pomniki przyrody nieożywionej - głazy narzutowe, 15 parków zabytkowych. W przyszłości planuje się m.in. utworzenie użytków ekologicznych, 2 zespołów przyrodniczo-krajobrazowych. Kolejnym krokiem w ochronie tego obszaru powinno być utworzenie na tym terenie parku krajobrazowego.</w:t>
      </w: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Obszar Chronionego Krajobrazu Dolina rzeki Pilicy i Drzewiczki obejmuje tereny chronione ze względu na wyróżniający się krajobraz o zróżnicowanych ekosystemach, wartościowe ze względu na możliwość zaspokajania potrzeb związanych z turystyką i wypoczynkiem, a także pełnioną funkcją korytarzy ekologicznych.Obszar   Chronionego   Krajobrazu   Dolina   rzeki   Pilicy   i   Drzewiczki   jest   ważnym   szlakiem ekologicznym o randze krajowej, zwłaszcza dla wielu rzadkich gatunków ptaków. W związku z powyższym, ale również ze względu na zróżnicowane bogactwo siedlisk oraz fauny i flory tereny te zostały włączone do sieci Natura 2000.</w:t>
      </w:r>
    </w:p>
    <w:p>
      <w:pPr>
        <w:pStyle w:val="5"/>
        <w:shd w:val="clear"/>
        <w:jc w:val="both"/>
        <w:rPr>
          <w:rFonts w:hint="default" w:ascii="Times New Roman" w:hAnsi="Times New Roman" w:cs="Times New Roman"/>
          <w:sz w:val="22"/>
          <w:szCs w:val="22"/>
          <w:highlight w:val="none"/>
          <w:lang w:val="pl-PL"/>
        </w:rPr>
      </w:pPr>
    </w:p>
    <w:p>
      <w:pPr>
        <w:pStyle w:val="5"/>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Ze   względu   na   wysokie   walory   przyrodnicze   i   krajobrazowe   obszaru,   wprowadzano rozporządzeniem ustalenia i zakazy mające na celu ochronę obszaru.</w:t>
      </w:r>
    </w:p>
    <w:p>
      <w:pPr>
        <w:pStyle w:val="5"/>
        <w:shd w:val="clear"/>
        <w:jc w:val="both"/>
        <w:rPr>
          <w:rFonts w:hint="default" w:ascii="Times New Roman" w:hAnsi="Times New Roman" w:cs="Times New Roman"/>
          <w:sz w:val="22"/>
          <w:szCs w:val="22"/>
          <w:highlight w:val="none"/>
          <w:lang w:val="pl-PL"/>
        </w:rPr>
      </w:pPr>
    </w:p>
    <w:p>
      <w:pPr>
        <w:pStyle w:val="5"/>
        <w:shd w:val="clear"/>
        <w:jc w:val="both"/>
        <w:rPr>
          <w:rFonts w:hint="default" w:ascii="Times New Roman" w:hAnsi="Times New Roman" w:cs="Times New Roman"/>
          <w:i/>
          <w:iCs/>
          <w:sz w:val="22"/>
          <w:szCs w:val="22"/>
          <w:highlight w:val="none"/>
          <w:lang w:val="pl-PL"/>
        </w:rPr>
      </w:pPr>
      <w:r>
        <w:rPr>
          <w:rFonts w:hint="default" w:ascii="Times New Roman" w:hAnsi="Times New Roman" w:cs="Times New Roman"/>
          <w:i/>
          <w:iCs/>
          <w:sz w:val="22"/>
          <w:szCs w:val="22"/>
          <w:highlight w:val="none"/>
          <w:lang w:val="pl-PL"/>
        </w:rPr>
        <w:t>Ustalenia dotyczące czynnej ochrony ekosystemów leśnych: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 utrzymanie   ciągłości   i   trwałości   ekosystemów   leśnych;   niedopuszczanie   do   ich nadmiernego użytkowania,</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2) wspieranie   procesów   sukcesji   naturalnej   przez   inicjowanie   i   utrwalanie   naturalnego odnowienia o składzie i strukturze odpowiadającej siedlisku - tam gdzie nie są możliwe odnowienia naturalne - używanie do odnowień gatunków miejscowego pochodzenia przy ograniczaniu gatunków obcych rodzimej florze czy też modyfikowanych genetycznie,</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3) zwiększanie   udziału   gatunków   domieszkowych   i   biocenotycznych,   tworzenie   układów ekotonowych z tych gatunków,</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 xml:space="preserve">4) pozostawianie drzew o charakterze pomnikowym, przestojów, drzew dziuplastych oraz części drzew obumarłych aż do całkowitego ich rozkładu; zwiększanie istniejącego stopnia pokrycia terenów drzewostanami, w szczególności na terenach porolnych tam, gdzie z przyrodniczego i ekonomicznego punktu widzenia jest to możliwe; sprzyjanie tworzeniu zwartych kompleksów leśnych o racjonalnej granicy polno-leśnej, </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5) tworzenie i utrzymywanie leśnych korytarzy ekologicznych ze szczególnym uwzględnieniem możliwości migracji dużych ssaków,</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6) utrzymywanie,   a   w   razie   potrzeby   podwyższanie   poziomu   wód   gruntowych,   w szczególności na siedliskach wilgotnych i bagiennych, tj. w borach bagiennych, olsach i łęgach;   budowa   zbiorników   małej   retencji   jako   zbiorników   wielofunkcyjnych,   w szczególności podwyższających różnorodność biologiczną w lasach,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7) zachowanie i utrzymywanie w stanie zbliżonym do naturalnego istniejących śródleśnych cieków,   mokradeł,   polan,   torfowisk,   wrzosowisk   oraz   muraw   napiaskowych; niedopuszczanie   do   ich   nadmiernego   wykorzystania   dla   celów   produkcji   roślinnej  lub sukcesji,</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8) zwalczanie szkodników owadzich i patogenów grzybowych, a także ograniczanie szkód łowieckich   poprzez   zastosowanie  metod  mechanicznych  lub  biologicznych;  stosowanie metod chemicznego zwalczania dopuszcza się tylko przy braku innych alternatywnych metod,</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9) stopniowe usuwanie gatunków obcego pochodzenia, chyba że zaleca się ich stosowanie w ramach przyjętych zasad hodowli lasu,</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10) ochrona   stanowisk   chronionych   gatunków   roślin,   zwierząt   i   grzybów;   w   przypadkach stwierdzenia   obiektów   i   powierzchni   cennych   przyrodniczo   (stanowiska   rzadkich   i chronionych   roślin,   zwierząt,   grzybów   oraz   pozostałości   naturalnych   ekosystemów) wnioskowanie do właściwego organu o ich ochronę,</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11) kształtowanie   właściwej   struktury   populacji   zwierząt,   roślin   i   grzybów   stanowiących komponent ekosystemu leśnego,</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12) opracowanie   i   wdrażanie   programów   czynnej   ochrony   oraz   reintrodukcji   i   restytucji gatunków rzadkich, zagrożonych,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13) wykorzystanie lasów dla celów rekreacyjno-krajoznawczych i edukacyjnych w oparciu o wyznaczone   szlaki   turystyczne   oraz   istniejące   i   nowe   ścieżki   edukacyjno-przyrodnicze wyposażone   w   elementy   infrastruktury   turystycznej   i   edukacyjnej   zharmonizowanej   z otoczeniem,</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14) prowadzenie racjonalnej  gospodarki   łowieckiej,  w  szczególności  poprzez  dostosowanie liczebności populacji zwierząt łownych związanych z ekosystemami leśnymi do warunków środowiskowych.</w:t>
      </w:r>
    </w:p>
    <w:p>
      <w:pPr>
        <w:pStyle w:val="5"/>
        <w:shd w:val="clear"/>
        <w:jc w:val="both"/>
        <w:rPr>
          <w:rFonts w:hint="default" w:ascii="Times New Roman" w:hAnsi="Times New Roman" w:cs="Times New Roman"/>
          <w:i/>
          <w:iCs/>
          <w:sz w:val="20"/>
          <w:szCs w:val="20"/>
          <w:highlight w:val="none"/>
          <w:lang w:val="pl-PL"/>
        </w:rPr>
      </w:pP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Ustalenia dotyczące czynnej ochrony nieleśnych ekosystemów lądowych: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 przeciwdziałanie zarastaniu łąk, pastwisk i torfowisk poprzez koszenie i wypas, a także mechaniczne usuwanie samosiewów drzew i krzewów na terenach otwartych, a w razie konieczności   także  karczowanie  z   usunięciem  biomasy   z   pozostawieniem   kęp  drzew   i krzewów,</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 xml:space="preserve">2) propagowanie wśród   rolników   działań   zmierzających   do   utrzymania  trwałych   użytków zielonych   w   ramach   zwykłej,   dobrej   praktyki   rolniczej,   a   także   Krajowego   Programu Rolnośrodowiskowego - zgodnie z wymogami zbiorowisk łąkowych, </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 xml:space="preserve">3) propagowanie   dominacji   gospodarstw   prowadzących   produkcję   mieszaną,   w   tym preferowanie hodowli bydła opartej o naturalny wypas metodą pastwiskową, </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 xml:space="preserve">4) zalecana jest ochrona i hodowla lokalnych starych odmian drzew i krzewów owocowych oraz ras zwierząt, </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5) promowanie agroturystyki i rolnictwa ekologicznego,</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 xml:space="preserve">6) maksymalne ograniczanie zmiany użytków zielonych na grunty orne, </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 xml:space="preserve">7) niedopuszczanie do przeorywania użytków zielonych, </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8) propagowanie powrotu do użytkowania łąkowego gruntów,</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9) wykorzystywanych dotychczas jako rolne wzdłuż rowów i lokalnych obniżeń terenowych,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10) prowadzenie zabiegów agrotechnicznych zgodnie z wymogami zbiorowisk i zasiedlających je  gatunków   fauny,   zwłaszcza   ptaków   (odpowiednie   terminy,   częstotliwość   i   techniki koszenia), w tym powrót do tradycyjnego użytkowania (koszenie ręczne) oraz opóźnianie pierwszego pokosu po 15 lipca, a w przypadku łąk wilgotnych koszenie we wrześniu z pozostawieniem pojedynczych stogów siana na ich obrzeżach do końca lata,</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11) preferowanie ochrony roślin metodami biologicznymi,</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12) ochrona zieleni wiejskiej: zadrzewień, zakrzewień, parków wiejskich, oraz kształtowanie zróżnicowanego   krajobrazu   rolniczego   poprzez   ochronę   istniejących   oraz   formowanie nowych zadrzewień śródpolnych i przydrożnych,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13) zachowanie śródpolnych torfowisk, zabagnień, podmokłości oraz oczek wodnych,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 xml:space="preserve">14) zachowanie   zbiorowisk   wydmowych,   śródpolnych   muraw   napiaskowych,   wrzosowisk   i psiar;   melioracje   odwadniające,   w   tym   regulowanie   odpływu   wody   z   sieci   rowów, dopuszczalne   tylko   w   ramach   racjonalnej   gospodarki   rolnej,   jednak   z   bezwzględnym zachowaniem w stanie nienaruszonym terenów podmokłych, w tym torfowisk i obszarów wodno-błotnych oraz obszarów źródliskowych cieków, </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15) eliminowanie   nielegalnego   eksploatowania   surowców   mineralnych   oraz   rekultywacja terenów powyrobiskowych; w szczególnych przypadkach, gdy w wyrobisku ukształtowały się właściwe biocenozy wzbogacające lokalną różnorodność biologiczną, przeprowadzenie rekultywacji  nie  jest  wskazane,   zalecane  jest   podjęcie   działań  ochronnych w  celu  ich zachowania,</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16) wnioskowanie   do   właściwego   organu   ochrony   przyrody   o   objęcie   ochroną   prawną stanowisk gatunków chronionych i rzadkich roślin, zwierząt i grzybów, także ekosystemów i krajobrazów   ważnych   do   zachowania   w   postaci   rezerwatów   przyrody,   zespołów przyrodniczo-krajobrazowych i użytków ekologicznych,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17) opracowanie   i   wdrażanie   programów   reintrodukcji,   introdukcji   oraz   czynnej   ochrony gatunków rzadkich i zagrożonych związanych z nieleśnym ekosystemami lądowymi,</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18) utrzymywanie   i   w   razie   konieczności   odtwarzanie   lokalnych   i   regionalnych   korytarzy ekologicznych,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19) prowadzenie racjonalnej gospodarki łowieckiej, m.in. poprzez dostosowanie liczebności populacji   zwierząt   łownych   związanych   z   ekosystemami   otwartymi   do   warunków środowiskowych,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20) melioracje   nawadniające   zalecane   są   w   przypadku   stwierdzonego   niekorzystnego   dla racjonalnej gospodarki rolnej obniżenia poziomu wód gruntowych.</w:t>
      </w:r>
    </w:p>
    <w:p>
      <w:pPr>
        <w:pStyle w:val="5"/>
        <w:shd w:val="clear"/>
        <w:jc w:val="both"/>
        <w:rPr>
          <w:rFonts w:hint="default" w:ascii="Times New Roman" w:hAnsi="Times New Roman" w:cs="Times New Roman"/>
          <w:i/>
          <w:iCs/>
          <w:sz w:val="20"/>
          <w:szCs w:val="20"/>
          <w:highlight w:val="none"/>
          <w:lang w:val="pl-PL"/>
        </w:rPr>
      </w:pP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Ustalenia dotyczące czynnej ochrony ekosystemów wodnych: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 zachowanie   i   ochrona   zbiorników   wód   powierzchniowych   wraz   z   pasem   roślinności okalającej, poza rowami melioracyjnymi,</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2) wyznaczenie lokalizacji nowych wałów przeciwpowodziowych o rzeczywistą konieczność ochrony   człowieka   i   jego   mienia   przed   powodzią;   w   miarę   możliwości   wały   należy lokalizować jak najdalej od koryta rzeki, wykorzystując naturalną rzeźbę terenu,</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3) tworzenie stref buforowych wokół zbiorników wodnych w postaci pasów zadrzewień i zakrzewień,   celem   ograniczenia   spływu   substancji   biogennych   i   zwiększenia bioróżnorodności biologicznej,</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4) prowadzenie prac regulacyjnych i utrzymaniowych rzek tylko w zakresie niezbędnym dla rzeczywistej ochrony przeciwpowodziowej,</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5) zachowanie   i   wspomaganie   naturalnego   przepływu   wód   w   zbiornikach   wodnych   na obszarach   międzywala;   zalecane   jest   stopniowe   przywracanie   naturalnych   procesów kształtowania i sukcesji starorzeczy poprzez wykorzystanie naturalnych wylewów,</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6) ograniczanie zabudowy  na krawędziach  wysoczyznowych, w  celu zachowania ciągłości przyrodniczo-krajobrazowej   oraz   ochrony   krawędzi   tarasów   rzecznych   przed   ruchami osuwiskowymi,</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7) rozpoznanie okresowych dróg migracji zwierząt, których rozwój związany jest bezpośrednio ze środowiskiem wodnym (w szczególności płazów) oraz podejmowanie działań w celu ich ochrony,</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8) wznoszenie nowych budowli piętrzących na ciekach, rowach i kanałach (retencja korytowa) winno być poprzedzone analizą bilansu wodnego zlewni,</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9) zapewnienie   swobodnej   migracji   rybom   w   ciekach   poprzez   budowę   przepławek   na istniejących i nowych budowlach piętrzących,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10) utrzymanie   i   wprowadzanie   zakrzewień   i   szuwarów   wokół   zbiorników   wodnych,   w szczególności   starorzeczy   i   oczek   wodnych   jako   bariery   ograniczającej   dostęp   do   linii brzegowej,</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11) utrzymanie lub tworzenie pasów zakrzewień i zadrzewień wzdłuż cieków jako naturalnej obudowy biologicznej ograniczającej spływ zanieczyszczeń z pól uprawnych,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12) ograniczenie   działań   powodujących   obniżenie   zwierciadła   wód   podziemnych,   w szczególności budowy urządzeń drenarskich i rowów odwadniających na gruntach ornych, łąkach   i   pastwiskach   w   dolinach   rzecznych   oraz   na   krawędzi   tarasów   zalewowych   i wysoczyzn,</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13) wnioskowanie   do   właściwego   organu   ochrony   przyrody   celem   obejmowania   ochroną prawną   zachowanych   w   stanie   zbliżonym   do   naturalnego   fragmentów   ekosystemów wodnych oraz stanowisk gatunków chronionych i rzadkich właściwych dla ekosystemów hydrogenicznych,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14) opracowanie i wdrożenie programów reintrodukcji, restytucji, czynnej ochrony rzadkich i zagrożonych gatunków zwierząt, roślin i grzybów bezpośrednio związanych z ekosystemami wodnymi,</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15) zachowanie i ewentualne odtwarzanie korytarzy ekologicznych opartych o ekosystemy wodne celem zachowania dróg migracji gatunków związanych z wodą,</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16) zwiększanie   retencji   wodnej,   przy   czym   zbiorniki   małej   retencji   winny   dodatkowo wzbogacać różnorodność biologiczną terenu, uwzględniając starorzecza i lokalne obniżenia terenu; w miarę możliwości technicznych i finansowych zalecane jest odtworzenie funkcji obszarów źródliskowych o dużych zdolnościach retencyjnych; w miarę możliwości należy zachowywać   lub   odtwarzać   siedliska   hydrogeniczne   mające   dużą   rolę   w   utrzymaniu lokalnej różnorodności biologicznej,</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17) zalecane jest rozpoznanie oraz ewentualną przebudowę struktury ichtiofauny zgodnie z charakterem   siedliska   we   wszystkich   zbiornikach   wodnych   przewidzianych   do wykorzystania   w   myśl   właściwych   przepisów   o   rybactwie   śródlądowym;   gospodarka rybacka na wodach powierzchniowych powinna wspomagać ochronę gatunków krytycznie zagrożonych i zagrożonych oraz promować gatunki o pochodzeniu lokalnym prowadząc do uzyskania struktury gatunkowej i wiekowej ryb, właściwej dla danego typu wód,</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18) zalecane jest utrzymanie i odtwarzanie meandrów na wybranych odcinkach cieków; w razie możliwości wprowadzanie wtórnego zabagnienia terenów.</w:t>
      </w:r>
    </w:p>
    <w:p>
      <w:pPr>
        <w:pStyle w:val="5"/>
        <w:shd w:val="clear"/>
        <w:jc w:val="both"/>
        <w:rPr>
          <w:rFonts w:hint="default" w:ascii="Times New Roman" w:hAnsi="Times New Roman" w:cs="Times New Roman"/>
          <w:i/>
          <w:iCs/>
          <w:sz w:val="20"/>
          <w:szCs w:val="20"/>
          <w:highlight w:val="none"/>
          <w:lang w:val="pl-PL"/>
        </w:rPr>
      </w:pP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W Obszarze zakazuje się:</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1) 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2) realizacji przedsięwzięć mogących znacząco oddziaływać na środowisko w rozumieniu art. 51 ustawy z dnia 27 kwietnia 2001r. - Prawo ochrony środowiska,</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3) 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4) wydobywania do celów gospodarczych skał, w tym torfu, oraz  skamieniałości, w tym kopalnych szczątków roślin i zwierząt, a także minerałów i bursztynu,</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5) wykonywania prac ziemnych trwale zniekształcających rzeźbę terenu, z wyjątkiem prac związanych   z   zabezpieczeniem   przeciwpowodziowym   lub   przeciwosuwiskowym   lub utrzymaniem, budową, odbudową, naprawą lub remontem urządzeń wodnych,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6) dokonywania zmian stosunków wodnych, jeżeli służą innym celom niż ochrona przyrody lub zrównoważone wykorzystanie użytków rolnych i leśnych oraz racjonalna gospodarka wodna lub rybacka,</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7) likwidowania naturalnych zbiorników wodnych, starorzeczy i obszarów wodno-błotnych,</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8) lokalizowania obiektów budowlanych w pasie szerokości 100 m od linii brzegów rzek, jezior i innych zbiorników wodnych, z wyjątkiem urządzeń wodnych oraz obiektów służących prowadzeniu racjonalnej gospodarki rolnej, leśnej lub rybackiej.</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Zakaz,   o   którym   mowa   w   pkt   2,   nie   dotyczy   przedsięwzięć   służących   obsłudze   ruchu komunikacyjnego,   turystyce   oraz   przedsięwzięć   bezpośrednio   związanych   z   rolnictwem   i przemysłem spożywczym.</w:t>
      </w:r>
    </w:p>
    <w:p>
      <w:pPr>
        <w:pStyle w:val="5"/>
        <w:shd w:val="clear"/>
        <w:jc w:val="both"/>
        <w:rPr>
          <w:rFonts w:hint="default" w:ascii="Times New Roman" w:hAnsi="Times New Roman" w:cs="Times New Roman"/>
          <w:i/>
          <w:iCs/>
          <w:sz w:val="20"/>
          <w:szCs w:val="20"/>
          <w:highlight w:val="none"/>
          <w:lang w:val="pl-PL"/>
        </w:rPr>
      </w:pPr>
      <w:r>
        <w:rPr>
          <w:rFonts w:hint="default" w:ascii="Times New Roman" w:hAnsi="Times New Roman" w:cs="Times New Roman"/>
          <w:i/>
          <w:iCs/>
          <w:sz w:val="20"/>
          <w:szCs w:val="20"/>
          <w:highlight w:val="none"/>
          <w:lang w:val="pl-PL"/>
        </w:rPr>
        <w:t>Zakaz, o którym mowa w ust. 1 pkt 8, nie dotyczy obowiązujących w dniu wejścia w życie rozporządzenia miejscowych planów zagospodarowania przestrzennego.</w:t>
      </w:r>
    </w:p>
    <w:p>
      <w:pPr>
        <w:shd w:val="clear"/>
        <w:jc w:val="both"/>
        <w:rPr>
          <w:rFonts w:hint="default" w:ascii="Times New Roman" w:hAnsi="Times New Roman" w:cs="Times New Roman"/>
          <w:b/>
          <w:bCs/>
          <w:sz w:val="22"/>
          <w:szCs w:val="22"/>
          <w:highlight w:val="none"/>
          <w:lang w:val="pl-PL"/>
        </w:rPr>
      </w:pPr>
    </w:p>
    <w:p>
      <w:pPr>
        <w:shd w:val="clear"/>
        <w:jc w:val="both"/>
        <w:rPr>
          <w:rFonts w:hint="default" w:ascii="Times New Roman" w:hAnsi="Times New Roman" w:cs="Times New Roman"/>
          <w:b/>
          <w:bCs/>
          <w:sz w:val="22"/>
          <w:szCs w:val="22"/>
          <w:highlight w:val="none"/>
          <w:lang w:val="pl-PL"/>
        </w:rPr>
      </w:pPr>
      <w:r>
        <w:rPr>
          <w:rFonts w:hint="default" w:ascii="Times New Roman" w:hAnsi="Times New Roman" w:cs="Times New Roman"/>
          <w:b/>
          <w:bCs/>
          <w:sz w:val="22"/>
          <w:szCs w:val="22"/>
          <w:highlight w:val="none"/>
          <w:lang w:val="pl-PL"/>
        </w:rPr>
        <w:t>4.2.3.  Obszary Natura 2000 - Dolina Pilicy PLB140003 oraz Dolina Dolnej Pilicy PLH140016</w:t>
      </w:r>
    </w:p>
    <w:p>
      <w:pPr>
        <w:pStyle w:val="5"/>
        <w:numPr>
          <w:ilvl w:val="0"/>
          <w:numId w:val="0"/>
        </w:num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G</w:t>
      </w:r>
      <w:r>
        <w:rPr>
          <w:rFonts w:hint="default" w:ascii="Times New Roman" w:hAnsi="Times New Roman" w:cs="Times New Roman"/>
          <w:sz w:val="22"/>
          <w:szCs w:val="22"/>
          <w:highlight w:val="none"/>
        </w:rPr>
        <w:t xml:space="preserve">mina Białobrzegi </w:t>
      </w:r>
      <w:r>
        <w:rPr>
          <w:rFonts w:hint="default" w:ascii="Times New Roman" w:hAnsi="Times New Roman" w:cs="Times New Roman"/>
          <w:sz w:val="22"/>
          <w:szCs w:val="22"/>
          <w:highlight w:val="none"/>
          <w:lang w:val="pl-PL"/>
        </w:rPr>
        <w:t xml:space="preserve">w tym cała dolina Pilicy położona jest </w:t>
      </w:r>
      <w:r>
        <w:rPr>
          <w:rFonts w:hint="default" w:ascii="Times New Roman" w:hAnsi="Times New Roman" w:cs="Times New Roman"/>
          <w:sz w:val="22"/>
          <w:szCs w:val="22"/>
          <w:highlight w:val="none"/>
        </w:rPr>
        <w:t xml:space="preserve">na terenie Obszaru Natura 2000 stanowiącego obszar specjalnej ochrony ptaków (OSO) „Dolina Pilicy” PLB 140003 ustanowionego Rozporządzeniem Ministra Środowiska z dnia 27 października 2008r. (plan zadań ochronnych /Dz.U. Woj. Maz. z dnia 09 kwietnia 2014r. Poz. 3720/) jak również </w:t>
      </w:r>
      <w:r>
        <w:rPr>
          <w:rFonts w:hint="default" w:ascii="Times New Roman" w:hAnsi="Times New Roman" w:cs="Times New Roman"/>
          <w:sz w:val="22"/>
          <w:szCs w:val="22"/>
          <w:highlight w:val="none"/>
          <w:lang w:val="pl-PL"/>
        </w:rPr>
        <w:t xml:space="preserve">częściowo </w:t>
      </w:r>
      <w:r>
        <w:rPr>
          <w:rFonts w:hint="default" w:ascii="Times New Roman" w:hAnsi="Times New Roman" w:cs="Times New Roman"/>
          <w:sz w:val="22"/>
          <w:szCs w:val="22"/>
          <w:highlight w:val="none"/>
        </w:rPr>
        <w:t>na Obszarze Natura 2000 stanowiącego obszar specjalnej ochrony siedlisk (SOO) „Dolina Dolnej Pilicy” PLH 140016 ustanowionego Rozporządzeniem Ministra Środowiska z dnia 27 października 2008r. (plan zadań ochronnych /Dz.U. Woj. Maz. z dnia 09 kwietnia 2014r. poz. 3719/)</w:t>
      </w:r>
      <w:r>
        <w:rPr>
          <w:rFonts w:hint="default" w:ascii="Times New Roman" w:hAnsi="Times New Roman" w:cs="Times New Roman"/>
          <w:sz w:val="22"/>
          <w:szCs w:val="22"/>
          <w:highlight w:val="none"/>
          <w:lang w:val="pl-PL"/>
        </w:rPr>
        <w:t>.</w:t>
      </w:r>
    </w:p>
    <w:p>
      <w:pPr>
        <w:pStyle w:val="5"/>
        <w:numPr>
          <w:ilvl w:val="0"/>
          <w:numId w:val="0"/>
        </w:num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Głównymi celami ochrony obszarów Natura 2000 jest rzeka Pilica z jej naturalnymi siedliskami roślin i zwierząt. Rzeka na tym odcinku meandruje, tworząc liczne wysepki, łachy i ławice piasku. Niskie wyspy są nagie, wyższe porośnięte zaroślami wierzbowymi. Koryto Pilicy łączy się z licznymi starorzeczami, zarośniętymi w różnym stopniu. Po wybudowaniu w 1973 r. zbiornika Sulejowskiego przepływ wody w rzece zmniejszył się o około 25%. Obecnie naturalne zalewanie doliny   podczas   wezbrań   powodziowych   należą   do   rzadkości,   co   ma   wpływ   na zmniejszenie nawodnienia doliny. Terasa zalewowa jest częściowo zmeliorowana, dominują na niej łąki i pastwiska o różnym stopniu wilgotności, zbiorowiska turzyc i trzcin. Wilgotne zagłębienia terenu porośnięte są wierzbami i olszą. Obszar Natura 2000 jest wykorzystywany rekreacyjnie, zwłaszcza pod zabudowę letniskową, miejscami tworzącą większe jej skupienia (większość zabudowy sołectwa Brzeźce).  Jest to ostoja ptasia o randze krajowej K 68. W obszarze tym występują co najmniej 32 gatunki ptaków z Załącznika I Dyrektywy Ptasiej, 11 gatunków z Polskiej Czerwonej Księgi (PCK). Na   terenie   ostoi   stwierdzono   56   lęgowych   gatunków   ptaków   związanych   z   siedliskami wodnymi i bagiennymi. W okresie lęgowym obszar zasiedla 7%-10% populacji krajowej sieweczki obrożnej, 5%-10% populacji krajowej brodźca piskliwego, około 5% krwawodzioba, 2%-4,5% dudka, około   2%   rycyka   oraz   co   najmniej   1%   populacji   krajowej   następujących   gatunków   ptaków: batalion, bączek, bąk, błotniak stawowy, cyranka, czernica, gąsiorek, lelek, nurogęś, podróżniczek, rybitwa białoczelna, rybitwa czarna, rybitwa rzeczna, sieweczka rzeczna, trzmielojad, zimorodek. W stosunkowo wysokim zagęszczeniu występują: błotniak łąkowy, bocian biały, bocian czarny, krzyżówka, derkacz, jarzębatka, kropiatka, lerka, świergotek polny, zausznik. Zróżnicowana pod względem składu i wilgotności gleba, a także ekstensywne użytkowanie użytków zielonych stworzyły bardzo ciekawy, mozaikowaty układ siedlisk i roślinności - poczynając od kserotermicznych po bagienne. W ostoi utrzymują się duże kompleksy łąk. Obszar obejmuje pozostałości naturalnych lasów "spalskich", z których najcenniejsze są płaty starych dąbrów. W dolinie dobrze zachowały się także lasy łęgowe. Z tego obszaru podawanych jest 6 typów siedlisk z Załącznika I Dyrektywy Siedliskowej. Ostoja   charakteryzuje   się   bogatą   florą   -   stwierdzono   tu   występowanie   575   gatunków   roślin naczyniowych, w tym rzadkie, zagrożone i prawnie chronione. Dolina od 1984 r. jest zasiedlona przez bobry, a od połowy lat 90-tych przez wydry. Pilica jest jedną z ważniejszych w Polsce rzek z punktu widzenia ochrony ichtiofauny</w:t>
      </w:r>
      <w:r>
        <w:rPr>
          <w:rFonts w:hint="default" w:cs="Times New Roman"/>
          <w:sz w:val="22"/>
          <w:szCs w:val="22"/>
          <w:highlight w:val="none"/>
          <w:lang w:val="pl-PL"/>
        </w:rPr>
        <w:t xml:space="preserve"> </w:t>
      </w:r>
      <w:r>
        <w:rPr>
          <w:rFonts w:hint="default" w:ascii="Times New Roman" w:hAnsi="Times New Roman" w:cs="Times New Roman"/>
          <w:sz w:val="22"/>
          <w:szCs w:val="22"/>
          <w:highlight w:val="none"/>
          <w:lang w:val="pl-PL"/>
        </w:rPr>
        <w:t xml:space="preserve">(występuje tu 7 gatunków ryb z Załącznika II Dyrektywy Rady 92/43/EWG). </w:t>
      </w:r>
    </w:p>
    <w:p>
      <w:pPr>
        <w:pStyle w:val="5"/>
        <w:numPr>
          <w:ilvl w:val="0"/>
          <w:numId w:val="0"/>
        </w:num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W obszarze Natura 2000 Dolina Dolnej Pilicy PLH140016 zróżnicowana pod względem składu i wilgotności gleba, a także ekstensywne użytkowanie użytków zielonych stworzyły bardzo ciekawy, mozaikowy układ siedlisk, poczynając od kserotermicznych po bagienne. Z tego obszaru podawanych jest 10 typów siedlisk z Załącznika I Dyrektywy Rady 92/43/EWG i 9 gatunków z Załącznika II tej dyrektywy. </w:t>
      </w:r>
    </w:p>
    <w:p>
      <w:pPr>
        <w:shd w:val="clear"/>
        <w:jc w:val="both"/>
        <w:rPr>
          <w:rFonts w:hint="default" w:ascii="Times New Roman" w:hAnsi="Times New Roman" w:cs="Times New Roman"/>
          <w:b/>
          <w:bCs/>
          <w:sz w:val="22"/>
          <w:szCs w:val="22"/>
          <w:highlight w:val="none"/>
          <w:u w:val="single"/>
          <w:lang w:val="pl-PL"/>
        </w:rPr>
      </w:pPr>
    </w:p>
    <w:p>
      <w:pPr>
        <w:shd w:val="clear"/>
        <w:jc w:val="both"/>
        <w:rPr>
          <w:rFonts w:hint="default" w:ascii="Times New Roman" w:hAnsi="Times New Roman" w:eastAsia="Times New Roman" w:cs="Times New Roman"/>
          <w:b/>
          <w:bCs/>
          <w:color w:val="auto"/>
          <w:sz w:val="22"/>
          <w:szCs w:val="22"/>
          <w:highlight w:val="none"/>
          <w:u w:val="none"/>
          <w:lang w:val="pl-PL"/>
        </w:rPr>
      </w:pPr>
      <w:r>
        <w:rPr>
          <w:rFonts w:hint="default" w:ascii="Times New Roman" w:hAnsi="Times New Roman" w:eastAsia="Times New Roman" w:cs="Times New Roman"/>
          <w:b/>
          <w:bCs/>
          <w:color w:val="auto"/>
          <w:sz w:val="22"/>
          <w:szCs w:val="22"/>
          <w:highlight w:val="none"/>
          <w:u w:val="none"/>
        </w:rPr>
        <w:t>4.2.4. Projektowane użytki ekologiczn</w:t>
      </w:r>
      <w:r>
        <w:rPr>
          <w:rFonts w:hint="default" w:ascii="Times New Roman" w:hAnsi="Times New Roman" w:eastAsia="Times New Roman" w:cs="Times New Roman"/>
          <w:b/>
          <w:bCs/>
          <w:color w:val="auto"/>
          <w:sz w:val="22"/>
          <w:szCs w:val="22"/>
          <w:highlight w:val="none"/>
          <w:u w:val="none"/>
          <w:lang w:val="pl-PL"/>
        </w:rPr>
        <w:t>e</w:t>
      </w:r>
    </w:p>
    <w:p>
      <w:pPr>
        <w:shd w:val="clear"/>
        <w:jc w:val="both"/>
        <w:rPr>
          <w:rFonts w:hint="default" w:ascii="Times New Roman" w:hAnsi="Times New Roman" w:eastAsia="Times New Roman" w:cs="Times New Roman"/>
          <w:b w:val="0"/>
          <w:bCs w:val="0"/>
          <w:color w:val="auto"/>
          <w:sz w:val="22"/>
          <w:szCs w:val="22"/>
          <w:highlight w:val="none"/>
          <w:u w:val="none"/>
          <w:lang w:val="pl-PL"/>
        </w:rPr>
      </w:pPr>
      <w:r>
        <w:rPr>
          <w:rFonts w:hint="default" w:ascii="Times New Roman" w:hAnsi="Times New Roman" w:eastAsia="Times New Roman" w:cs="Times New Roman"/>
          <w:b w:val="0"/>
          <w:bCs w:val="0"/>
          <w:color w:val="auto"/>
          <w:sz w:val="22"/>
          <w:szCs w:val="22"/>
          <w:highlight w:val="none"/>
          <w:u w:val="none"/>
          <w:lang w:val="pl-PL"/>
        </w:rPr>
        <w:t xml:space="preserve">Zgodnie z ustawą o ochronie przyrody, użytkami ekologicznymi są zasługujące na ochronę pozostałości   ekosystemów   mające   znaczenie   dla   zachowania   różnorodności   biologicznej - naturalne zbiorniki wodne, śródpolne i śródleśne oczka wodne, kępy drzew i krzewów, bagna, torfowiska, wydmy, płaty nieużytkowanej roślinności, starorzecza, wychodnie skalne, skarpy, kamieńce, siedliska przyrodnicze   oraz stanowiska  rzadkich   lub   chronionych   gatunków roślin, zwierząt i grzybów, ich ostoje oraz miejsca rozmnażania lub miejsca sezonowego przebywania. </w:t>
      </w:r>
    </w:p>
    <w:p>
      <w:pPr>
        <w:shd w:val="clear"/>
        <w:jc w:val="both"/>
        <w:rPr>
          <w:rFonts w:hint="default" w:ascii="Times New Roman" w:hAnsi="Times New Roman" w:eastAsia="Times New Roman" w:cs="Times New Roman"/>
          <w:b w:val="0"/>
          <w:bCs w:val="0"/>
          <w:color w:val="auto"/>
          <w:sz w:val="22"/>
          <w:szCs w:val="22"/>
          <w:highlight w:val="none"/>
          <w:u w:val="none"/>
          <w:lang w:val="pl-PL"/>
        </w:rPr>
      </w:pPr>
    </w:p>
    <w:p>
      <w:pPr>
        <w:shd w:val="clear"/>
        <w:jc w:val="both"/>
        <w:rPr>
          <w:rFonts w:hint="default" w:ascii="Times New Roman" w:hAnsi="Times New Roman" w:eastAsia="Times New Roman" w:cs="Times New Roman"/>
          <w:b w:val="0"/>
          <w:bCs w:val="0"/>
          <w:color w:val="auto"/>
          <w:sz w:val="22"/>
          <w:szCs w:val="22"/>
          <w:highlight w:val="none"/>
          <w:u w:val="none"/>
          <w:lang w:val="pl-PL"/>
        </w:rPr>
      </w:pPr>
    </w:p>
    <w:p>
      <w:pPr>
        <w:shd w:val="clear"/>
        <w:jc w:val="both"/>
        <w:rPr>
          <w:rFonts w:hint="default" w:ascii="Times New Roman" w:hAnsi="Times New Roman" w:eastAsia="Times New Roman" w:cs="Times New Roman"/>
          <w:b/>
          <w:bCs/>
          <w:strike w:val="0"/>
          <w:dstrike w:val="0"/>
          <w:color w:val="auto"/>
          <w:sz w:val="22"/>
          <w:szCs w:val="22"/>
          <w:highlight w:val="none"/>
          <w:u w:val="none"/>
          <w:lang w:val="pl-PL"/>
        </w:rPr>
      </w:pPr>
      <w:r>
        <w:rPr>
          <w:rFonts w:hint="default" w:ascii="Times New Roman" w:hAnsi="Times New Roman" w:eastAsia="Times New Roman" w:cs="Times New Roman"/>
          <w:b/>
          <w:bCs/>
          <w:strike w:val="0"/>
          <w:dstrike w:val="0"/>
          <w:color w:val="auto"/>
          <w:sz w:val="22"/>
          <w:szCs w:val="22"/>
          <w:highlight w:val="none"/>
          <w:u w:val="none"/>
          <w:lang w:val="pl-PL"/>
        </w:rPr>
        <w:t>4.2.5. Projektowany Park Krajobrazowy Dolnej Pilicy</w:t>
      </w:r>
    </w:p>
    <w:p>
      <w:pPr>
        <w:shd w:val="clear"/>
        <w:jc w:val="both"/>
        <w:rPr>
          <w:rFonts w:hint="default" w:ascii="Times New Roman" w:hAnsi="Times New Roman" w:cs="Times New Roman"/>
          <w:b w:val="0"/>
          <w:bCs w:val="0"/>
          <w:color w:val="auto"/>
          <w:sz w:val="22"/>
          <w:szCs w:val="22"/>
          <w:highlight w:val="none"/>
          <w:u w:val="none"/>
        </w:rPr>
      </w:pPr>
      <w:r>
        <w:rPr>
          <w:rFonts w:hint="default" w:ascii="Times New Roman" w:hAnsi="Times New Roman" w:eastAsia="Times New Roman" w:cs="Times New Roman"/>
          <w:b w:val="0"/>
          <w:bCs w:val="0"/>
          <w:strike w:val="0"/>
          <w:dstrike w:val="0"/>
          <w:color w:val="auto"/>
          <w:sz w:val="22"/>
          <w:szCs w:val="22"/>
          <w:highlight w:val="none"/>
          <w:u w:val="none"/>
          <w:lang w:val="pl-PL"/>
        </w:rPr>
        <w:t xml:space="preserve">Na terenie gminy Białobrzegi projektowany jest Park Krajobrazowy Dolnej Pilicy. Ma on objąć  północno-wschodnią  oraz   </w:t>
      </w:r>
      <w:r>
        <w:rPr>
          <w:rFonts w:hint="default" w:ascii="Times New Roman" w:hAnsi="Times New Roman" w:cs="Times New Roman"/>
          <w:b w:val="0"/>
          <w:bCs w:val="0"/>
          <w:strike w:val="0"/>
          <w:dstrike w:val="0"/>
          <w:color w:val="auto"/>
          <w:sz w:val="22"/>
          <w:szCs w:val="22"/>
          <w:highlight w:val="none"/>
          <w:u w:val="none"/>
          <w:lang w:val="pl-PL"/>
        </w:rPr>
        <w:t>północno-</w:t>
      </w:r>
      <w:r>
        <w:rPr>
          <w:rFonts w:hint="default" w:ascii="Times New Roman" w:hAnsi="Times New Roman" w:eastAsia="Times New Roman" w:cs="Times New Roman"/>
          <w:b w:val="0"/>
          <w:bCs w:val="0"/>
          <w:strike w:val="0"/>
          <w:dstrike w:val="0"/>
          <w:color w:val="auto"/>
          <w:sz w:val="22"/>
          <w:szCs w:val="22"/>
          <w:highlight w:val="none"/>
          <w:u w:val="none"/>
          <w:lang w:val="pl-PL"/>
        </w:rPr>
        <w:t>zachodnią część gminy, znajdującej się w dolinie Pilicy</w:t>
      </w:r>
      <w:r>
        <w:rPr>
          <w:rFonts w:hint="default" w:ascii="Times New Roman" w:hAnsi="Times New Roman" w:cs="Times New Roman"/>
          <w:b w:val="0"/>
          <w:bCs w:val="0"/>
          <w:strike w:val="0"/>
          <w:dstrike w:val="0"/>
          <w:color w:val="auto"/>
          <w:sz w:val="22"/>
          <w:szCs w:val="22"/>
          <w:highlight w:val="none"/>
          <w:u w:val="none"/>
          <w:lang w:val="pl-PL"/>
        </w:rPr>
        <w:t>.</w:t>
      </w:r>
      <w:r>
        <w:rPr>
          <w:rFonts w:hint="default" w:ascii="Times New Roman" w:hAnsi="Times New Roman" w:eastAsia="Times New Roman" w:cs="Times New Roman"/>
          <w:b w:val="0"/>
          <w:bCs w:val="0"/>
          <w:strike w:val="0"/>
          <w:dstrike w:val="0"/>
          <w:color w:val="auto"/>
          <w:sz w:val="22"/>
          <w:szCs w:val="22"/>
          <w:highlight w:val="none"/>
          <w:u w:val="none"/>
          <w:lang w:val="pl-PL"/>
        </w:rPr>
        <w:t xml:space="preserve"> </w:t>
      </w:r>
      <w:r>
        <w:rPr>
          <w:rFonts w:hint="default" w:ascii="Times New Roman" w:hAnsi="Times New Roman" w:cs="Times New Roman"/>
          <w:b w:val="0"/>
          <w:bCs w:val="0"/>
          <w:color w:val="auto"/>
          <w:sz w:val="22"/>
          <w:szCs w:val="22"/>
          <w:highlight w:val="none"/>
          <w:u w:val="none"/>
          <w:lang w:val="pl"/>
        </w:rPr>
        <w:t>Obszar projektowanego Parku Krajobrazowego Dolnej Pilicy wyróżnia się bogactwem i zróżnicowaniem przyrodniczy</w:t>
      </w:r>
      <w:r>
        <w:rPr>
          <w:rFonts w:hint="default" w:ascii="Times New Roman" w:hAnsi="Times New Roman" w:cs="Times New Roman"/>
          <w:b w:val="0"/>
          <w:bCs w:val="0"/>
          <w:color w:val="auto"/>
          <w:sz w:val="22"/>
          <w:szCs w:val="22"/>
          <w:highlight w:val="none"/>
          <w:u w:val="none"/>
          <w:lang w:val="pl-PL"/>
        </w:rPr>
        <w:t xml:space="preserve"> (pokrywa się on z obszarami Natura 2000). </w:t>
      </w:r>
      <w:r>
        <w:rPr>
          <w:rFonts w:hint="default" w:ascii="Times New Roman" w:hAnsi="Times New Roman" w:cs="Times New Roman"/>
          <w:b w:val="0"/>
          <w:bCs w:val="0"/>
          <w:color w:val="auto"/>
          <w:sz w:val="22"/>
          <w:szCs w:val="22"/>
          <w:highlight w:val="none"/>
          <w:u w:val="none"/>
          <w:lang w:val="pl"/>
        </w:rPr>
        <w:t>Projekt parku powstał w 2003 roku na zamówienie Wojewódzkiego Konserwatora Przyrody przy Mazowieckim Urzędzie Wojewódzkim</w:t>
      </w:r>
      <w:r>
        <w:rPr>
          <w:rFonts w:hint="default" w:ascii="Times New Roman" w:hAnsi="Times New Roman" w:cs="Times New Roman"/>
          <w:b w:val="0"/>
          <w:bCs w:val="0"/>
          <w:color w:val="auto"/>
          <w:sz w:val="22"/>
          <w:szCs w:val="22"/>
          <w:highlight w:val="none"/>
          <w:u w:val="none"/>
          <w:lang w:val="pl-PL"/>
        </w:rPr>
        <w:t>. U</w:t>
      </w:r>
      <w:r>
        <w:rPr>
          <w:rFonts w:hint="default" w:ascii="Times New Roman" w:hAnsi="Times New Roman" w:cs="Times New Roman"/>
          <w:b w:val="0"/>
          <w:bCs w:val="0"/>
          <w:color w:val="auto"/>
          <w:sz w:val="22"/>
          <w:szCs w:val="22"/>
          <w:highlight w:val="none"/>
          <w:u w:val="none"/>
          <w:lang w:val="pl"/>
        </w:rPr>
        <w:t>zgodnienia w latach 2004-2005 zakończyły się akceptacją części gmin</w:t>
      </w:r>
      <w:r>
        <w:rPr>
          <w:rFonts w:hint="default" w:ascii="Times New Roman" w:hAnsi="Times New Roman" w:cs="Times New Roman"/>
          <w:b w:val="0"/>
          <w:bCs w:val="0"/>
          <w:color w:val="auto"/>
          <w:sz w:val="22"/>
          <w:szCs w:val="22"/>
          <w:highlight w:val="none"/>
          <w:u w:val="none"/>
          <w:lang w:val="pl-PL"/>
        </w:rPr>
        <w:t xml:space="preserve"> w tym gminy Białobrzegi. </w:t>
      </w:r>
      <w:r>
        <w:rPr>
          <w:rFonts w:hint="default" w:ascii="Times New Roman" w:hAnsi="Times New Roman" w:cs="Times New Roman"/>
          <w:b w:val="0"/>
          <w:bCs w:val="0"/>
          <w:color w:val="auto"/>
          <w:sz w:val="22"/>
          <w:szCs w:val="22"/>
          <w:highlight w:val="none"/>
          <w:u w:val="none"/>
          <w:lang w:val="pl"/>
        </w:rPr>
        <w:t xml:space="preserve">Podczas dotychczasowych prac inwentaryzacyjnych i naukowych prowadzonych na tym terenie opisano stanowiska ponad 600 gatunków roślin naczyniowych, występujących w 70 zespołach roślinnych. Wśród tych gatunków 27 podlega ochronie ścisłej, a 15 częściowej. Na szczególną uwagę zasługują stanowiska roślin narażonych na wyginięcie zgodnie z kryteriami określonymi w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"https://pl.wikipedia.org/wiki/Polska_Czerwona_Ksi%C4%99ga_Ro%C5%9Blin" \o "Polska Czerwona Księga Roślin"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"Polskiej Czerwonej Księdze Roślin"</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a mianowicie: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"https://pl.wikipedia.org/wiki/Wi%C5%9Bnia_kar%C5%82owata" \o "Wiśnia karłowata"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wiśnia karłowata</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"https://pl.wikipedia.org/wiki/Kuku%C5%82ka_krwista" \o "Kukułka krwista"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storczyk krwisty</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"https://pl.wikipedia.org/wiki/Kruszczyk_b%C5%82otny" \o "Kruszczyk błotny"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kruszczyk błotny</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"https://pl.wikipedia.org/wiki/Cibora_%C5%BC%C3%B3%C5%82ta" \o "Cibora żółta"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cibora żółta</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i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"https://pl.wikipedia.org/wiki/Wielosi%C5%82_b%C5%82%C4%99kitny" \o "Wielosił błękitny"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wielosił błękitny</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Spośród pozostałych gatunków objętych ochroną ścisłą występują m.in.: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"https://pl.wikipedia.org/wiki/Wid%C5%82ak_go%C5%BAdzisty" \o "Widłak goździsty"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widłak goździsty</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"https://pl.wikipedia.org/wiki/Go%C5%BAdzik_pyszny" \o "Goździk pyszny"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goździk pyszny</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"https://pl.wikipedia.org/wiki/Go%C5%BAdzik_piaskowy" \o "Goździk piaskowy"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goździk piaskowy</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"https://pl.wikipedia.org/wiki/Sasanka_%C5%82%C4%85kowa" \o "Sasanka łąkowa"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sasanka łąkowa</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"https://pl.wikipedia.org/wiki/Grzybienie_bia%C5%82e" \o "Grzybienie białe"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grzybień biały</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"https://pl.wikipedia.org/wiki/Pe%C5%82nik_europejski" \o "Pełnik europejski"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pełnik europejski</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"https://pl.wikipedia.org/wiki/Rosiczka_okr%C4%85g%C5%82olistna" \o "Rosiczka okrągłolistna"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rosiczka okrągłolistna</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"https://pl.wikipedia.org/wiki/Kosatka_kielichowa" \o "Kosatka kielichowa"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kosatka kielichowa</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w:t>
      </w:r>
      <w:r>
        <w:rPr>
          <w:rFonts w:hint="default" w:ascii="Times New Roman" w:hAnsi="Times New Roman" w:cs="Times New Roman"/>
          <w:b w:val="0"/>
          <w:bCs w:val="0"/>
          <w:color w:val="auto"/>
          <w:sz w:val="22"/>
          <w:szCs w:val="22"/>
          <w:highlight w:val="none"/>
          <w:u w:val="none"/>
          <w:lang w:val="pl"/>
        </w:rPr>
        <w:fldChar w:fldCharType="begin"/>
      </w:r>
      <w:r>
        <w:rPr>
          <w:rFonts w:hint="default" w:ascii="Times New Roman" w:hAnsi="Times New Roman" w:cs="Times New Roman"/>
          <w:b w:val="0"/>
          <w:bCs w:val="0"/>
          <w:color w:val="auto"/>
          <w:sz w:val="22"/>
          <w:szCs w:val="22"/>
          <w:highlight w:val="none"/>
          <w:u w:val="none"/>
          <w:lang w:val="pl"/>
        </w:rPr>
        <w:instrText xml:space="preserve"> HYPERLINK "https://pl.wikipedia.org/wiki/M%C4%85cznica_lekarska" \o "Mącznica lekarska" </w:instrText>
      </w:r>
      <w:r>
        <w:rPr>
          <w:rFonts w:hint="default" w:ascii="Times New Roman" w:hAnsi="Times New Roman" w:cs="Times New Roman"/>
          <w:b w:val="0"/>
          <w:bCs w:val="0"/>
          <w:color w:val="auto"/>
          <w:sz w:val="22"/>
          <w:szCs w:val="22"/>
          <w:highlight w:val="none"/>
          <w:u w:val="none"/>
          <w:lang w:val="pl"/>
        </w:rPr>
        <w:fldChar w:fldCharType="separate"/>
      </w:r>
      <w:r>
        <w:rPr>
          <w:rStyle w:val="22"/>
          <w:rFonts w:hint="default" w:ascii="Times New Roman" w:hAnsi="Times New Roman" w:cs="Times New Roman"/>
          <w:b w:val="0"/>
          <w:bCs w:val="0"/>
          <w:color w:val="auto"/>
          <w:sz w:val="22"/>
          <w:szCs w:val="22"/>
          <w:highlight w:val="none"/>
          <w:u w:val="none"/>
          <w:lang w:val="pl"/>
        </w:rPr>
        <w:t>mącznica lekarska</w:t>
      </w:r>
      <w:r>
        <w:rPr>
          <w:rFonts w:hint="default" w:ascii="Times New Roman" w:hAnsi="Times New Roman" w:cs="Times New Roman"/>
          <w:b w:val="0"/>
          <w:bCs w:val="0"/>
          <w:color w:val="auto"/>
          <w:sz w:val="22"/>
          <w:szCs w:val="22"/>
          <w:highlight w:val="none"/>
          <w:u w:val="none"/>
          <w:lang w:val="pl"/>
        </w:rPr>
        <w:fldChar w:fldCharType="end"/>
      </w:r>
      <w:r>
        <w:rPr>
          <w:rFonts w:hint="default" w:ascii="Times New Roman" w:hAnsi="Times New Roman" w:cs="Times New Roman"/>
          <w:b w:val="0"/>
          <w:bCs w:val="0"/>
          <w:color w:val="auto"/>
          <w:sz w:val="22"/>
          <w:szCs w:val="22"/>
          <w:highlight w:val="none"/>
          <w:u w:val="none"/>
          <w:lang w:val="pl"/>
        </w:rPr>
        <w:t xml:space="preserve"> i kilka gatunków storczyków.</w:t>
      </w:r>
    </w:p>
    <w:p>
      <w:pPr>
        <w:shd w:val="clear"/>
        <w:jc w:val="both"/>
        <w:rPr>
          <w:rFonts w:hint="default" w:ascii="Times New Roman" w:hAnsi="Times New Roman" w:eastAsia="Times New Roman" w:cs="Times New Roman"/>
          <w:b w:val="0"/>
          <w:bCs w:val="0"/>
          <w:color w:val="auto"/>
          <w:highlight w:val="none"/>
          <w:u w:val="none"/>
          <w:lang w:val="pl-PL"/>
        </w:rPr>
      </w:pPr>
      <w:r>
        <w:rPr>
          <w:rFonts w:hint="default" w:ascii="Times New Roman" w:hAnsi="Times New Roman" w:eastAsia="Times New Roman" w:cs="Times New Roman"/>
          <w:b w:val="0"/>
          <w:bCs w:val="0"/>
          <w:color w:val="auto"/>
          <w:highlight w:val="none"/>
          <w:u w:val="none"/>
          <w:lang w:val="pl-PL"/>
        </w:rPr>
        <w:t xml:space="preserve">W gminie Białobrzegi nie planuje się utworzenia użytków ekologicznych oraz stanowisk dokumentacyjnych. </w:t>
      </w:r>
    </w:p>
    <w:p>
      <w:pPr>
        <w:shd w:val="clear"/>
        <w:jc w:val="both"/>
        <w:rPr>
          <w:rFonts w:hint="default" w:ascii="Times New Roman" w:hAnsi="Times New Roman" w:eastAsia="Times New Roman" w:cs="Times New Roman"/>
          <w:b w:val="0"/>
          <w:bCs w:val="0"/>
          <w:color w:val="auto"/>
          <w:highlight w:val="none"/>
          <w:u w:val="none"/>
          <w:lang w:val="pl-PL"/>
        </w:rPr>
      </w:pPr>
    </w:p>
    <w:p>
      <w:pPr>
        <w:shd w:val="clear"/>
        <w:jc w:val="both"/>
        <w:rPr>
          <w:rFonts w:hint="default" w:ascii="Times New Roman" w:hAnsi="Times New Roman" w:eastAsia="Times New Roman" w:cs="Times New Roman"/>
          <w:b/>
          <w:bCs/>
          <w:color w:val="auto"/>
          <w:sz w:val="22"/>
          <w:szCs w:val="22"/>
          <w:highlight w:val="none"/>
          <w:u w:val="none"/>
          <w:lang w:val="pl-PL"/>
        </w:rPr>
      </w:pPr>
      <w:r>
        <w:rPr>
          <w:rFonts w:hint="default" w:ascii="Times New Roman" w:hAnsi="Times New Roman" w:eastAsia="Times New Roman" w:cs="Times New Roman"/>
          <w:b/>
          <w:bCs/>
          <w:color w:val="auto"/>
          <w:sz w:val="22"/>
          <w:szCs w:val="22"/>
          <w:highlight w:val="none"/>
          <w:u w:val="none"/>
          <w:lang w:val="pl-PL"/>
        </w:rPr>
        <w:t>4.2.6. Wskazania wynikające z uwarunkowań przyrodniczych</w:t>
      </w:r>
    </w:p>
    <w:p>
      <w:pPr>
        <w:pStyle w:val="29"/>
        <w:shd w:val="clear"/>
        <w:jc w:val="both"/>
        <w:rPr>
          <w:rFonts w:hint="default" w:ascii="Times New Roman" w:hAnsi="Times New Roman" w:cs="Times New Roman"/>
          <w:sz w:val="22"/>
          <w:szCs w:val="22"/>
          <w:highlight w:val="none"/>
          <w:lang w:val="pl-PL"/>
        </w:rPr>
      </w:pPr>
      <w:r>
        <w:rPr>
          <w:rFonts w:hint="default" w:ascii="Times New Roman" w:hAnsi="Times New Roman" w:eastAsia="Times New Roman" w:cs="Times New Roman"/>
          <w:b w:val="0"/>
          <w:bCs w:val="0"/>
          <w:color w:val="auto"/>
          <w:sz w:val="22"/>
          <w:szCs w:val="22"/>
          <w:highlight w:val="none"/>
          <w:u w:val="none"/>
          <w:lang w:val="pl-PL"/>
        </w:rPr>
        <w:t xml:space="preserve">Zidentyfikowane elementy przyrodnicze będące ekologicznym systemem obszarów chronionych na terenie gminy tworzą </w:t>
      </w:r>
      <w:r>
        <w:rPr>
          <w:rFonts w:hint="default" w:ascii="Times New Roman" w:hAnsi="Times New Roman" w:cs="Times New Roman"/>
          <w:sz w:val="22"/>
          <w:szCs w:val="22"/>
          <w:highlight w:val="none"/>
        </w:rPr>
        <w:t xml:space="preserve">unikatowe walory środowiska przyrodniczego i </w:t>
      </w:r>
      <w:r>
        <w:rPr>
          <w:rFonts w:hint="default" w:ascii="Times New Roman" w:hAnsi="Times New Roman" w:cs="Times New Roman"/>
          <w:sz w:val="22"/>
          <w:szCs w:val="22"/>
          <w:highlight w:val="none"/>
          <w:lang w:val="pl-PL"/>
        </w:rPr>
        <w:t xml:space="preserve">stanowią bardzo wysokie </w:t>
      </w:r>
      <w:r>
        <w:rPr>
          <w:rFonts w:hint="default" w:ascii="Times New Roman" w:hAnsi="Times New Roman" w:cs="Times New Roman"/>
          <w:sz w:val="22"/>
          <w:szCs w:val="22"/>
          <w:highlight w:val="none"/>
        </w:rPr>
        <w:t>wartości krajobrazowe</w:t>
      </w:r>
      <w:r>
        <w:rPr>
          <w:rFonts w:hint="default" w:ascii="Times New Roman" w:hAnsi="Times New Roman" w:cs="Times New Roman"/>
          <w:sz w:val="22"/>
          <w:szCs w:val="22"/>
          <w:highlight w:val="none"/>
          <w:lang w:val="pl-PL"/>
        </w:rPr>
        <w:t xml:space="preserve">. </w:t>
      </w:r>
    </w:p>
    <w:p>
      <w:pPr>
        <w:pStyle w:val="29"/>
        <w:shd w:val="clear"/>
        <w:jc w:val="both"/>
        <w:rPr>
          <w:rFonts w:hint="default" w:ascii="Times New Roman" w:hAnsi="Times New Roman" w:cs="Times New Roman"/>
          <w:sz w:val="22"/>
          <w:szCs w:val="22"/>
          <w:highlight w:val="none"/>
          <w:lang w:val="pl-PL"/>
        </w:rPr>
      </w:pPr>
    </w:p>
    <w:p>
      <w:pPr>
        <w:shd w:val="clear"/>
        <w:jc w:val="both"/>
        <w:rPr>
          <w:rFonts w:hint="default" w:ascii="Times New Roman" w:hAnsi="Times New Roman" w:eastAsia="Times New Roman" w:cs="Times New Roman"/>
          <w:b w:val="0"/>
          <w:bCs w:val="0"/>
          <w:i/>
          <w:iCs/>
          <w:color w:val="auto"/>
          <w:sz w:val="22"/>
          <w:szCs w:val="22"/>
          <w:highlight w:val="none"/>
          <w:u w:val="none"/>
          <w:lang w:val="pl-PL"/>
        </w:rPr>
      </w:pPr>
      <w:r>
        <w:rPr>
          <w:rFonts w:hint="default" w:ascii="Times New Roman" w:hAnsi="Times New Roman" w:eastAsia="Times New Roman" w:cs="Times New Roman"/>
          <w:b w:val="0"/>
          <w:bCs w:val="0"/>
          <w:i/>
          <w:iCs/>
          <w:color w:val="auto"/>
          <w:sz w:val="22"/>
          <w:szCs w:val="22"/>
          <w:highlight w:val="none"/>
          <w:u w:val="none"/>
          <w:lang w:val="pl-PL"/>
        </w:rPr>
        <w:t>W odniesieniu  do elementów ekologicznego systemu obszarów chronionych gminy należy:</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zachować  i chronić istniejące tereny cenne przyrodniczo (głównie naturalne doliny</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rzeczne z ich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naturalnymi zbiorowiskami łąkowymi i leśnymi, starorzeczami oraz stanowiskami lęgowymi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płazów, gadów i ptaków, ze szczególnym uwzględnieniem gatunków chronionych),</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lang w:val="pl-PL"/>
        </w:rPr>
        <w:t xml:space="preserve">w ramach renaturalizacji </w:t>
      </w:r>
      <w:r>
        <w:rPr>
          <w:rFonts w:hint="default" w:ascii="Times New Roman" w:hAnsi="Times New Roman" w:eastAsia="Times New Roman" w:cs="Times New Roman"/>
          <w:b w:val="0"/>
          <w:bCs w:val="0"/>
          <w:i w:val="0"/>
          <w:iCs w:val="0"/>
          <w:color w:val="auto"/>
          <w:sz w:val="22"/>
          <w:szCs w:val="22"/>
          <w:highlight w:val="none"/>
          <w:u w:val="none"/>
          <w:lang w:val="pl-PL"/>
        </w:rPr>
        <w:t xml:space="preserve">odtwarzać  i wzbogacać   wartości   ekologiczne   na   terenach, które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uległy degradacji,</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stosować formy architektoniczne i struktury zabudowy umożliwiają</w:t>
      </w:r>
      <w:r>
        <w:rPr>
          <w:rFonts w:hint="default" w:eastAsia="Times New Roman" w:cs="Times New Roman"/>
          <w:b w:val="0"/>
          <w:bCs w:val="0"/>
          <w:i w:val="0"/>
          <w:iCs w:val="0"/>
          <w:color w:val="auto"/>
          <w:sz w:val="22"/>
          <w:szCs w:val="22"/>
          <w:highlight w:val="none"/>
          <w:u w:val="none"/>
          <w:lang w:val="pl-PL"/>
        </w:rPr>
        <w:t xml:space="preserve">ce </w:t>
      </w:r>
      <w:r>
        <w:rPr>
          <w:rFonts w:hint="default" w:ascii="Times New Roman" w:hAnsi="Times New Roman" w:eastAsia="Times New Roman" w:cs="Times New Roman"/>
          <w:b w:val="0"/>
          <w:bCs w:val="0"/>
          <w:i w:val="0"/>
          <w:iCs w:val="0"/>
          <w:color w:val="auto"/>
          <w:sz w:val="22"/>
          <w:szCs w:val="22"/>
          <w:highlight w:val="none"/>
          <w:u w:val="none"/>
          <w:lang w:val="pl-PL"/>
        </w:rPr>
        <w:t xml:space="preserve"> migrację gatunków,</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nie dopuszczać do przekształcenia istniejącej na tych terenach zabudowy na cele mogącej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pogorszyć stan środowiska,</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lang w:val="pl-PL"/>
        </w:rPr>
        <w:t xml:space="preserve">nie </w:t>
      </w:r>
      <w:r>
        <w:rPr>
          <w:rFonts w:hint="default" w:ascii="Times New Roman" w:hAnsi="Times New Roman" w:eastAsia="Times New Roman" w:cs="Times New Roman"/>
          <w:b w:val="0"/>
          <w:bCs w:val="0"/>
          <w:i w:val="0"/>
          <w:iCs w:val="0"/>
          <w:color w:val="auto"/>
          <w:sz w:val="22"/>
          <w:szCs w:val="22"/>
          <w:highlight w:val="none"/>
          <w:u w:val="none"/>
          <w:lang w:val="pl-PL"/>
        </w:rPr>
        <w:t>dopuszczać do zmiany stosunków wodnych pogarszających warunki siedliskowe łąk i lasów,</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dążyć do zachowania ciągów zadrzewień i zakrzewień śródpolnych i nawodnych,</w:t>
      </w:r>
    </w:p>
    <w:p>
      <w:pPr>
        <w:shd w:val="clear"/>
        <w:jc w:val="both"/>
        <w:rPr>
          <w:rFonts w:hint="default" w:ascii="Times New Roman" w:hAnsi="Times New Roman" w:eastAsia="Times New Roman" w:cs="Times New Roman"/>
          <w:b w:val="0"/>
          <w:bCs w:val="0"/>
          <w:color w:val="auto"/>
          <w:sz w:val="22"/>
          <w:szCs w:val="22"/>
          <w:highlight w:val="none"/>
          <w:u w:val="none"/>
          <w:lang w:val="pl-PL"/>
        </w:rPr>
      </w:pPr>
    </w:p>
    <w:p>
      <w:pPr>
        <w:shd w:val="clear"/>
        <w:jc w:val="both"/>
        <w:rPr>
          <w:rFonts w:hint="default" w:ascii="Times New Roman" w:hAnsi="Times New Roman" w:eastAsia="Times New Roman" w:cs="Times New Roman"/>
          <w:b w:val="0"/>
          <w:bCs w:val="0"/>
          <w:i/>
          <w:iCs/>
          <w:color w:val="auto"/>
          <w:sz w:val="22"/>
          <w:szCs w:val="22"/>
          <w:highlight w:val="none"/>
          <w:u w:val="none"/>
          <w:lang w:val="pl-PL"/>
        </w:rPr>
      </w:pPr>
      <w:r>
        <w:rPr>
          <w:rFonts w:hint="default" w:ascii="Times New Roman" w:hAnsi="Times New Roman" w:eastAsia="Times New Roman" w:cs="Times New Roman"/>
          <w:b w:val="0"/>
          <w:bCs w:val="0"/>
          <w:i/>
          <w:iCs/>
          <w:color w:val="auto"/>
          <w:sz w:val="22"/>
          <w:szCs w:val="22"/>
          <w:highlight w:val="none"/>
          <w:u w:val="none"/>
          <w:lang w:val="pl-PL"/>
        </w:rPr>
        <w:t>W odniesieniu do gruntów rolnych należy:</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nie dokonywać zmian stosunków wodnych mogących prowadzić do pogorszenia warunków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siedliskowych   roślin   uprawnych   oraz   likwidacji   śródpolnych   enklaw naturalnych </w:t>
      </w:r>
      <w:r>
        <w:rPr>
          <w:rFonts w:hint="default"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zbiorowisk roślinnych oraz oczek wodnych i starorzeczy.</w:t>
      </w:r>
    </w:p>
    <w:p>
      <w:pPr>
        <w:pStyle w:val="29"/>
        <w:shd w:val="clear"/>
        <w:tabs>
          <w:tab w:val="left" w:pos="390"/>
        </w:tabs>
        <w:jc w:val="both"/>
        <w:rPr>
          <w:rFonts w:hint="default" w:ascii="Times New Roman" w:hAnsi="Times New Roman" w:cs="Times New Roman"/>
          <w:sz w:val="22"/>
          <w:szCs w:val="22"/>
          <w:highlight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cs="Times New Roman"/>
          <w:sz w:val="22"/>
          <w:szCs w:val="22"/>
          <w:highlight w:val="none"/>
          <w:lang w:val="pl-PL"/>
        </w:rPr>
        <w:t>n</w:t>
      </w:r>
      <w:r>
        <w:rPr>
          <w:rFonts w:hint="default" w:ascii="Times New Roman" w:hAnsi="Times New Roman" w:cs="Times New Roman"/>
          <w:sz w:val="22"/>
          <w:szCs w:val="22"/>
          <w:highlight w:val="none"/>
        </w:rPr>
        <w:t>ie uszczupl</w:t>
      </w:r>
      <w:r>
        <w:rPr>
          <w:rFonts w:hint="default" w:ascii="Times New Roman" w:hAnsi="Times New Roman" w:cs="Times New Roman"/>
          <w:sz w:val="22"/>
          <w:szCs w:val="22"/>
          <w:highlight w:val="none"/>
          <w:lang w:val="pl-PL"/>
        </w:rPr>
        <w:t>ać</w:t>
      </w:r>
      <w:r>
        <w:rPr>
          <w:rFonts w:hint="default" w:ascii="Times New Roman" w:hAnsi="Times New Roman" w:cs="Times New Roman"/>
          <w:sz w:val="22"/>
          <w:szCs w:val="22"/>
          <w:highlight w:val="none"/>
        </w:rPr>
        <w:t xml:space="preserve"> powierzchni kompleksów łąkowo-pastwiskowych na rzecz gruntów ornych</w:t>
      </w:r>
      <w:r>
        <w:rPr>
          <w:rFonts w:hint="default" w:ascii="Times New Roman" w:hAnsi="Times New Roman" w:cs="Times New Roman"/>
          <w:sz w:val="22"/>
          <w:szCs w:val="22"/>
          <w:highlight w:val="none"/>
          <w:lang w:val="pl-PL"/>
        </w:rPr>
        <w:t>,</w:t>
      </w:r>
    </w:p>
    <w:p>
      <w:pPr>
        <w:pStyle w:val="29"/>
        <w:shd w:val="clear"/>
        <w:tabs>
          <w:tab w:val="left" w:pos="39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 xml:space="preserve">chronić przed zmianą przeznaczenia najlepsze gleby użytkowane rolniczo, w tym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 xml:space="preserve">zwłaszcza ich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zwarte kompleksy.</w:t>
      </w:r>
    </w:p>
    <w:p>
      <w:pPr>
        <w:shd w:val="clear"/>
        <w:jc w:val="both"/>
        <w:rPr>
          <w:rFonts w:hint="default" w:ascii="Times New Roman" w:hAnsi="Times New Roman" w:eastAsia="Times New Roman" w:cs="Times New Roman"/>
          <w:b w:val="0"/>
          <w:bCs w:val="0"/>
          <w:color w:val="auto"/>
          <w:sz w:val="22"/>
          <w:szCs w:val="22"/>
          <w:highlight w:val="none"/>
          <w:u w:val="none"/>
          <w:lang w:val="pl-PL"/>
        </w:rPr>
      </w:pPr>
    </w:p>
    <w:p>
      <w:pPr>
        <w:shd w:val="clear"/>
        <w:jc w:val="both"/>
        <w:rPr>
          <w:rFonts w:hint="default" w:ascii="Times New Roman" w:hAnsi="Times New Roman" w:eastAsia="Times New Roman" w:cs="Times New Roman"/>
          <w:b w:val="0"/>
          <w:bCs w:val="0"/>
          <w:i/>
          <w:iCs/>
          <w:color w:val="auto"/>
          <w:sz w:val="22"/>
          <w:szCs w:val="22"/>
          <w:highlight w:val="none"/>
          <w:u w:val="none"/>
          <w:lang w:val="pl-PL"/>
        </w:rPr>
      </w:pPr>
      <w:r>
        <w:rPr>
          <w:rFonts w:hint="default" w:ascii="Times New Roman" w:hAnsi="Times New Roman" w:eastAsia="Times New Roman" w:cs="Times New Roman"/>
          <w:b w:val="0"/>
          <w:bCs w:val="0"/>
          <w:i/>
          <w:iCs/>
          <w:color w:val="auto"/>
          <w:sz w:val="22"/>
          <w:szCs w:val="22"/>
          <w:highlight w:val="none"/>
          <w:u w:val="none"/>
          <w:lang w:val="pl-PL"/>
        </w:rPr>
        <w:t>W odniesieniu do wód należy:</w:t>
      </w:r>
    </w:p>
    <w:p>
      <w:pPr>
        <w:shd w:val="clear"/>
        <w:tabs>
          <w:tab w:val="left" w:pos="400"/>
        </w:tabs>
        <w:jc w:val="left"/>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nie wprowadzać nie oczyszczonych ścieków do wód powierzchniowych i do gruntu,</w:t>
      </w:r>
    </w:p>
    <w:p>
      <w:pPr>
        <w:shd w:val="clear"/>
        <w:tabs>
          <w:tab w:val="left" w:pos="400"/>
        </w:tabs>
        <w:jc w:val="both"/>
        <w:rPr>
          <w:rFonts w:hint="default" w:ascii="Times New Roman" w:hAnsi="Times New Roman" w:cs="Times New Roman"/>
          <w:sz w:val="22"/>
          <w:szCs w:val="22"/>
          <w:highlight w:val="none"/>
        </w:rPr>
      </w:pPr>
      <w:r>
        <w:rPr>
          <w:rFonts w:hint="default" w:ascii="Times New Roman" w:hAnsi="Times New Roman" w:eastAsia="Times New Roman" w:cs="Times New Roman"/>
          <w:b w:val="0"/>
          <w:bCs w:val="0"/>
          <w:i w:val="0"/>
          <w:iCs w:val="0"/>
          <w:color w:val="auto"/>
          <w:sz w:val="22"/>
          <w:szCs w:val="22"/>
          <w:highlight w:val="none"/>
          <w:u w:val="none"/>
          <w:lang w:val="pl-PL"/>
        </w:rPr>
        <w:t>-</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nie naruszać naturalnej sieci hydrograficznej: rzek, strumieni, starorzeczy, oczek wodnych, bagien i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torfowisk, nie zmieniać naturalnego charakteru ich brzegów, nie zanieczyszczać wód oraz pasa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przybrzeżnego, nie niszczyć roślinności nawodnej.</w:t>
      </w:r>
    </w:p>
    <w:p>
      <w:pPr>
        <w:shd w:val="clear"/>
        <w:tabs>
          <w:tab w:val="left" w:pos="40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przywróc</w:t>
      </w:r>
      <w:r>
        <w:rPr>
          <w:rFonts w:hint="default" w:ascii="Times New Roman" w:hAnsi="Times New Roman" w:cs="Times New Roman"/>
          <w:sz w:val="22"/>
          <w:szCs w:val="22"/>
          <w:highlight w:val="none"/>
          <w:lang w:val="pl-PL"/>
        </w:rPr>
        <w:t xml:space="preserve">ić </w:t>
      </w:r>
      <w:r>
        <w:rPr>
          <w:rFonts w:hint="default" w:ascii="Times New Roman" w:hAnsi="Times New Roman" w:cs="Times New Roman"/>
          <w:sz w:val="22"/>
          <w:szCs w:val="22"/>
          <w:highlight w:val="none"/>
        </w:rPr>
        <w:t>równowag</w:t>
      </w:r>
      <w:r>
        <w:rPr>
          <w:rFonts w:hint="default" w:ascii="Times New Roman" w:hAnsi="Times New Roman" w:cs="Times New Roman"/>
          <w:sz w:val="22"/>
          <w:szCs w:val="22"/>
          <w:highlight w:val="none"/>
          <w:lang w:val="pl-PL"/>
        </w:rPr>
        <w:t>ę</w:t>
      </w:r>
      <w:r>
        <w:rPr>
          <w:rFonts w:hint="default" w:ascii="Times New Roman" w:hAnsi="Times New Roman" w:cs="Times New Roman"/>
          <w:sz w:val="22"/>
          <w:szCs w:val="22"/>
          <w:highlight w:val="none"/>
        </w:rPr>
        <w:t xml:space="preserve"> ekologiczn</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rPr>
        <w:t xml:space="preserve"> doliny Pilicy </w:t>
      </w:r>
      <w:r>
        <w:rPr>
          <w:rFonts w:hint="default" w:ascii="Times New Roman" w:hAnsi="Times New Roman" w:cs="Times New Roman"/>
          <w:sz w:val="22"/>
          <w:szCs w:val="22"/>
          <w:highlight w:val="none"/>
          <w:lang w:val="pl-PL"/>
        </w:rPr>
        <w:t xml:space="preserve">i Pierzchnianki co </w:t>
      </w:r>
      <w:r>
        <w:rPr>
          <w:rFonts w:hint="default" w:ascii="Times New Roman" w:hAnsi="Times New Roman" w:cs="Times New Roman"/>
          <w:sz w:val="22"/>
          <w:szCs w:val="22"/>
          <w:highlight w:val="none"/>
        </w:rPr>
        <w:t>popraw</w:t>
      </w:r>
      <w:r>
        <w:rPr>
          <w:rFonts w:hint="default" w:ascii="Times New Roman" w:hAnsi="Times New Roman" w:cs="Times New Roman"/>
          <w:sz w:val="22"/>
          <w:szCs w:val="22"/>
          <w:highlight w:val="none"/>
          <w:lang w:val="pl-PL"/>
        </w:rPr>
        <w:t>i</w:t>
      </w:r>
      <w:r>
        <w:rPr>
          <w:rFonts w:hint="default" w:ascii="Times New Roman" w:hAnsi="Times New Roman" w:cs="Times New Roman"/>
          <w:sz w:val="22"/>
          <w:szCs w:val="22"/>
          <w:highlight w:val="none"/>
        </w:rPr>
        <w:t xml:space="preserve"> czystoś</w:t>
      </w:r>
      <w:r>
        <w:rPr>
          <w:rFonts w:hint="default" w:ascii="Times New Roman" w:hAnsi="Times New Roman" w:cs="Times New Roman"/>
          <w:sz w:val="22"/>
          <w:szCs w:val="22"/>
          <w:highlight w:val="none"/>
          <w:lang w:val="pl-PL"/>
        </w:rPr>
        <w:t>ć</w:t>
      </w:r>
      <w:r>
        <w:rPr>
          <w:rFonts w:hint="default" w:ascii="Times New Roman" w:hAnsi="Times New Roman" w:cs="Times New Roman"/>
          <w:sz w:val="22"/>
          <w:szCs w:val="22"/>
          <w:highlight w:val="none"/>
        </w:rPr>
        <w:t xml:space="preserve"> wód</w:t>
      </w:r>
      <w:r>
        <w:rPr>
          <w:rFonts w:hint="default" w:cs="Times New Roman"/>
          <w:sz w:val="22"/>
          <w:szCs w:val="22"/>
          <w:highlight w:val="none"/>
          <w:lang w:val="pl-PL"/>
        </w:rPr>
        <w:t xml:space="preserve"> </w:t>
      </w:r>
      <w:r>
        <w:rPr>
          <w:rFonts w:hint="default" w:ascii="Times New Roman" w:hAnsi="Times New Roman" w:cs="Times New Roman"/>
          <w:sz w:val="22"/>
          <w:szCs w:val="22"/>
          <w:highlight w:val="none"/>
        </w:rPr>
        <w:t xml:space="preserve">i </w:t>
      </w:r>
      <w:r>
        <w:rPr>
          <w:rFonts w:hint="default" w:cs="Times New Roman"/>
          <w:sz w:val="22"/>
          <w:szCs w:val="22"/>
          <w:highlight w:val="none"/>
          <w:lang w:val="pl-PL"/>
        </w:rPr>
        <w:tab/>
      </w:r>
      <w:r>
        <w:rPr>
          <w:rFonts w:hint="default" w:cs="Times New Roman"/>
          <w:sz w:val="22"/>
          <w:szCs w:val="22"/>
          <w:highlight w:val="none"/>
          <w:shd w:val="clear"/>
          <w:lang w:val="pl-PL"/>
        </w:rPr>
        <w:tab/>
      </w:r>
      <w:r>
        <w:rPr>
          <w:rFonts w:hint="default" w:ascii="Times New Roman" w:hAnsi="Times New Roman" w:cs="Times New Roman"/>
          <w:sz w:val="22"/>
          <w:szCs w:val="22"/>
          <w:highlight w:val="none"/>
          <w:shd w:val="clear"/>
        </w:rPr>
        <w:t>zabezpiecz</w:t>
      </w:r>
      <w:r>
        <w:rPr>
          <w:rFonts w:hint="default" w:ascii="Times New Roman" w:hAnsi="Times New Roman" w:cs="Times New Roman"/>
          <w:sz w:val="22"/>
          <w:szCs w:val="22"/>
          <w:highlight w:val="none"/>
          <w:shd w:val="clear"/>
          <w:lang w:val="pl-PL"/>
        </w:rPr>
        <w:t>y</w:t>
      </w:r>
      <w:r>
        <w:rPr>
          <w:rFonts w:hint="default" w:ascii="Times New Roman" w:hAnsi="Times New Roman" w:cs="Times New Roman"/>
          <w:sz w:val="22"/>
          <w:szCs w:val="22"/>
          <w:highlight w:val="none"/>
          <w:shd w:val="clear"/>
        </w:rPr>
        <w:t xml:space="preserve"> </w:t>
      </w:r>
      <w:r>
        <w:rPr>
          <w:rFonts w:hint="default" w:ascii="Times New Roman" w:hAnsi="Times New Roman" w:cs="Times New Roman"/>
          <w:sz w:val="22"/>
          <w:szCs w:val="22"/>
          <w:highlight w:val="none"/>
          <w:shd w:val="clear"/>
          <w:lang w:val="pl-PL"/>
        </w:rPr>
        <w:t xml:space="preserve">ich </w:t>
      </w:r>
      <w:r>
        <w:rPr>
          <w:rFonts w:hint="default" w:ascii="Times New Roman" w:hAnsi="Times New Roman" w:cs="Times New Roman"/>
          <w:sz w:val="22"/>
          <w:szCs w:val="22"/>
          <w:highlight w:val="none"/>
          <w:shd w:val="clear"/>
        </w:rPr>
        <w:t>przepływ</w:t>
      </w:r>
      <w:r>
        <w:rPr>
          <w:rFonts w:hint="default" w:ascii="Times New Roman" w:hAnsi="Times New Roman" w:cs="Times New Roman"/>
          <w:sz w:val="22"/>
          <w:szCs w:val="22"/>
          <w:highlight w:val="none"/>
          <w:shd w:val="clear"/>
          <w:lang w:val="pl-PL"/>
        </w:rPr>
        <w:t>y</w:t>
      </w:r>
      <w:r>
        <w:rPr>
          <w:rFonts w:hint="default" w:ascii="Times New Roman" w:hAnsi="Times New Roman" w:cs="Times New Roman"/>
          <w:sz w:val="22"/>
          <w:szCs w:val="22"/>
          <w:highlight w:val="none"/>
          <w:shd w:val="clear"/>
        </w:rPr>
        <w:t xml:space="preserve"> nienaruszaln</w:t>
      </w:r>
      <w:r>
        <w:rPr>
          <w:rFonts w:hint="default" w:ascii="Times New Roman" w:hAnsi="Times New Roman" w:cs="Times New Roman"/>
          <w:sz w:val="22"/>
          <w:szCs w:val="22"/>
          <w:highlight w:val="none"/>
          <w:shd w:val="clear"/>
          <w:lang w:val="pl-PL"/>
        </w:rPr>
        <w:t>e oraz</w:t>
      </w:r>
      <w:r>
        <w:rPr>
          <w:rFonts w:hint="default" w:ascii="Times New Roman" w:hAnsi="Times New Roman" w:cs="Times New Roman"/>
          <w:sz w:val="22"/>
          <w:szCs w:val="22"/>
          <w:highlight w:val="none"/>
          <w:shd w:val="clear"/>
        </w:rPr>
        <w:t xml:space="preserve"> podniesie retencj</w:t>
      </w:r>
      <w:r>
        <w:rPr>
          <w:rFonts w:hint="default" w:ascii="Times New Roman" w:hAnsi="Times New Roman" w:cs="Times New Roman"/>
          <w:sz w:val="22"/>
          <w:szCs w:val="22"/>
          <w:highlight w:val="none"/>
          <w:shd w:val="clear"/>
          <w:lang w:val="pl-PL"/>
        </w:rPr>
        <w:t>ę</w:t>
      </w:r>
      <w:r>
        <w:rPr>
          <w:rFonts w:hint="default" w:ascii="Times New Roman" w:hAnsi="Times New Roman" w:cs="Times New Roman"/>
          <w:sz w:val="22"/>
          <w:szCs w:val="22"/>
          <w:highlight w:val="none"/>
          <w:shd w:val="clear"/>
        </w:rPr>
        <w:t xml:space="preserve"> wód w dolin</w:t>
      </w:r>
      <w:r>
        <w:rPr>
          <w:rFonts w:hint="default" w:ascii="Times New Roman" w:hAnsi="Times New Roman" w:cs="Times New Roman"/>
          <w:sz w:val="22"/>
          <w:szCs w:val="22"/>
          <w:highlight w:val="none"/>
          <w:shd w:val="clear"/>
          <w:lang w:val="pl-PL"/>
        </w:rPr>
        <w:t xml:space="preserve">ach - </w:t>
      </w:r>
      <w:r>
        <w:rPr>
          <w:rFonts w:hint="default" w:ascii="Times New Roman" w:hAnsi="Times New Roman" w:cs="Times New Roman"/>
          <w:sz w:val="22"/>
          <w:szCs w:val="22"/>
          <w:highlight w:val="none"/>
          <w:shd w:val="clear" w:color="auto"/>
        </w:rPr>
        <w:t xml:space="preserve">poprzez </w:t>
      </w:r>
      <w:r>
        <w:rPr>
          <w:rFonts w:hint="default" w:ascii="Times New Roman" w:hAnsi="Times New Roman" w:cs="Times New Roman"/>
          <w:sz w:val="22"/>
          <w:szCs w:val="22"/>
          <w:highlight w:val="none"/>
          <w:shd w:val="clear" w:color="auto"/>
          <w:lang w:val="pl-PL"/>
        </w:rPr>
        <w:t xml:space="preserve">m.in. </w:t>
      </w:r>
      <w:r>
        <w:rPr>
          <w:rFonts w:hint="default" w:cs="Times New Roman"/>
          <w:sz w:val="22"/>
          <w:szCs w:val="22"/>
          <w:highlight w:val="none"/>
          <w:shd w:val="clear" w:color="auto"/>
          <w:lang w:val="pl-PL"/>
        </w:rPr>
        <w:tab/>
      </w:r>
      <w:r>
        <w:rPr>
          <w:rFonts w:hint="default" w:ascii="Times New Roman" w:hAnsi="Times New Roman" w:eastAsia="Times New Roman" w:cs="Times New Roman"/>
          <w:b w:val="0"/>
          <w:bCs w:val="0"/>
          <w:i w:val="0"/>
          <w:iCs w:val="0"/>
          <w:color w:val="auto"/>
          <w:sz w:val="22"/>
          <w:szCs w:val="22"/>
          <w:highlight w:val="none"/>
          <w:u w:val="none"/>
          <w:shd w:val="clear"/>
          <w:lang w:val="pl-PL"/>
        </w:rPr>
        <w:t>r</w:t>
      </w:r>
      <w:r>
        <w:rPr>
          <w:rFonts w:hint="default" w:ascii="Times New Roman" w:hAnsi="Times New Roman" w:eastAsia="Times New Roman" w:cs="Times New Roman"/>
          <w:b w:val="0"/>
          <w:bCs w:val="0"/>
          <w:i w:val="0"/>
          <w:iCs w:val="0"/>
          <w:color w:val="auto"/>
          <w:sz w:val="22"/>
          <w:szCs w:val="22"/>
          <w:highlight w:val="none"/>
          <w:u w:val="none"/>
          <w:lang w:val="pl-PL"/>
        </w:rPr>
        <w:t xml:space="preserve">enaturyzację </w:t>
      </w:r>
      <w:r>
        <w:rPr>
          <w:rFonts w:hint="default" w:ascii="Times New Roman" w:hAnsi="Times New Roman" w:cs="Times New Roman"/>
          <w:sz w:val="22"/>
          <w:szCs w:val="22"/>
          <w:highlight w:val="none"/>
        </w:rPr>
        <w:t>obszar</w:t>
      </w:r>
      <w:r>
        <w:rPr>
          <w:rFonts w:hint="default" w:ascii="Times New Roman" w:hAnsi="Times New Roman" w:cs="Times New Roman"/>
          <w:sz w:val="22"/>
          <w:szCs w:val="22"/>
          <w:highlight w:val="none"/>
          <w:lang w:val="pl-PL"/>
        </w:rPr>
        <w:t>u</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starorzecza rzeki Pierzchniank</w:t>
      </w:r>
      <w:r>
        <w:rPr>
          <w:rFonts w:hint="default" w:ascii="Times New Roman" w:hAnsi="Times New Roman" w:cs="Times New Roman"/>
          <w:sz w:val="22"/>
          <w:szCs w:val="22"/>
          <w:highlight w:val="none"/>
        </w:rPr>
        <w:t>i</w:t>
      </w:r>
      <w:r>
        <w:rPr>
          <w:rFonts w:hint="default" w:ascii="Times New Roman" w:hAnsi="Times New Roman" w:cs="Times New Roman"/>
          <w:sz w:val="22"/>
          <w:szCs w:val="22"/>
          <w:highlight w:val="none"/>
          <w:lang w:val="pl-PL"/>
        </w:rPr>
        <w:t xml:space="preserve"> - w tym </w:t>
      </w:r>
      <w:r>
        <w:rPr>
          <w:rFonts w:hint="default" w:ascii="Times New Roman" w:hAnsi="Times New Roman" w:cs="Times New Roman"/>
          <w:sz w:val="22"/>
          <w:szCs w:val="22"/>
          <w:highlight w:val="none"/>
        </w:rPr>
        <w:t>teren</w:t>
      </w:r>
      <w:r>
        <w:rPr>
          <w:rFonts w:hint="default" w:ascii="Times New Roman" w:hAnsi="Times New Roman" w:cs="Times New Roman"/>
          <w:sz w:val="22"/>
          <w:szCs w:val="22"/>
          <w:highlight w:val="none"/>
          <w:lang w:val="pl-PL"/>
        </w:rPr>
        <w:t>ów</w:t>
      </w:r>
      <w:r>
        <w:rPr>
          <w:rFonts w:hint="default" w:ascii="Times New Roman" w:hAnsi="Times New Roman" w:cs="Times New Roman"/>
          <w:sz w:val="22"/>
          <w:szCs w:val="22"/>
          <w:highlight w:val="none"/>
        </w:rPr>
        <w:t xml:space="preserve"> torfowiskowy</w:t>
      </w:r>
      <w:r>
        <w:rPr>
          <w:rFonts w:hint="default" w:ascii="Times New Roman" w:hAnsi="Times New Roman" w:cs="Times New Roman"/>
          <w:sz w:val="22"/>
          <w:szCs w:val="22"/>
          <w:highlight w:val="none"/>
          <w:lang w:val="pl-PL"/>
        </w:rPr>
        <w:t>ch</w:t>
      </w:r>
      <w:r>
        <w:rPr>
          <w:rFonts w:hint="default" w:ascii="Times New Roman" w:hAnsi="Times New Roman" w:cs="Times New Roman"/>
          <w:sz w:val="22"/>
          <w:szCs w:val="22"/>
          <w:highlight w:val="none"/>
        </w:rPr>
        <w:t xml:space="preserve"> z cennymi </w:t>
      </w:r>
      <w:r>
        <w:rPr>
          <w:rFonts w:hint="default" w:cs="Times New Roman"/>
          <w:sz w:val="22"/>
          <w:szCs w:val="22"/>
          <w:highlight w:val="none"/>
          <w:lang w:val="pl-PL"/>
        </w:rPr>
        <w:tab/>
      </w:r>
      <w:r>
        <w:rPr>
          <w:rFonts w:hint="default" w:ascii="Times New Roman" w:hAnsi="Times New Roman" w:cs="Times New Roman"/>
          <w:sz w:val="22"/>
          <w:szCs w:val="22"/>
          <w:highlight w:val="none"/>
        </w:rPr>
        <w:t>ekosystemami roślinności bagiennej</w:t>
      </w:r>
      <w:r>
        <w:rPr>
          <w:rFonts w:hint="default" w:ascii="Times New Roman" w:hAnsi="Times New Roman" w:cs="Times New Roman"/>
          <w:sz w:val="22"/>
          <w:szCs w:val="22"/>
          <w:highlight w:val="none"/>
          <w:lang w:val="pl-PL"/>
        </w:rPr>
        <w:t xml:space="preserve"> oraz </w:t>
      </w:r>
      <w:r>
        <w:rPr>
          <w:rFonts w:hint="default" w:cs="Times New Roman"/>
          <w:sz w:val="22"/>
          <w:szCs w:val="22"/>
          <w:highlight w:val="none"/>
          <w:lang w:val="pl-PL"/>
        </w:rPr>
        <w:t xml:space="preserve">budowę zbiornika wodnego (retencyjnego) na rzece </w:t>
      </w:r>
      <w:r>
        <w:rPr>
          <w:rFonts w:hint="default" w:cs="Times New Roman"/>
          <w:sz w:val="22"/>
          <w:szCs w:val="22"/>
          <w:highlight w:val="none"/>
          <w:lang w:val="pl-PL"/>
        </w:rPr>
        <w:tab/>
      </w:r>
      <w:r>
        <w:rPr>
          <w:rFonts w:hint="default" w:cs="Times New Roman"/>
          <w:sz w:val="22"/>
          <w:szCs w:val="22"/>
          <w:highlight w:val="none"/>
          <w:lang w:val="pl-PL"/>
        </w:rPr>
        <w:t>Pierzchniance.</w:t>
      </w:r>
    </w:p>
    <w:p>
      <w:pPr>
        <w:shd w:val="clear"/>
        <w:jc w:val="both"/>
        <w:rPr>
          <w:rFonts w:hint="default" w:ascii="Times New Roman" w:hAnsi="Times New Roman" w:eastAsia="Times New Roman" w:cs="Times New Roman"/>
          <w:b w:val="0"/>
          <w:bCs w:val="0"/>
          <w:color w:val="auto"/>
          <w:sz w:val="22"/>
          <w:szCs w:val="22"/>
          <w:highlight w:val="none"/>
          <w:u w:val="none"/>
          <w:lang w:val="pl-PL"/>
        </w:rPr>
      </w:pPr>
    </w:p>
    <w:p>
      <w:pPr>
        <w:shd w:val="clear"/>
        <w:jc w:val="both"/>
        <w:rPr>
          <w:rFonts w:hint="default" w:ascii="Times New Roman" w:hAnsi="Times New Roman" w:eastAsia="Times New Roman" w:cs="Times New Roman"/>
          <w:b w:val="0"/>
          <w:bCs w:val="0"/>
          <w:i/>
          <w:iCs/>
          <w:color w:val="auto"/>
          <w:sz w:val="22"/>
          <w:szCs w:val="22"/>
          <w:highlight w:val="none"/>
          <w:u w:val="none"/>
          <w:lang w:val="pl-PL"/>
        </w:rPr>
      </w:pPr>
      <w:r>
        <w:rPr>
          <w:rFonts w:hint="default" w:ascii="Times New Roman" w:hAnsi="Times New Roman" w:eastAsia="Times New Roman" w:cs="Times New Roman"/>
          <w:b w:val="0"/>
          <w:bCs w:val="0"/>
          <w:i/>
          <w:iCs/>
          <w:color w:val="auto"/>
          <w:sz w:val="22"/>
          <w:szCs w:val="22"/>
          <w:highlight w:val="none"/>
          <w:u w:val="none"/>
          <w:lang w:val="pl-PL"/>
        </w:rPr>
        <w:t>W zakresie zmian krajobrazu i powierzchni ziemi:</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zagospodarowanie otoczenia obiektów przyrodniczych powinno być podporządkowane ich </w:t>
      </w:r>
      <w:r>
        <w:rPr>
          <w:rFonts w:hint="default" w:eastAsia="Times New Roman" w:cs="Times New Roman"/>
          <w:b w:val="0"/>
          <w:bCs w:val="0"/>
          <w:i w:val="0"/>
          <w:iCs w:val="0"/>
          <w:color w:val="auto"/>
          <w:sz w:val="22"/>
          <w:szCs w:val="22"/>
          <w:highlight w:val="none"/>
          <w:u w:val="none"/>
          <w:lang w:val="pl-PL"/>
        </w:rPr>
        <w:tab/>
      </w:r>
      <w:r>
        <w:rPr>
          <w:rFonts w:hint="default"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ochronie i ekspozycji,</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tereny, na których prowadzona jest bądź była działalność wywołująca degradację należy poddać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rekultywacji,</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wszelkie działania zmierzające do zmiany sposobu zagospodarowania terenu powinny nie niszczyć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naturalnej rzeźby terenu i form geologicznych, w tym głównie:</w:t>
      </w:r>
    </w:p>
    <w:p>
      <w:pPr>
        <w:pStyle w:val="29"/>
        <w:shd w:val="clear"/>
        <w:tabs>
          <w:tab w:val="left" w:pos="390"/>
        </w:tabs>
        <w:jc w:val="both"/>
        <w:rPr>
          <w:rFonts w:hint="default" w:ascii="Times New Roman" w:hAnsi="Times New Roman" w:cs="Times New Roman"/>
          <w:sz w:val="22"/>
          <w:szCs w:val="22"/>
          <w:highlight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cs="Times New Roman"/>
          <w:sz w:val="22"/>
          <w:szCs w:val="22"/>
          <w:highlight w:val="none"/>
        </w:rPr>
        <w:t>drobn</w:t>
      </w:r>
      <w:r>
        <w:rPr>
          <w:rFonts w:hint="default" w:ascii="Times New Roman" w:hAnsi="Times New Roman" w:cs="Times New Roman"/>
          <w:sz w:val="22"/>
          <w:szCs w:val="22"/>
          <w:highlight w:val="none"/>
          <w:lang w:val="pl-PL"/>
        </w:rPr>
        <w:t>ych</w:t>
      </w:r>
      <w:r>
        <w:rPr>
          <w:rFonts w:hint="default" w:ascii="Times New Roman" w:hAnsi="Times New Roman" w:cs="Times New Roman"/>
          <w:sz w:val="22"/>
          <w:szCs w:val="22"/>
          <w:highlight w:val="none"/>
        </w:rPr>
        <w:t xml:space="preserve"> form zagłębień bezodpływowych związane z nierównomierną akumulacją</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lodowca,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wypełnione wodą bądź zarośnięte roślinnością torfowiskową</w:t>
      </w:r>
      <w:r>
        <w:rPr>
          <w:rFonts w:hint="default" w:ascii="Times New Roman" w:hAnsi="Times New Roman" w:cs="Times New Roman"/>
          <w:sz w:val="22"/>
          <w:szCs w:val="22"/>
          <w:highlight w:val="none"/>
          <w:lang w:val="pl-PL"/>
        </w:rPr>
        <w:t>,</w:t>
      </w:r>
    </w:p>
    <w:p>
      <w:pPr>
        <w:shd w:val="clear"/>
        <w:tabs>
          <w:tab w:val="left" w:pos="40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w:t>
      </w:r>
      <w:r>
        <w:rPr>
          <w:rFonts w:hint="default" w:cs="Times New Roman"/>
          <w:sz w:val="22"/>
          <w:szCs w:val="22"/>
          <w:highlight w:val="none"/>
          <w:lang w:val="pl-PL"/>
        </w:rPr>
        <w:t xml:space="preserve"> </w:t>
      </w:r>
      <w:r>
        <w:rPr>
          <w:rFonts w:hint="default" w:ascii="Times New Roman" w:hAnsi="Times New Roman" w:cs="Times New Roman"/>
          <w:sz w:val="22"/>
          <w:szCs w:val="22"/>
          <w:highlight w:val="none"/>
        </w:rPr>
        <w:t>łagodn</w:t>
      </w:r>
      <w:r>
        <w:rPr>
          <w:rFonts w:hint="default" w:ascii="Times New Roman" w:hAnsi="Times New Roman" w:cs="Times New Roman"/>
          <w:sz w:val="22"/>
          <w:szCs w:val="22"/>
          <w:highlight w:val="none"/>
          <w:lang w:val="pl-PL"/>
        </w:rPr>
        <w:t>ych</w:t>
      </w:r>
      <w:r>
        <w:rPr>
          <w:rFonts w:hint="default" w:ascii="Times New Roman" w:hAnsi="Times New Roman" w:cs="Times New Roman"/>
          <w:sz w:val="22"/>
          <w:szCs w:val="22"/>
          <w:highlight w:val="none"/>
        </w:rPr>
        <w:t xml:space="preserve"> wzgórz i wał</w:t>
      </w:r>
      <w:r>
        <w:rPr>
          <w:rFonts w:hint="default" w:ascii="Times New Roman" w:hAnsi="Times New Roman" w:cs="Times New Roman"/>
          <w:sz w:val="22"/>
          <w:szCs w:val="22"/>
          <w:highlight w:val="none"/>
          <w:lang w:val="pl-PL"/>
        </w:rPr>
        <w:t>ów</w:t>
      </w:r>
      <w:r>
        <w:rPr>
          <w:rFonts w:hint="default" w:ascii="Times New Roman" w:hAnsi="Times New Roman" w:cs="Times New Roman"/>
          <w:sz w:val="22"/>
          <w:szCs w:val="22"/>
          <w:highlight w:val="none"/>
        </w:rPr>
        <w:t xml:space="preserve"> moren z występującymi gdzieniegdzie formami kemowymi, </w:t>
      </w:r>
      <w:r>
        <w:rPr>
          <w:rFonts w:hint="default" w:ascii="Times New Roman" w:hAnsi="Times New Roman" w:cs="Times New Roman"/>
          <w:sz w:val="22"/>
          <w:szCs w:val="22"/>
          <w:highlight w:val="none"/>
          <w:lang w:val="pl-PL"/>
        </w:rPr>
        <w:tab/>
      </w:r>
      <w:r>
        <w:rPr>
          <w:rFonts w:hint="default" w:cs="Times New Roman"/>
          <w:sz w:val="22"/>
          <w:szCs w:val="22"/>
          <w:highlight w:val="none"/>
          <w:lang w:val="pl-PL"/>
        </w:rPr>
        <w:tab/>
      </w:r>
      <w:r>
        <w:rPr>
          <w:rFonts w:hint="default" w:ascii="Times New Roman" w:hAnsi="Times New Roman" w:cs="Times New Roman"/>
          <w:sz w:val="22"/>
          <w:szCs w:val="22"/>
          <w:highlight w:val="none"/>
        </w:rPr>
        <w:t>tworzący</w:t>
      </w:r>
      <w:r>
        <w:rPr>
          <w:rFonts w:hint="default" w:ascii="Times New Roman" w:hAnsi="Times New Roman" w:cs="Times New Roman"/>
          <w:sz w:val="22"/>
          <w:szCs w:val="22"/>
          <w:highlight w:val="none"/>
          <w:lang w:val="pl-PL"/>
        </w:rPr>
        <w:t>ch l</w:t>
      </w:r>
      <w:r>
        <w:rPr>
          <w:rFonts w:hint="default" w:ascii="Times New Roman" w:hAnsi="Times New Roman" w:cs="Times New Roman"/>
          <w:sz w:val="22"/>
          <w:szCs w:val="22"/>
          <w:highlight w:val="none"/>
        </w:rPr>
        <w:t>ekko zaznaczone w terenie, wydłużone wzniesienia</w:t>
      </w:r>
      <w:r>
        <w:rPr>
          <w:rFonts w:hint="default" w:ascii="Times New Roman" w:hAnsi="Times New Roman" w:cs="Times New Roman"/>
          <w:sz w:val="22"/>
          <w:szCs w:val="22"/>
          <w:highlight w:val="none"/>
          <w:lang w:val="pl-PL"/>
        </w:rPr>
        <w:t>,</w:t>
      </w:r>
    </w:p>
    <w:p>
      <w:pPr>
        <w:shd w:val="clear"/>
        <w:tabs>
          <w:tab w:val="left" w:pos="40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obszar</w:t>
      </w:r>
      <w:r>
        <w:rPr>
          <w:rFonts w:hint="default" w:ascii="Times New Roman" w:hAnsi="Times New Roman" w:cs="Times New Roman"/>
          <w:sz w:val="22"/>
          <w:szCs w:val="22"/>
          <w:highlight w:val="none"/>
          <w:lang w:val="pl-PL"/>
        </w:rPr>
        <w:t>ów</w:t>
      </w:r>
      <w:r>
        <w:rPr>
          <w:rFonts w:hint="default" w:ascii="Times New Roman" w:hAnsi="Times New Roman" w:cs="Times New Roman"/>
          <w:sz w:val="22"/>
          <w:szCs w:val="22"/>
          <w:highlight w:val="none"/>
        </w:rPr>
        <w:t xml:space="preserve"> o korzystnych warunkach infiltracyjnych pochodzenia eolicznego tj. wydm i wał</w:t>
      </w:r>
      <w:r>
        <w:rPr>
          <w:rFonts w:hint="default" w:ascii="Times New Roman" w:hAnsi="Times New Roman" w:cs="Times New Roman"/>
          <w:sz w:val="22"/>
          <w:szCs w:val="22"/>
          <w:highlight w:val="none"/>
          <w:lang w:val="pl-PL"/>
        </w:rPr>
        <w:t>ów</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wydmow</w:t>
      </w:r>
      <w:r>
        <w:rPr>
          <w:rFonts w:hint="default" w:ascii="Times New Roman" w:hAnsi="Times New Roman" w:cs="Times New Roman"/>
          <w:sz w:val="22"/>
          <w:szCs w:val="22"/>
          <w:highlight w:val="none"/>
          <w:lang w:val="pl-PL"/>
        </w:rPr>
        <w:t>ych</w:t>
      </w:r>
      <w:r>
        <w:rPr>
          <w:rFonts w:hint="default" w:ascii="Times New Roman" w:hAnsi="Times New Roman" w:cs="Times New Roman"/>
          <w:sz w:val="22"/>
          <w:szCs w:val="22"/>
          <w:highlight w:val="none"/>
        </w:rPr>
        <w:t xml:space="preserve"> o wysokościach od kilku do kilkunastu metrów i nachyleniach</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zboczy często powyżej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5% oraz p</w:t>
      </w:r>
      <w:r>
        <w:rPr>
          <w:rFonts w:hint="default" w:ascii="Times New Roman" w:hAnsi="Times New Roman" w:cs="Times New Roman"/>
          <w:sz w:val="22"/>
          <w:szCs w:val="22"/>
          <w:highlight w:val="none"/>
          <w:lang w:val="pl-PL"/>
        </w:rPr>
        <w:t>ól</w:t>
      </w:r>
      <w:r>
        <w:rPr>
          <w:rFonts w:hint="default" w:ascii="Times New Roman" w:hAnsi="Times New Roman" w:cs="Times New Roman"/>
          <w:sz w:val="22"/>
          <w:szCs w:val="22"/>
          <w:highlight w:val="none"/>
        </w:rPr>
        <w:t xml:space="preserve"> piasków przewianych</w:t>
      </w:r>
      <w:r>
        <w:rPr>
          <w:rFonts w:hint="default" w:ascii="Times New Roman" w:hAnsi="Times New Roman" w:cs="Times New Roman"/>
          <w:sz w:val="22"/>
          <w:szCs w:val="22"/>
          <w:highlight w:val="none"/>
          <w:lang w:val="pl-PL"/>
        </w:rPr>
        <w:t>,</w:t>
      </w:r>
    </w:p>
    <w:p>
      <w:pPr>
        <w:shd w:val="clear"/>
        <w:tabs>
          <w:tab w:val="left" w:pos="40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stok</w:t>
      </w:r>
      <w:r>
        <w:rPr>
          <w:rFonts w:hint="default" w:ascii="Times New Roman" w:hAnsi="Times New Roman" w:cs="Times New Roman"/>
          <w:sz w:val="22"/>
          <w:szCs w:val="22"/>
          <w:highlight w:val="none"/>
          <w:lang w:val="pl-PL"/>
        </w:rPr>
        <w:t>ów</w:t>
      </w:r>
      <w:r>
        <w:rPr>
          <w:rFonts w:hint="default" w:ascii="Times New Roman" w:hAnsi="Times New Roman" w:cs="Times New Roman"/>
          <w:sz w:val="22"/>
          <w:szCs w:val="22"/>
          <w:highlight w:val="none"/>
        </w:rPr>
        <w:t xml:space="preserve"> o nachyleniach powyżej 10% (krawęd</w:t>
      </w:r>
      <w:r>
        <w:rPr>
          <w:rFonts w:hint="default" w:ascii="Times New Roman" w:hAnsi="Times New Roman" w:cs="Times New Roman"/>
          <w:sz w:val="22"/>
          <w:szCs w:val="22"/>
          <w:highlight w:val="none"/>
          <w:lang w:val="pl-PL"/>
        </w:rPr>
        <w:t>zi</w:t>
      </w:r>
      <w:r>
        <w:rPr>
          <w:rFonts w:hint="default" w:ascii="Times New Roman" w:hAnsi="Times New Roman" w:cs="Times New Roman"/>
          <w:sz w:val="22"/>
          <w:szCs w:val="22"/>
          <w:highlight w:val="none"/>
        </w:rPr>
        <w:t xml:space="preserve"> erozyjn</w:t>
      </w:r>
      <w:r>
        <w:rPr>
          <w:rFonts w:hint="default" w:ascii="Times New Roman" w:hAnsi="Times New Roman" w:cs="Times New Roman"/>
          <w:sz w:val="22"/>
          <w:szCs w:val="22"/>
          <w:highlight w:val="none"/>
          <w:lang w:val="pl-PL"/>
        </w:rPr>
        <w:t>ych</w:t>
      </w:r>
      <w:r>
        <w:rPr>
          <w:rFonts w:hint="default" w:ascii="Times New Roman" w:hAnsi="Times New Roman" w:cs="Times New Roman"/>
          <w:sz w:val="22"/>
          <w:szCs w:val="22"/>
          <w:highlight w:val="none"/>
        </w:rPr>
        <w:t xml:space="preserve"> doliny Pilicy, zbocz</w:t>
      </w:r>
      <w:r>
        <w:rPr>
          <w:rFonts w:hint="default" w:ascii="Times New Roman" w:hAnsi="Times New Roman" w:cs="Times New Roman"/>
          <w:sz w:val="22"/>
          <w:szCs w:val="22"/>
          <w:highlight w:val="none"/>
          <w:lang w:val="pl-PL"/>
        </w:rPr>
        <w:t>y</w:t>
      </w:r>
      <w:r>
        <w:rPr>
          <w:rFonts w:hint="default" w:ascii="Times New Roman" w:hAnsi="Times New Roman" w:cs="Times New Roman"/>
          <w:sz w:val="22"/>
          <w:szCs w:val="22"/>
          <w:highlight w:val="none"/>
        </w:rPr>
        <w:t xml:space="preserve"> doliny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Pierzchni</w:t>
      </w:r>
      <w:r>
        <w:rPr>
          <w:rFonts w:hint="default" w:cs="Times New Roman"/>
          <w:sz w:val="22"/>
          <w:szCs w:val="22"/>
          <w:highlight w:val="none"/>
          <w:lang w:val="pl-PL"/>
        </w:rPr>
        <w:t>anki</w:t>
      </w:r>
      <w:r>
        <w:rPr>
          <w:rFonts w:hint="default" w:ascii="Times New Roman" w:hAnsi="Times New Roman" w:cs="Times New Roman"/>
          <w:sz w:val="22"/>
          <w:szCs w:val="22"/>
          <w:highlight w:val="none"/>
        </w:rPr>
        <w:t>)</w:t>
      </w:r>
      <w:r>
        <w:rPr>
          <w:rFonts w:hint="default" w:ascii="Times New Roman" w:hAnsi="Times New Roman" w:cs="Times New Roman"/>
          <w:sz w:val="22"/>
          <w:szCs w:val="22"/>
          <w:highlight w:val="none"/>
          <w:lang w:val="pl-PL"/>
        </w:rPr>
        <w:t>,</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należy   uporządkować   dotychczasową   eksploatację   „dzikich"   punktów   pozyskiwania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kruszyw mineralnych i torfów.</w:t>
      </w:r>
    </w:p>
    <w:p>
      <w:pPr>
        <w:shd w:val="clear"/>
        <w:jc w:val="both"/>
        <w:rPr>
          <w:rFonts w:hint="default" w:ascii="Times New Roman" w:hAnsi="Times New Roman" w:eastAsia="Times New Roman" w:cs="Times New Roman"/>
          <w:b w:val="0"/>
          <w:bCs w:val="0"/>
          <w:color w:val="auto"/>
          <w:sz w:val="22"/>
          <w:szCs w:val="22"/>
          <w:highlight w:val="none"/>
          <w:u w:val="none"/>
          <w:lang w:val="pl-PL"/>
        </w:rPr>
      </w:pPr>
    </w:p>
    <w:p>
      <w:pPr>
        <w:shd w:val="clear"/>
        <w:jc w:val="both"/>
        <w:rPr>
          <w:rFonts w:hint="default" w:ascii="Times New Roman" w:hAnsi="Times New Roman" w:eastAsia="Times New Roman" w:cs="Times New Roman"/>
          <w:b w:val="0"/>
          <w:bCs w:val="0"/>
          <w:i/>
          <w:iCs/>
          <w:color w:val="auto"/>
          <w:sz w:val="22"/>
          <w:szCs w:val="22"/>
          <w:highlight w:val="none"/>
          <w:u w:val="none"/>
          <w:lang w:val="pl-PL"/>
        </w:rPr>
      </w:pPr>
      <w:r>
        <w:rPr>
          <w:rFonts w:hint="default" w:ascii="Times New Roman" w:hAnsi="Times New Roman" w:eastAsia="Times New Roman" w:cs="Times New Roman"/>
          <w:b w:val="0"/>
          <w:bCs w:val="0"/>
          <w:i/>
          <w:iCs/>
          <w:color w:val="auto"/>
          <w:sz w:val="22"/>
          <w:szCs w:val="22"/>
          <w:highlight w:val="none"/>
          <w:u w:val="none"/>
          <w:lang w:val="pl-PL"/>
        </w:rPr>
        <w:t>W zakresie lokalizacji inwestycji:</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u w:val="none"/>
          <w:lang w:val="pl-PL"/>
        </w:rPr>
      </w:pPr>
      <w:r>
        <w:rPr>
          <w:rFonts w:hint="default" w:ascii="Times New Roman" w:hAnsi="Times New Roman"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powinno się dążyć do ograniczenia inwestycji uciążliwych dla środowiska, z wyłączeniem </w:t>
      </w:r>
      <w:r>
        <w:rPr>
          <w:rFonts w:hint="default"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realizacji</w:t>
      </w:r>
      <w:r>
        <w:rPr>
          <w:rFonts w:hint="default" w:eastAsia="Times New Roman" w:cs="Times New Roman"/>
          <w:b w:val="0"/>
          <w:bCs w:val="0"/>
          <w:i w:val="0"/>
          <w:iCs w:val="0"/>
          <w:color w:val="auto"/>
          <w:sz w:val="22"/>
          <w:szCs w:val="22"/>
          <w:highlight w:val="none"/>
          <w:u w:val="none"/>
          <w:lang w:val="pl-PL"/>
        </w:rPr>
        <w:t xml:space="preserve"> </w:t>
      </w:r>
      <w:r>
        <w:rPr>
          <w:rFonts w:hint="default" w:ascii="Times New Roman" w:hAnsi="Times New Roman" w:eastAsia="Times New Roman" w:cs="Times New Roman"/>
          <w:b w:val="0"/>
          <w:bCs w:val="0"/>
          <w:i w:val="0"/>
          <w:iCs w:val="0"/>
          <w:color w:val="auto"/>
          <w:sz w:val="22"/>
          <w:szCs w:val="22"/>
          <w:highlight w:val="none"/>
          <w:u w:val="none"/>
          <w:lang w:val="pl-PL"/>
        </w:rPr>
        <w:t xml:space="preserve">niezbędnych urządzeń komunikacyjnych,  infrastruktury technicznej oraz urządzeń </w:t>
      </w:r>
      <w:r>
        <w:rPr>
          <w:rFonts w:hint="default"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 xml:space="preserve">służących ochronie   środowiska,   pod   warunkiem   zastosowania   rozwiązań   i   technologii </w:t>
      </w:r>
      <w:r>
        <w:rPr>
          <w:rFonts w:hint="default" w:eastAsia="Times New Roman" w:cs="Times New Roman"/>
          <w:b w:val="0"/>
          <w:bCs w:val="0"/>
          <w:i w:val="0"/>
          <w:iCs w:val="0"/>
          <w:color w:val="auto"/>
          <w:sz w:val="22"/>
          <w:szCs w:val="22"/>
          <w:highlight w:val="none"/>
          <w:u w:val="none"/>
          <w:lang w:val="pl-PL"/>
        </w:rPr>
        <w:tab/>
      </w:r>
      <w:r>
        <w:rPr>
          <w:rFonts w:hint="default" w:ascii="Times New Roman" w:hAnsi="Times New Roman" w:eastAsia="Times New Roman" w:cs="Times New Roman"/>
          <w:b w:val="0"/>
          <w:bCs w:val="0"/>
          <w:i w:val="0"/>
          <w:iCs w:val="0"/>
          <w:color w:val="auto"/>
          <w:sz w:val="22"/>
          <w:szCs w:val="22"/>
          <w:highlight w:val="none"/>
          <w:u w:val="none"/>
          <w:lang w:val="pl-PL"/>
        </w:rPr>
        <w:t>bezpiecznych dla środowiska przyrodniczego.</w:t>
      </w:r>
    </w:p>
    <w:p>
      <w:pPr>
        <w:shd w:val="clear"/>
        <w:jc w:val="both"/>
        <w:rPr>
          <w:rFonts w:hint="default" w:ascii="Times New Roman" w:hAnsi="Times New Roman" w:eastAsia="Times New Roman" w:cs="Times New Roman"/>
          <w:b w:val="0"/>
          <w:bCs w:val="0"/>
          <w:i/>
          <w:iCs/>
          <w:color w:val="auto"/>
          <w:sz w:val="22"/>
          <w:szCs w:val="22"/>
          <w:highlight w:val="none"/>
          <w:u w:val="none"/>
        </w:rPr>
      </w:pPr>
    </w:p>
    <w:p>
      <w:pPr>
        <w:shd w:val="clear"/>
        <w:jc w:val="both"/>
        <w:rPr>
          <w:rFonts w:hint="default" w:ascii="Times New Roman" w:hAnsi="Times New Roman" w:eastAsia="Times New Roman" w:cs="Times New Roman"/>
          <w:b w:val="0"/>
          <w:bCs w:val="0"/>
          <w:i/>
          <w:iCs/>
          <w:color w:val="auto"/>
          <w:sz w:val="22"/>
          <w:szCs w:val="22"/>
          <w:highlight w:val="none"/>
          <w:u w:val="none"/>
        </w:rPr>
      </w:pPr>
      <w:r>
        <w:rPr>
          <w:rFonts w:hint="default" w:ascii="Times New Roman" w:hAnsi="Times New Roman" w:eastAsia="Times New Roman" w:cs="Times New Roman"/>
          <w:b w:val="0"/>
          <w:bCs w:val="0"/>
          <w:i/>
          <w:iCs/>
          <w:color w:val="auto"/>
          <w:sz w:val="22"/>
          <w:szCs w:val="22"/>
          <w:highlight w:val="none"/>
          <w:u w:val="none"/>
        </w:rPr>
        <w:t>Uwarunkowania:</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b w:val="0"/>
          <w:bCs w:val="0"/>
          <w:i w:val="0"/>
          <w:iCs w:val="0"/>
          <w:color w:val="auto"/>
          <w:sz w:val="22"/>
          <w:szCs w:val="22"/>
          <w:highlight w:val="none"/>
          <w:lang w:val="pl-PL"/>
        </w:rPr>
        <w:t>-</w:t>
      </w:r>
      <w:r>
        <w:rPr>
          <w:rFonts w:hint="default" w:ascii="Times New Roman" w:hAnsi="Times New Roman" w:eastAsia="Times New Roman" w:cs="Times New Roman"/>
          <w:b w:val="0"/>
          <w:bCs w:val="0"/>
          <w:i w:val="0"/>
          <w:iCs w:val="0"/>
          <w:color w:val="auto"/>
          <w:sz w:val="22"/>
          <w:szCs w:val="22"/>
          <w:highlight w:val="none"/>
        </w:rPr>
        <w:t xml:space="preserve">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z</w:t>
      </w:r>
      <w:r>
        <w:rPr>
          <w:rFonts w:hint="default" w:ascii="Times New Roman" w:hAnsi="Times New Roman" w:eastAsia="Times New Roman" w:cs="Times New Roman"/>
          <w:b w:val="0"/>
          <w:bCs w:val="0"/>
          <w:i w:val="0"/>
          <w:iCs w:val="0"/>
          <w:color w:val="auto"/>
          <w:sz w:val="22"/>
          <w:szCs w:val="22"/>
          <w:highlight w:val="none"/>
        </w:rPr>
        <w:t xml:space="preserve"> uwagi na to, iż gleby słabe i bardzo słabe zajmują ponad 60 % gruntów ornych w gminie,</w:t>
      </w: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rPr>
        <w:t xml:space="preserve">produkcję rolną należy intensyfikować na gruntach o średniej i dobrej jakości (klasy </w:t>
      </w:r>
      <w:r>
        <w:rPr>
          <w:rFonts w:hint="default" w:eastAsia="Times New Roman" w:cs="Times New Roman"/>
          <w:b w:val="0"/>
          <w:bCs w:val="0"/>
          <w:i w:val="0"/>
          <w:iCs w:val="0"/>
          <w:color w:val="auto"/>
          <w:sz w:val="22"/>
          <w:szCs w:val="22"/>
          <w:highlight w:val="none"/>
          <w:lang w:val="pl-PL"/>
        </w:rPr>
        <w:t xml:space="preserve">II, </w:t>
      </w:r>
      <w:r>
        <w:rPr>
          <w:rFonts w:hint="default" w:ascii="Times New Roman" w:hAnsi="Times New Roman" w:eastAsia="Times New Roman" w:cs="Times New Roman"/>
          <w:b w:val="0"/>
          <w:bCs w:val="0"/>
          <w:i w:val="0"/>
          <w:iCs w:val="0"/>
          <w:color w:val="auto"/>
          <w:sz w:val="22"/>
          <w:szCs w:val="22"/>
          <w:highlight w:val="none"/>
        </w:rPr>
        <w:t xml:space="preserve">IIIa, </w:t>
      </w:r>
      <w:r>
        <w:rPr>
          <w:rFonts w:hint="default" w:eastAsia="Times New Roman" w:cs="Times New Roman"/>
          <w:b w:val="0"/>
          <w:bCs w:val="0"/>
          <w:i w:val="0"/>
          <w:iCs w:val="0"/>
          <w:color w:val="auto"/>
          <w:sz w:val="22"/>
          <w:szCs w:val="22"/>
          <w:highlight w:val="none"/>
          <w:lang w:val="pl-PL"/>
        </w:rPr>
        <w:t>III</w:t>
      </w:r>
      <w:r>
        <w:rPr>
          <w:rFonts w:hint="default" w:ascii="Times New Roman" w:hAnsi="Times New Roman" w:eastAsia="Times New Roman" w:cs="Times New Roman"/>
          <w:b w:val="0"/>
          <w:bCs w:val="0"/>
          <w:i w:val="0"/>
          <w:iCs w:val="0"/>
          <w:color w:val="auto"/>
          <w:sz w:val="22"/>
          <w:szCs w:val="22"/>
          <w:highlight w:val="none"/>
        </w:rPr>
        <w:t>b</w:t>
      </w: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rPr>
        <w:t xml:space="preserve">i </w:t>
      </w:r>
      <w:r>
        <w:rPr>
          <w:rFonts w:hint="default"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rPr>
        <w:t>IV) a gleby słabsze mogą być wyłączane z użytkowania rolniczego oraz mogą być zalesiane</w:t>
      </w:r>
      <w:r>
        <w:rPr>
          <w:rFonts w:hint="default" w:ascii="Times New Roman" w:hAnsi="Times New Roman" w:eastAsia="Times New Roman" w:cs="Times New Roman"/>
          <w:b w:val="0"/>
          <w:bCs w:val="0"/>
          <w:i w:val="0"/>
          <w:iCs w:val="0"/>
          <w:color w:val="auto"/>
          <w:sz w:val="22"/>
          <w:szCs w:val="22"/>
          <w:highlight w:val="none"/>
          <w:lang w:val="pl-PL"/>
        </w:rPr>
        <w:t>,</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w</w:t>
      </w:r>
      <w:r>
        <w:rPr>
          <w:rFonts w:hint="default" w:ascii="Times New Roman" w:hAnsi="Times New Roman" w:eastAsia="Times New Roman" w:cs="Times New Roman"/>
          <w:b w:val="0"/>
          <w:bCs w:val="0"/>
          <w:i w:val="0"/>
          <w:iCs w:val="0"/>
          <w:color w:val="auto"/>
          <w:sz w:val="22"/>
          <w:szCs w:val="22"/>
          <w:highlight w:val="none"/>
        </w:rPr>
        <w:t>arunki</w:t>
      </w:r>
      <w:r>
        <w:rPr>
          <w:rFonts w:hint="default"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rPr>
        <w:t>hydrogeologiczne gminy należą do poprawnych. Zasoby wód podziemnych są</w:t>
      </w: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rPr>
        <w:t>wystarczające</w:t>
      </w:r>
      <w:r>
        <w:rPr>
          <w:rFonts w:hint="default" w:ascii="Times New Roman" w:hAnsi="Times New Roman" w:eastAsia="Times New Roman" w:cs="Times New Roman"/>
          <w:b w:val="0"/>
          <w:bCs w:val="0"/>
          <w:i w:val="0"/>
          <w:iCs w:val="0"/>
          <w:color w:val="auto"/>
          <w:sz w:val="22"/>
          <w:szCs w:val="22"/>
          <w:highlight w:val="none"/>
          <w:lang w:val="pl-PL"/>
        </w:rPr>
        <w:t>,</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s</w:t>
      </w:r>
      <w:r>
        <w:rPr>
          <w:rFonts w:hint="default" w:ascii="Times New Roman" w:hAnsi="Times New Roman" w:eastAsia="Times New Roman" w:cs="Times New Roman"/>
          <w:b w:val="0"/>
          <w:bCs w:val="0"/>
          <w:i w:val="0"/>
          <w:iCs w:val="0"/>
          <w:color w:val="auto"/>
          <w:sz w:val="22"/>
          <w:szCs w:val="22"/>
          <w:highlight w:val="none"/>
        </w:rPr>
        <w:t xml:space="preserve">tan sanitarny wód powierzchniowych </w:t>
      </w:r>
      <w:r>
        <w:rPr>
          <w:rFonts w:hint="default" w:ascii="Times New Roman" w:hAnsi="Times New Roman" w:eastAsia="Times New Roman" w:cs="Times New Roman"/>
          <w:b w:val="0"/>
          <w:bCs w:val="0"/>
          <w:i w:val="0"/>
          <w:iCs w:val="0"/>
          <w:color w:val="auto"/>
          <w:sz w:val="22"/>
          <w:szCs w:val="22"/>
          <w:highlight w:val="none"/>
          <w:lang w:val="pl-PL"/>
        </w:rPr>
        <w:t>wymaga poprawy</w:t>
      </w:r>
      <w:r>
        <w:rPr>
          <w:rFonts w:hint="default" w:ascii="Times New Roman" w:hAnsi="Times New Roman" w:eastAsia="Times New Roman" w:cs="Times New Roman"/>
          <w:b w:val="0"/>
          <w:bCs w:val="0"/>
          <w:i w:val="0"/>
          <w:iCs w:val="0"/>
          <w:color w:val="auto"/>
          <w:sz w:val="22"/>
          <w:szCs w:val="22"/>
          <w:highlight w:val="none"/>
        </w:rPr>
        <w:t>, dlatego kanalizacja sołectw</w:t>
      </w: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rPr>
        <w:t xml:space="preserve">powinna stać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rPr>
        <w:t>się jednym z priorytetowych zadań gminy</w:t>
      </w:r>
      <w:r>
        <w:rPr>
          <w:rFonts w:hint="default" w:ascii="Times New Roman" w:hAnsi="Times New Roman" w:eastAsia="Times New Roman" w:cs="Times New Roman"/>
          <w:b w:val="0"/>
          <w:bCs w:val="0"/>
          <w:i w:val="0"/>
          <w:iCs w:val="0"/>
          <w:color w:val="auto"/>
          <w:sz w:val="22"/>
          <w:szCs w:val="22"/>
          <w:highlight w:val="none"/>
          <w:lang w:val="pl-PL"/>
        </w:rPr>
        <w:t>,</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lang w:val="pl-PL"/>
        </w:rPr>
      </w:pP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z</w:t>
      </w:r>
      <w:r>
        <w:rPr>
          <w:rFonts w:hint="default" w:ascii="Times New Roman" w:hAnsi="Times New Roman" w:eastAsia="Times New Roman" w:cs="Times New Roman"/>
          <w:b w:val="0"/>
          <w:bCs w:val="0"/>
          <w:i w:val="0"/>
          <w:iCs w:val="0"/>
          <w:color w:val="auto"/>
          <w:sz w:val="22"/>
          <w:szCs w:val="22"/>
          <w:highlight w:val="none"/>
        </w:rPr>
        <w:t xml:space="preserve">   uwagi   na   duże   znaczenie   dla   ochrony   bioróżnorodności   środowisk   marginalnych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 xml:space="preserve">w </w:t>
      </w:r>
      <w:r>
        <w:rPr>
          <w:rFonts w:hint="default" w:ascii="Times New Roman" w:hAnsi="Times New Roman" w:eastAsia="Times New Roman" w:cs="Times New Roman"/>
          <w:b w:val="0"/>
          <w:bCs w:val="0"/>
          <w:i w:val="0"/>
          <w:iCs w:val="0"/>
          <w:color w:val="auto"/>
          <w:sz w:val="22"/>
          <w:szCs w:val="22"/>
          <w:highlight w:val="none"/>
        </w:rPr>
        <w:t>krajobrazie rolniczym (tj. oczek wodnych, zadrzewień i zakrzewień) należy dążyć do ich</w:t>
      </w: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rPr>
        <w:t>zachowania, a w miarę możliwości powiększania ich are</w:t>
      </w:r>
      <w:r>
        <w:rPr>
          <w:rFonts w:hint="default" w:ascii="Times New Roman" w:hAnsi="Times New Roman" w:eastAsia="Times New Roman" w:cs="Times New Roman"/>
          <w:b w:val="0"/>
          <w:bCs w:val="0"/>
          <w:i w:val="0"/>
          <w:iCs w:val="0"/>
          <w:color w:val="auto"/>
          <w:sz w:val="22"/>
          <w:szCs w:val="22"/>
          <w:highlight w:val="none"/>
          <w:lang w:val="pl-PL"/>
        </w:rPr>
        <w:t>a</w:t>
      </w:r>
      <w:r>
        <w:rPr>
          <w:rFonts w:hint="default" w:ascii="Times New Roman" w:hAnsi="Times New Roman" w:eastAsia="Times New Roman" w:cs="Times New Roman"/>
          <w:b w:val="0"/>
          <w:bCs w:val="0"/>
          <w:i w:val="0"/>
          <w:iCs w:val="0"/>
          <w:color w:val="auto"/>
          <w:sz w:val="22"/>
          <w:szCs w:val="22"/>
          <w:highlight w:val="none"/>
        </w:rPr>
        <w:t>łu</w:t>
      </w:r>
      <w:r>
        <w:rPr>
          <w:rFonts w:hint="default" w:ascii="Times New Roman" w:hAnsi="Times New Roman" w:eastAsia="Times New Roman" w:cs="Times New Roman"/>
          <w:b w:val="0"/>
          <w:bCs w:val="0"/>
          <w:i w:val="0"/>
          <w:iCs w:val="0"/>
          <w:color w:val="auto"/>
          <w:sz w:val="22"/>
          <w:szCs w:val="22"/>
          <w:highlight w:val="none"/>
          <w:lang w:val="pl-PL"/>
        </w:rPr>
        <w:t xml:space="preserve">, gdyż często stanowią one lokalne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korytarze ekologiczne,</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lang w:val="pl-PL"/>
        </w:rPr>
      </w:pP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d</w:t>
      </w:r>
      <w:r>
        <w:rPr>
          <w:rFonts w:hint="default" w:ascii="Times New Roman" w:hAnsi="Times New Roman" w:eastAsia="Times New Roman" w:cs="Times New Roman"/>
          <w:b w:val="0"/>
          <w:bCs w:val="0"/>
          <w:i w:val="0"/>
          <w:iCs w:val="0"/>
          <w:color w:val="auto"/>
          <w:sz w:val="22"/>
          <w:szCs w:val="22"/>
          <w:highlight w:val="none"/>
        </w:rPr>
        <w:t xml:space="preserve">o  rozwoju   funkcji   turystycznych   najbardziej   predysponowane   są   tereny   w   dolinie   </w:t>
      </w:r>
      <w:r>
        <w:rPr>
          <w:rFonts w:hint="default"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 xml:space="preserve">Pilicy jednak rozwój tej funkcji musi następować w harmonii z celami ochrony obszarów Natura </w:t>
      </w:r>
      <w:r>
        <w:rPr>
          <w:rFonts w:hint="default"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 xml:space="preserve">2000 oraz </w:t>
      </w:r>
      <w:r>
        <w:rPr>
          <w:rFonts w:hint="default" w:eastAsia="Times New Roman" w:cs="Times New Roman"/>
          <w:b w:val="0"/>
          <w:bCs w:val="0"/>
          <w:i w:val="0"/>
          <w:iCs w:val="0"/>
          <w:color w:val="auto"/>
          <w:sz w:val="22"/>
          <w:szCs w:val="22"/>
          <w:highlight w:val="none"/>
          <w:lang w:val="pl-PL"/>
        </w:rPr>
        <w:t>O</w:t>
      </w:r>
      <w:r>
        <w:rPr>
          <w:rFonts w:hint="default" w:ascii="Times New Roman" w:hAnsi="Times New Roman" w:eastAsia="Times New Roman" w:cs="Times New Roman"/>
          <w:b w:val="0"/>
          <w:bCs w:val="0"/>
          <w:i w:val="0"/>
          <w:iCs w:val="0"/>
          <w:color w:val="auto"/>
          <w:sz w:val="22"/>
          <w:szCs w:val="22"/>
          <w:highlight w:val="none"/>
          <w:lang w:val="pl-PL"/>
        </w:rPr>
        <w:t xml:space="preserve">bszaru </w:t>
      </w:r>
      <w:r>
        <w:rPr>
          <w:rFonts w:hint="default" w:eastAsia="Times New Roman" w:cs="Times New Roman"/>
          <w:b w:val="0"/>
          <w:bCs w:val="0"/>
          <w:i w:val="0"/>
          <w:iCs w:val="0"/>
          <w:color w:val="auto"/>
          <w:sz w:val="22"/>
          <w:szCs w:val="22"/>
          <w:highlight w:val="none"/>
          <w:lang w:val="pl-PL"/>
        </w:rPr>
        <w:t>C</w:t>
      </w:r>
      <w:r>
        <w:rPr>
          <w:rFonts w:hint="default" w:ascii="Times New Roman" w:hAnsi="Times New Roman" w:eastAsia="Times New Roman" w:cs="Times New Roman"/>
          <w:b w:val="0"/>
          <w:bCs w:val="0"/>
          <w:i w:val="0"/>
          <w:iCs w:val="0"/>
          <w:color w:val="auto"/>
          <w:sz w:val="22"/>
          <w:szCs w:val="22"/>
          <w:highlight w:val="none"/>
          <w:lang w:val="pl-PL"/>
        </w:rPr>
        <w:t xml:space="preserve">hronionego </w:t>
      </w:r>
      <w:r>
        <w:rPr>
          <w:rFonts w:hint="default" w:eastAsia="Times New Roman" w:cs="Times New Roman"/>
          <w:b w:val="0"/>
          <w:bCs w:val="0"/>
          <w:i w:val="0"/>
          <w:iCs w:val="0"/>
          <w:color w:val="auto"/>
          <w:sz w:val="22"/>
          <w:szCs w:val="22"/>
          <w:highlight w:val="none"/>
          <w:lang w:val="pl-PL"/>
        </w:rPr>
        <w:t>K</w:t>
      </w:r>
      <w:r>
        <w:rPr>
          <w:rFonts w:hint="default" w:ascii="Times New Roman" w:hAnsi="Times New Roman" w:eastAsia="Times New Roman" w:cs="Times New Roman"/>
          <w:b w:val="0"/>
          <w:bCs w:val="0"/>
          <w:i w:val="0"/>
          <w:iCs w:val="0"/>
          <w:color w:val="auto"/>
          <w:sz w:val="22"/>
          <w:szCs w:val="22"/>
          <w:highlight w:val="none"/>
          <w:lang w:val="pl-PL"/>
        </w:rPr>
        <w:t>rajobrazu Dolina rzeki Pilicy i Drzewiczki,</w:t>
      </w:r>
    </w:p>
    <w:p>
      <w:pPr>
        <w:shd w:val="clear"/>
        <w:tabs>
          <w:tab w:val="left" w:pos="400"/>
        </w:tabs>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w</w:t>
      </w:r>
      <w:r>
        <w:rPr>
          <w:rFonts w:hint="default" w:ascii="Times New Roman" w:hAnsi="Times New Roman" w:eastAsia="Times New Roman" w:cs="Times New Roman"/>
          <w:b w:val="0"/>
          <w:bCs w:val="0"/>
          <w:i w:val="0"/>
          <w:iCs w:val="0"/>
          <w:color w:val="auto"/>
          <w:sz w:val="22"/>
          <w:szCs w:val="22"/>
          <w:highlight w:val="none"/>
        </w:rPr>
        <w:t xml:space="preserve">obec perspektywicznego </w:t>
      </w:r>
      <w:r>
        <w:rPr>
          <w:rFonts w:hint="default" w:ascii="Times New Roman" w:hAnsi="Times New Roman" w:eastAsia="Times New Roman" w:cs="Times New Roman"/>
          <w:b w:val="0"/>
          <w:bCs w:val="0"/>
          <w:i w:val="0"/>
          <w:iCs w:val="0"/>
          <w:color w:val="auto"/>
          <w:sz w:val="22"/>
          <w:szCs w:val="22"/>
          <w:highlight w:val="none"/>
          <w:lang w:val="pl-PL"/>
        </w:rPr>
        <w:t xml:space="preserve">dalszego </w:t>
      </w:r>
      <w:r>
        <w:rPr>
          <w:rFonts w:hint="default" w:ascii="Times New Roman" w:hAnsi="Times New Roman" w:eastAsia="Times New Roman" w:cs="Times New Roman"/>
          <w:b w:val="0"/>
          <w:bCs w:val="0"/>
          <w:i w:val="0"/>
          <w:iCs w:val="0"/>
          <w:color w:val="auto"/>
          <w:sz w:val="22"/>
          <w:szCs w:val="22"/>
          <w:highlight w:val="none"/>
        </w:rPr>
        <w:t xml:space="preserve">rozwoju funkcji turystyczno - rekreacyjnej </w:t>
      </w:r>
      <w:r>
        <w:rPr>
          <w:rFonts w:hint="default" w:ascii="Times New Roman" w:hAnsi="Times New Roman" w:eastAsia="Times New Roman" w:cs="Times New Roman"/>
          <w:b w:val="0"/>
          <w:bCs w:val="0"/>
          <w:i w:val="0"/>
          <w:iCs w:val="0"/>
          <w:color w:val="auto"/>
          <w:sz w:val="22"/>
          <w:szCs w:val="22"/>
          <w:highlight w:val="none"/>
          <w:lang w:val="pl-PL"/>
        </w:rPr>
        <w:t xml:space="preserve">w dolinie Pilicy </w:t>
      </w:r>
      <w:r>
        <w:rPr>
          <w:rFonts w:hint="default"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lang w:val="pl-PL"/>
        </w:rPr>
        <w:t>oraz</w:t>
      </w:r>
      <w:r>
        <w:rPr>
          <w:rFonts w:hint="default"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lang w:val="pl-PL"/>
        </w:rPr>
        <w:t xml:space="preserve">perspektywicznie dużej możliwości jej rozwoju w dolinie rzeki Pierzchnianki </w:t>
      </w:r>
      <w:r>
        <w:rPr>
          <w:rFonts w:hint="default" w:ascii="Times New Roman" w:hAnsi="Times New Roman" w:eastAsia="Times New Roman" w:cs="Times New Roman"/>
          <w:b w:val="0"/>
          <w:bCs w:val="0"/>
          <w:i w:val="0"/>
          <w:iCs w:val="0"/>
          <w:color w:val="auto"/>
          <w:sz w:val="22"/>
          <w:szCs w:val="22"/>
          <w:highlight w:val="none"/>
        </w:rPr>
        <w:t xml:space="preserve">należy </w:t>
      </w:r>
      <w:r>
        <w:rPr>
          <w:rFonts w:hint="default"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rPr>
        <w:t>propagować</w:t>
      </w: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rPr>
        <w:t xml:space="preserve">rozwój gospodarstw agroturystycznych i ekologicznych. Turystyczną atrakcyjność </w:t>
      </w:r>
      <w:r>
        <w:rPr>
          <w:rFonts w:hint="default" w:eastAsia="Times New Roman" w:cs="Times New Roman"/>
          <w:b w:val="0"/>
          <w:bCs w:val="0"/>
          <w:i w:val="0"/>
          <w:iCs w:val="0"/>
          <w:color w:val="auto"/>
          <w:sz w:val="22"/>
          <w:szCs w:val="22"/>
          <w:highlight w:val="none"/>
          <w:lang w:val="pl-PL"/>
        </w:rPr>
        <w:tab/>
      </w:r>
      <w:r>
        <w:rPr>
          <w:rFonts w:hint="default" w:ascii="Times New Roman" w:hAnsi="Times New Roman" w:eastAsia="Times New Roman" w:cs="Times New Roman"/>
          <w:b w:val="0"/>
          <w:bCs w:val="0"/>
          <w:i w:val="0"/>
          <w:iCs w:val="0"/>
          <w:color w:val="auto"/>
          <w:sz w:val="22"/>
          <w:szCs w:val="22"/>
          <w:highlight w:val="none"/>
        </w:rPr>
        <w:t>gminy</w:t>
      </w:r>
      <w:r>
        <w:rPr>
          <w:rFonts w:hint="default" w:ascii="Times New Roman" w:hAnsi="Times New Roman" w:eastAsia="Times New Roman" w:cs="Times New Roman"/>
          <w:b w:val="0"/>
          <w:bCs w:val="0"/>
          <w:i w:val="0"/>
          <w:iCs w:val="0"/>
          <w:color w:val="auto"/>
          <w:sz w:val="22"/>
          <w:szCs w:val="22"/>
          <w:highlight w:val="none"/>
          <w:lang w:val="pl-PL"/>
        </w:rPr>
        <w:t xml:space="preserve"> </w:t>
      </w:r>
      <w:r>
        <w:rPr>
          <w:rFonts w:hint="default" w:ascii="Times New Roman" w:hAnsi="Times New Roman" w:eastAsia="Times New Roman" w:cs="Times New Roman"/>
          <w:b w:val="0"/>
          <w:bCs w:val="0"/>
          <w:i w:val="0"/>
          <w:iCs w:val="0"/>
          <w:color w:val="auto"/>
          <w:sz w:val="22"/>
          <w:szCs w:val="22"/>
          <w:highlight w:val="none"/>
        </w:rPr>
        <w:t xml:space="preserve">podniosłoby </w:t>
      </w:r>
      <w:r>
        <w:rPr>
          <w:rFonts w:hint="default" w:ascii="Times New Roman" w:hAnsi="Times New Roman" w:eastAsia="Times New Roman" w:cs="Times New Roman"/>
          <w:b w:val="0"/>
          <w:bCs w:val="0"/>
          <w:i w:val="0"/>
          <w:iCs w:val="0"/>
          <w:color w:val="auto"/>
          <w:sz w:val="22"/>
          <w:szCs w:val="22"/>
          <w:highlight w:val="none"/>
          <w:lang w:val="pl-PL"/>
        </w:rPr>
        <w:t>stworzenie sieci dróg</w:t>
      </w:r>
      <w:r>
        <w:rPr>
          <w:rFonts w:hint="default" w:ascii="Times New Roman" w:hAnsi="Times New Roman" w:eastAsia="Times New Roman" w:cs="Times New Roman"/>
          <w:b w:val="0"/>
          <w:bCs w:val="0"/>
          <w:i w:val="0"/>
          <w:iCs w:val="0"/>
          <w:color w:val="auto"/>
          <w:sz w:val="22"/>
          <w:szCs w:val="22"/>
          <w:highlight w:val="none"/>
        </w:rPr>
        <w:t xml:space="preserve"> rowerowych</w:t>
      </w:r>
      <w:r>
        <w:rPr>
          <w:rFonts w:hint="default" w:ascii="Times New Roman" w:hAnsi="Times New Roman" w:eastAsia="Times New Roman" w:cs="Times New Roman"/>
          <w:b w:val="0"/>
          <w:bCs w:val="0"/>
          <w:i w:val="0"/>
          <w:iCs w:val="0"/>
          <w:color w:val="auto"/>
          <w:sz w:val="22"/>
          <w:szCs w:val="22"/>
          <w:highlight w:val="none"/>
          <w:lang w:val="pl-PL"/>
        </w:rPr>
        <w:t>.</w:t>
      </w:r>
    </w:p>
    <w:p>
      <w:pPr>
        <w:shd w:val="clear"/>
        <w:jc w:val="both"/>
        <w:rPr>
          <w:rFonts w:hint="default" w:ascii="Times New Roman" w:hAnsi="Times New Roman" w:eastAsia="Times New Roman" w:cs="Times New Roman"/>
          <w:b w:val="0"/>
          <w:bCs w:val="0"/>
          <w:color w:val="auto"/>
          <w:sz w:val="22"/>
          <w:szCs w:val="22"/>
          <w:highlight w:val="none"/>
          <w:u w:val="non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5. Stan rolniczej i leśnej przestrzeni produkcyjnej</w:t>
      </w: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5.1. Rolnicza przestrzeń produkcyjna</w:t>
      </w:r>
    </w:p>
    <w:p>
      <w:pPr>
        <w:shd w:val="clear"/>
        <w:jc w:val="both"/>
        <w:rPr>
          <w:rFonts w:hint="default" w:ascii="Times New Roman" w:hAnsi="Times New Roman" w:cs="Times New Roman"/>
          <w:color w:val="auto"/>
          <w:sz w:val="22"/>
          <w:szCs w:val="22"/>
          <w:highlight w:val="none"/>
          <w:lang w:val="pl-PL"/>
        </w:rPr>
      </w:pPr>
      <w:r>
        <w:rPr>
          <w:rFonts w:hint="default" w:ascii="Times New Roman" w:hAnsi="Times New Roman" w:cs="Times New Roman"/>
          <w:color w:val="auto"/>
          <w:sz w:val="22"/>
          <w:szCs w:val="22"/>
          <w:highlight w:val="none"/>
          <w:lang w:val="pl-PL"/>
        </w:rPr>
        <w:t>Z ogólnej powierzchni 7893 ha na użytki rolne przypada niespełna 3276 ha (41,5 %),  natomiast na lasy aż 3319 ha (42,</w:t>
      </w:r>
      <w:r>
        <w:rPr>
          <w:rFonts w:hint="default" w:cs="Times New Roman"/>
          <w:color w:val="auto"/>
          <w:sz w:val="22"/>
          <w:szCs w:val="22"/>
          <w:highlight w:val="none"/>
          <w:lang w:val="pl-PL"/>
        </w:rPr>
        <w:t>6</w:t>
      </w:r>
      <w:r>
        <w:rPr>
          <w:rFonts w:hint="default" w:ascii="Times New Roman" w:hAnsi="Times New Roman" w:cs="Times New Roman"/>
          <w:color w:val="auto"/>
          <w:sz w:val="22"/>
          <w:szCs w:val="22"/>
          <w:highlight w:val="none"/>
          <w:lang w:val="pl-PL"/>
        </w:rPr>
        <w:t xml:space="preserve"> %). Wśród użytków rolnych, grunty orne obejmują powierzchnię 2317ha (70,7 %), sady 136 ha (4,1 %), łąki 551ha (16,8%) i pastwiska 272 ha (8,3 %).</w:t>
      </w:r>
    </w:p>
    <w:p>
      <w:pPr>
        <w:shd w:val="clear"/>
        <w:jc w:val="both"/>
        <w:rPr>
          <w:rFonts w:hint="default" w:ascii="Times New Roman" w:hAnsi="Times New Roman" w:cs="Times New Roman"/>
          <w:color w:val="auto"/>
          <w:sz w:val="22"/>
          <w:szCs w:val="22"/>
          <w:highlight w:val="none"/>
          <w:lang w:val="pl-PL"/>
        </w:rPr>
      </w:pPr>
      <w:r>
        <w:rPr>
          <w:rFonts w:hint="default" w:ascii="Times New Roman" w:hAnsi="Times New Roman" w:cs="Times New Roman"/>
          <w:color w:val="auto"/>
          <w:sz w:val="22"/>
          <w:szCs w:val="22"/>
          <w:highlight w:val="none"/>
          <w:lang w:val="pl-PL"/>
        </w:rPr>
        <w:t xml:space="preserve">Rolnicza przestrzeń produkcyjna gminy należy do przeciętnych. Zasoby glebowe sytuują się poniżej średniej. Dominujący   kierunek   produkcji   rolniczej   to   uprawy   zbóż (75%)  oraz hodowla krów mlecznych i mięsnych, na bazie własnych pasz. </w:t>
      </w:r>
      <w:r>
        <w:rPr>
          <w:rFonts w:hint="default" w:ascii="Times New Roman" w:hAnsi="Times New Roman" w:cs="Times New Roman"/>
          <w:color w:val="auto"/>
          <w:sz w:val="22"/>
          <w:szCs w:val="22"/>
          <w:highlight w:val="none"/>
        </w:rPr>
        <w:t xml:space="preserve"> (chów bydła - 25 % trwałych</w:t>
      </w:r>
      <w:r>
        <w:rPr>
          <w:rFonts w:hint="default" w:ascii="Times New Roman" w:hAnsi="Times New Roman" w:cs="Times New Roman"/>
          <w:color w:val="auto"/>
          <w:sz w:val="22"/>
          <w:szCs w:val="22"/>
          <w:highlight w:val="none"/>
          <w:lang w:val="pl-PL"/>
        </w:rPr>
        <w:t xml:space="preserve"> </w:t>
      </w:r>
      <w:r>
        <w:rPr>
          <w:rFonts w:hint="default" w:ascii="Times New Roman" w:hAnsi="Times New Roman" w:cs="Times New Roman"/>
          <w:color w:val="auto"/>
          <w:sz w:val="22"/>
          <w:szCs w:val="22"/>
          <w:highlight w:val="none"/>
        </w:rPr>
        <w:t>użytków zielonych w strukturze upraw</w:t>
      </w:r>
      <w:r>
        <w:rPr>
          <w:rFonts w:hint="default" w:ascii="Times New Roman" w:hAnsi="Times New Roman" w:cs="Times New Roman"/>
          <w:color w:val="auto"/>
          <w:sz w:val="22"/>
          <w:szCs w:val="22"/>
          <w:highlight w:val="none"/>
          <w:lang w:val="pl-PL"/>
        </w:rPr>
        <w:t>)</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color w:val="auto"/>
          <w:sz w:val="22"/>
          <w:szCs w:val="22"/>
          <w:highlight w:val="none"/>
        </w:rPr>
        <w:t>Gl</w:t>
      </w:r>
      <w:r>
        <w:rPr>
          <w:rFonts w:hint="default" w:ascii="Times New Roman" w:hAnsi="Times New Roman" w:cs="Times New Roman"/>
          <w:color w:val="auto"/>
          <w:sz w:val="22"/>
          <w:szCs w:val="22"/>
          <w:highlight w:val="none"/>
          <w:lang w:val="pl-PL"/>
        </w:rPr>
        <w:t>e</w:t>
      </w:r>
      <w:r>
        <w:rPr>
          <w:rFonts w:hint="default" w:ascii="Times New Roman" w:hAnsi="Times New Roman" w:cs="Times New Roman"/>
          <w:color w:val="auto"/>
          <w:sz w:val="22"/>
          <w:szCs w:val="22"/>
          <w:highlight w:val="none"/>
        </w:rPr>
        <w:t xml:space="preserve">by na obszarze gminy cechują się </w:t>
      </w:r>
      <w:r>
        <w:rPr>
          <w:rFonts w:hint="default" w:cs="Times New Roman"/>
          <w:color w:val="auto"/>
          <w:sz w:val="22"/>
          <w:szCs w:val="22"/>
          <w:highlight w:val="none"/>
          <w:lang w:val="pl-PL"/>
        </w:rPr>
        <w:t xml:space="preserve">dosyć dobrą </w:t>
      </w:r>
      <w:r>
        <w:rPr>
          <w:rFonts w:hint="default" w:ascii="Times New Roman" w:hAnsi="Times New Roman" w:cs="Times New Roman"/>
          <w:color w:val="auto"/>
          <w:sz w:val="22"/>
          <w:szCs w:val="22"/>
          <w:highlight w:val="none"/>
        </w:rPr>
        <w:t xml:space="preserve">jakością dla produkcji rolnej - </w:t>
      </w:r>
      <w:r>
        <w:rPr>
          <w:rFonts w:hint="default" w:cs="Times New Roman"/>
          <w:color w:val="auto"/>
          <w:sz w:val="22"/>
          <w:szCs w:val="22"/>
          <w:highlight w:val="none"/>
          <w:lang w:val="pl-PL"/>
        </w:rPr>
        <w:t xml:space="preserve">pomimo iż </w:t>
      </w:r>
      <w:r>
        <w:rPr>
          <w:rFonts w:hint="default" w:ascii="Times New Roman" w:hAnsi="Times New Roman" w:cs="Times New Roman"/>
          <w:color w:val="auto"/>
          <w:sz w:val="22"/>
          <w:szCs w:val="22"/>
          <w:highlight w:val="none"/>
        </w:rPr>
        <w:t xml:space="preserve">gruntów klas V i VI jest </w:t>
      </w:r>
      <w:r>
        <w:rPr>
          <w:rFonts w:hint="default" w:cs="Times New Roman"/>
          <w:color w:val="auto"/>
          <w:sz w:val="22"/>
          <w:szCs w:val="22"/>
          <w:highlight w:val="none"/>
          <w:lang w:val="pl-PL"/>
        </w:rPr>
        <w:t>aż 58,</w:t>
      </w:r>
      <w:r>
        <w:rPr>
          <w:rFonts w:hint="default" w:cs="Times New Roman"/>
          <w:color w:val="auto"/>
          <w:sz w:val="22"/>
          <w:szCs w:val="22"/>
          <w:highlight w:val="none"/>
          <w:shd w:val="clear"/>
          <w:lang w:val="pl-PL"/>
        </w:rPr>
        <w:t>5</w:t>
      </w:r>
      <w:r>
        <w:rPr>
          <w:rFonts w:hint="default" w:ascii="Times New Roman" w:hAnsi="Times New Roman" w:cs="Times New Roman"/>
          <w:color w:val="auto"/>
          <w:sz w:val="22"/>
          <w:szCs w:val="22"/>
          <w:highlight w:val="none"/>
          <w:shd w:val="clear"/>
        </w:rPr>
        <w:t xml:space="preserve"> %,</w:t>
      </w:r>
      <w:r>
        <w:rPr>
          <w:rFonts w:hint="default" w:cs="Times New Roman"/>
          <w:color w:val="auto"/>
          <w:sz w:val="22"/>
          <w:szCs w:val="22"/>
          <w:highlight w:val="none"/>
          <w:shd w:val="clear"/>
          <w:lang w:val="pl-PL"/>
        </w:rPr>
        <w:t xml:space="preserve"> </w:t>
      </w:r>
      <w:r>
        <w:rPr>
          <w:rFonts w:hint="default" w:ascii="Times New Roman" w:hAnsi="Times New Roman" w:cs="Times New Roman"/>
          <w:color w:val="auto"/>
          <w:sz w:val="22"/>
          <w:szCs w:val="22"/>
          <w:highlight w:val="none"/>
          <w:shd w:val="clear"/>
        </w:rPr>
        <w:t xml:space="preserve"> </w:t>
      </w:r>
      <w:r>
        <w:rPr>
          <w:rFonts w:hint="default" w:cs="Times New Roman"/>
          <w:color w:val="auto"/>
          <w:sz w:val="22"/>
          <w:szCs w:val="22"/>
          <w:highlight w:val="none"/>
          <w:shd w:val="clear"/>
          <w:lang w:val="pl-PL"/>
        </w:rPr>
        <w:t xml:space="preserve">to </w:t>
      </w:r>
      <w:r>
        <w:rPr>
          <w:rFonts w:hint="default" w:ascii="Times New Roman" w:hAnsi="Times New Roman" w:cs="Times New Roman"/>
          <w:color w:val="auto"/>
          <w:sz w:val="22"/>
          <w:szCs w:val="22"/>
          <w:highlight w:val="none"/>
          <w:shd w:val="clear"/>
        </w:rPr>
        <w:t xml:space="preserve">klasa III </w:t>
      </w:r>
      <w:r>
        <w:rPr>
          <w:rFonts w:hint="default" w:ascii="Times New Roman" w:hAnsi="Times New Roman" w:cs="Times New Roman"/>
          <w:color w:val="auto"/>
          <w:sz w:val="22"/>
          <w:szCs w:val="22"/>
          <w:highlight w:val="none"/>
          <w:shd w:val="clear" w:color="auto"/>
        </w:rPr>
        <w:t xml:space="preserve">i II </w:t>
      </w:r>
      <w:r>
        <w:rPr>
          <w:rFonts w:hint="default" w:ascii="Times New Roman" w:hAnsi="Times New Roman" w:cs="Times New Roman"/>
          <w:color w:val="auto"/>
          <w:sz w:val="22"/>
          <w:szCs w:val="22"/>
          <w:highlight w:val="none"/>
          <w:shd w:val="clear"/>
        </w:rPr>
        <w:t>stanowi</w:t>
      </w:r>
      <w:r>
        <w:rPr>
          <w:rFonts w:hint="default" w:cs="Times New Roman"/>
          <w:color w:val="auto"/>
          <w:sz w:val="22"/>
          <w:szCs w:val="22"/>
          <w:highlight w:val="none"/>
          <w:shd w:val="clear"/>
          <w:lang w:val="pl-PL"/>
        </w:rPr>
        <w:t xml:space="preserve"> aż</w:t>
      </w:r>
      <w:r>
        <w:rPr>
          <w:rFonts w:hint="default" w:ascii="Times New Roman" w:hAnsi="Times New Roman" w:cs="Times New Roman"/>
          <w:color w:val="auto"/>
          <w:sz w:val="22"/>
          <w:szCs w:val="22"/>
          <w:highlight w:val="none"/>
          <w:shd w:val="clear"/>
        </w:rPr>
        <w:t xml:space="preserve"> </w:t>
      </w:r>
      <w:r>
        <w:rPr>
          <w:rFonts w:hint="default" w:cs="Times New Roman"/>
          <w:color w:val="auto"/>
          <w:sz w:val="22"/>
          <w:szCs w:val="22"/>
          <w:highlight w:val="none"/>
          <w:shd w:val="clear"/>
          <w:lang w:val="pl-PL"/>
        </w:rPr>
        <w:t>10</w:t>
      </w:r>
      <w:r>
        <w:rPr>
          <w:rFonts w:hint="default" w:ascii="Times New Roman" w:hAnsi="Times New Roman" w:cs="Times New Roman"/>
          <w:color w:val="auto"/>
          <w:sz w:val="22"/>
          <w:szCs w:val="22"/>
          <w:highlight w:val="none"/>
          <w:shd w:val="clear" w:color="auto"/>
        </w:rPr>
        <w:t>,5</w:t>
      </w:r>
      <w:r>
        <w:rPr>
          <w:rFonts w:hint="default" w:ascii="Times New Roman" w:hAnsi="Times New Roman" w:cs="Times New Roman"/>
          <w:color w:val="auto"/>
          <w:sz w:val="22"/>
          <w:szCs w:val="22"/>
          <w:highlight w:val="none"/>
          <w:shd w:val="clear"/>
        </w:rPr>
        <w:t>% (le</w:t>
      </w:r>
      <w:r>
        <w:rPr>
          <w:rFonts w:hint="default" w:ascii="Times New Roman" w:hAnsi="Times New Roman" w:cs="Times New Roman"/>
          <w:color w:val="auto"/>
          <w:sz w:val="22"/>
          <w:szCs w:val="22"/>
          <w:highlight w:val="none"/>
        </w:rPr>
        <w:t>psze nie występują).</w:t>
      </w:r>
      <w:r>
        <w:rPr>
          <w:rFonts w:hint="default" w:ascii="Times New Roman" w:hAnsi="Times New Roman" w:cs="Times New Roman"/>
          <w:color w:val="auto"/>
          <w:sz w:val="22"/>
          <w:szCs w:val="22"/>
          <w:highlight w:val="none"/>
          <w:lang w:val="pl-PL"/>
        </w:rPr>
        <w:t xml:space="preserve"> </w:t>
      </w:r>
      <w:r>
        <w:rPr>
          <w:rFonts w:hint="default" w:ascii="Times New Roman" w:hAnsi="Times New Roman" w:cs="Times New Roman"/>
          <w:color w:val="auto"/>
          <w:sz w:val="22"/>
          <w:szCs w:val="22"/>
          <w:highlight w:val="none"/>
        </w:rPr>
        <w:t xml:space="preserve">Grunty </w:t>
      </w:r>
      <w:r>
        <w:rPr>
          <w:rFonts w:hint="default" w:ascii="Times New Roman" w:hAnsi="Times New Roman" w:cs="Times New Roman"/>
          <w:color w:val="auto"/>
          <w:sz w:val="22"/>
          <w:szCs w:val="22"/>
          <w:highlight w:val="none"/>
          <w:lang w:val="pl-PL"/>
        </w:rPr>
        <w:t xml:space="preserve">klas III i IV </w:t>
      </w:r>
      <w:r>
        <w:rPr>
          <w:rFonts w:hint="default" w:ascii="Times New Roman" w:hAnsi="Times New Roman" w:cs="Times New Roman"/>
          <w:sz w:val="22"/>
          <w:szCs w:val="22"/>
          <w:highlight w:val="none"/>
        </w:rPr>
        <w:t>występują w przewadze w południowo-zachodniej części gminy (</w:t>
      </w:r>
      <w:r>
        <w:rPr>
          <w:rFonts w:hint="default" w:ascii="Times New Roman" w:hAnsi="Times New Roman" w:cs="Times New Roman"/>
          <w:sz w:val="22"/>
          <w:szCs w:val="22"/>
          <w:highlight w:val="none"/>
          <w:lang w:val="pl-PL"/>
        </w:rPr>
        <w:t xml:space="preserve">sołectwa: </w:t>
      </w:r>
      <w:r>
        <w:rPr>
          <w:rFonts w:hint="default" w:ascii="Times New Roman" w:hAnsi="Times New Roman" w:cs="Times New Roman"/>
          <w:sz w:val="22"/>
          <w:szCs w:val="22"/>
          <w:highlight w:val="none"/>
        </w:rPr>
        <w:t>Jasionna, Sucha, Stawiszyn) oraz w południowo - wschodnim fragmencie gminy - w Szczytach.</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 rejonie południowo-zachodnim występują jednocześnie najlepsze warunki klimatyczne, umożliwiające uprawę roślin o dużych wymaganiach (ciepłolubnych). Położenie gminy na obszarze chronionego krajobrazu, z czym wiąże się wymaganie ograniczenia chemicznych środków ochrony roślin, stwarza wyjątkowe warunki do stosowania</w:t>
      </w:r>
      <w:r>
        <w:rPr>
          <w:rFonts w:hint="default" w:ascii="Times New Roman" w:hAnsi="Times New Roman" w:cs="Times New Roman"/>
          <w:b w:val="0"/>
          <w:bCs w:val="0"/>
          <w:sz w:val="22"/>
          <w:szCs w:val="22"/>
          <w:highlight w:val="none"/>
        </w:rPr>
        <w:t xml:space="preserve"> ekologicznych metod uprawy </w:t>
      </w:r>
      <w:r>
        <w:rPr>
          <w:rFonts w:hint="default" w:ascii="Times New Roman" w:hAnsi="Times New Roman" w:cs="Times New Roman"/>
          <w:sz w:val="22"/>
          <w:szCs w:val="22"/>
          <w:highlight w:val="none"/>
        </w:rPr>
        <w:t>w celu produkcji zdrowej żywności (także jako atrakcji i elementu promocji funkcji turystycznych w gminie). Również kompleksy łąkowo-pastwiskowe doliny Pilicy mogą być wykorzystane do ekologicznej hodowli (produkcji zdrowego mięsa i nabiału).</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W tym wypadku naturalne warunki przyrodnicze wyznaczają potencjał produkcyjny i możliwości dalszego rozwoju rolnictwa. </w:t>
      </w:r>
    </w:p>
    <w:p>
      <w:pPr>
        <w:shd w:val="clear"/>
        <w:jc w:val="both"/>
        <w:rPr>
          <w:rFonts w:hint="default" w:ascii="Times New Roman" w:hAnsi="Times New Roman" w:eastAsia="Times New Roman" w:cs="Times New Roman"/>
          <w:b/>
          <w:bCs/>
          <w:color w:val="auto"/>
          <w:sz w:val="22"/>
          <w:szCs w:val="22"/>
          <w:highlight w:val="none"/>
          <w:u w:val="none"/>
        </w:rPr>
      </w:pPr>
    </w:p>
    <w:p>
      <w:pPr>
        <w:shd w:val="clear"/>
        <w:jc w:val="both"/>
        <w:rPr>
          <w:rFonts w:hint="default" w:ascii="Times New Roman" w:hAnsi="Times New Roman" w:cs="Times New Roman"/>
          <w:sz w:val="22"/>
          <w:szCs w:val="22"/>
          <w:highlight w:val="none"/>
        </w:rPr>
      </w:pPr>
      <w:r>
        <w:rPr>
          <w:rFonts w:hint="default" w:ascii="Times New Roman" w:hAnsi="Times New Roman" w:eastAsia="Times New Roman" w:cs="Times New Roman"/>
          <w:b w:val="0"/>
          <w:bCs w:val="0"/>
          <w:i/>
          <w:iCs/>
          <w:color w:val="auto"/>
          <w:sz w:val="22"/>
          <w:szCs w:val="22"/>
          <w:highlight w:val="none"/>
          <w:u w:val="none"/>
        </w:rPr>
        <w:t>Uwarunkowania wynikające z istniejącej rolniczej przestrzeni produkcyjnej oraz wpływające</w:t>
      </w:r>
      <w:r>
        <w:rPr>
          <w:rFonts w:hint="default" w:ascii="Times New Roman" w:hAnsi="Times New Roman" w:eastAsia="Times New Roman" w:cs="Times New Roman"/>
          <w:b w:val="0"/>
          <w:bCs w:val="0"/>
          <w:i/>
          <w:iCs/>
          <w:color w:val="auto"/>
          <w:sz w:val="22"/>
          <w:szCs w:val="22"/>
          <w:highlight w:val="none"/>
          <w:u w:val="none"/>
          <w:lang w:val="pl-PL"/>
        </w:rPr>
        <w:t xml:space="preserve"> </w:t>
      </w:r>
      <w:r>
        <w:rPr>
          <w:rFonts w:hint="default" w:ascii="Times New Roman" w:hAnsi="Times New Roman" w:eastAsia="Times New Roman" w:cs="Times New Roman"/>
          <w:b w:val="0"/>
          <w:bCs w:val="0"/>
          <w:i/>
          <w:iCs/>
          <w:color w:val="auto"/>
          <w:sz w:val="22"/>
          <w:szCs w:val="22"/>
          <w:highlight w:val="none"/>
          <w:u w:val="none"/>
        </w:rPr>
        <w:t>na rozwój funkcji rolnej w gminie:</w:t>
      </w:r>
    </w:p>
    <w:p>
      <w:pPr>
        <w:pStyle w:val="29"/>
        <w:shd w:val="clear"/>
        <w:tabs>
          <w:tab w:val="left" w:pos="39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k</w:t>
      </w:r>
      <w:r>
        <w:rPr>
          <w:rFonts w:hint="default" w:ascii="Times New Roman" w:hAnsi="Times New Roman" w:eastAsia="Times New Roman" w:cs="Times New Roman"/>
          <w:b w:val="0"/>
          <w:bCs w:val="0"/>
          <w:i w:val="0"/>
          <w:iCs w:val="0"/>
          <w:color w:val="auto"/>
          <w:sz w:val="22"/>
          <w:szCs w:val="22"/>
          <w:highlight w:val="none"/>
        </w:rPr>
        <w:t>orzystne położenie w ciągach dróg krajowych i wojewódzkich (</w:t>
      </w:r>
      <w:r>
        <w:rPr>
          <w:rFonts w:hint="default" w:ascii="Times New Roman" w:hAnsi="Times New Roman" w:eastAsia="Times New Roman" w:cs="Times New Roman"/>
          <w:b w:val="0"/>
          <w:bCs w:val="0"/>
          <w:i w:val="0"/>
          <w:iCs w:val="0"/>
          <w:color w:val="auto"/>
          <w:sz w:val="22"/>
          <w:szCs w:val="22"/>
          <w:highlight w:val="none"/>
          <w:lang w:val="pl-PL"/>
        </w:rPr>
        <w:t>dogodny</w:t>
      </w:r>
      <w:r>
        <w:rPr>
          <w:rFonts w:hint="default" w:ascii="Times New Roman" w:hAnsi="Times New Roman" w:eastAsia="Times New Roman" w:cs="Times New Roman"/>
          <w:b w:val="0"/>
          <w:bCs w:val="0"/>
          <w:i w:val="0"/>
          <w:iCs w:val="0"/>
          <w:color w:val="auto"/>
          <w:sz w:val="22"/>
          <w:szCs w:val="22"/>
          <w:highlight w:val="none"/>
        </w:rPr>
        <w:t xml:space="preserve"> transport)</w:t>
      </w:r>
      <w:r>
        <w:rPr>
          <w:rFonts w:hint="default" w:ascii="Times New Roman" w:hAnsi="Times New Roman" w:eastAsia="Times New Roman" w:cs="Times New Roman"/>
          <w:b w:val="0"/>
          <w:bCs w:val="0"/>
          <w:i w:val="0"/>
          <w:iCs w:val="0"/>
          <w:color w:val="auto"/>
          <w:sz w:val="22"/>
          <w:szCs w:val="22"/>
          <w:highlight w:val="none"/>
          <w:lang w:val="pl-PL"/>
        </w:rPr>
        <w:t>,</w:t>
      </w:r>
    </w:p>
    <w:p>
      <w:pPr>
        <w:pStyle w:val="29"/>
        <w:shd w:val="clear"/>
        <w:tabs>
          <w:tab w:val="left" w:pos="39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ukształtowan</w:t>
      </w:r>
      <w:r>
        <w:rPr>
          <w:rFonts w:hint="default" w:ascii="Times New Roman" w:hAnsi="Times New Roman" w:cs="Times New Roman"/>
          <w:sz w:val="22"/>
          <w:szCs w:val="22"/>
          <w:highlight w:val="none"/>
          <w:lang w:val="pl-PL"/>
        </w:rPr>
        <w:t>e</w:t>
      </w:r>
      <w:r>
        <w:rPr>
          <w:rFonts w:hint="default" w:ascii="Times New Roman" w:hAnsi="Times New Roman" w:cs="Times New Roman"/>
          <w:sz w:val="22"/>
          <w:szCs w:val="22"/>
          <w:highlight w:val="none"/>
        </w:rPr>
        <w:t xml:space="preserve"> kierunki produkcji rolniczej (chów bydła - 25 % trwałych</w:t>
      </w:r>
      <w:r>
        <w:rPr>
          <w:rFonts w:hint="default" w:ascii="Times New Roman" w:hAnsi="Times New Roman" w:cs="Times New Roman"/>
          <w:sz w:val="22"/>
          <w:szCs w:val="22"/>
          <w:highlight w:val="none"/>
          <w:lang w:val="pl-PL"/>
        </w:rPr>
        <w:t>,</w:t>
      </w:r>
    </w:p>
    <w:p>
      <w:pPr>
        <w:pStyle w:val="29"/>
        <w:shd w:val="clear"/>
        <w:tabs>
          <w:tab w:val="left" w:pos="39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użytków zielonych w strukturze upraw, 75 % upraw zbóż w powierzchni obsianej),</w:t>
      </w:r>
    </w:p>
    <w:p>
      <w:pPr>
        <w:pStyle w:val="29"/>
        <w:shd w:val="clear"/>
        <w:tabs>
          <w:tab w:val="left" w:pos="39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dobrze rozwinięte przetwórstwo warzyw i owoców,</w:t>
      </w:r>
    </w:p>
    <w:p>
      <w:pPr>
        <w:pStyle w:val="29"/>
        <w:shd w:val="clear"/>
        <w:tabs>
          <w:tab w:val="left" w:pos="39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wystarczająca ilość instytucji i zakładów obsługi rolnictwa</w:t>
      </w:r>
      <w:r>
        <w:rPr>
          <w:rFonts w:hint="default" w:ascii="Times New Roman" w:hAnsi="Times New Roman" w:cs="Times New Roman"/>
          <w:sz w:val="22"/>
          <w:szCs w:val="22"/>
          <w:highlight w:val="none"/>
          <w:lang w:val="pl-PL"/>
        </w:rPr>
        <w:t>,</w:t>
      </w:r>
    </w:p>
    <w:p>
      <w:pPr>
        <w:pStyle w:val="29"/>
        <w:shd w:val="clear"/>
        <w:tabs>
          <w:tab w:val="left" w:pos="39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duże zasoby siły roboczej,</w:t>
      </w:r>
    </w:p>
    <w:p>
      <w:pPr>
        <w:pStyle w:val="29"/>
        <w:shd w:val="clear"/>
        <w:tabs>
          <w:tab w:val="left" w:pos="39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 xml:space="preserve">znaczny udział małych gospodarstw w strukturze - gospodarstwa do 5 ha stanowią 55 %,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powyżej 10 ha - 15 %,</w:t>
      </w:r>
    </w:p>
    <w:p>
      <w:pPr>
        <w:pStyle w:val="29"/>
        <w:shd w:val="clear"/>
        <w:tabs>
          <w:tab w:val="left" w:pos="39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możliwość rozwoju wraz z agroturystyką rolnictwa proekologicznego w obszarach o</w:t>
      </w:r>
    </w:p>
    <w:p>
      <w:pPr>
        <w:pStyle w:val="29"/>
        <w:shd w:val="clear"/>
        <w:tabs>
          <w:tab w:val="left" w:pos="39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dużych walorach przyrodniczych.</w:t>
      </w:r>
    </w:p>
    <w:p>
      <w:pPr>
        <w:pStyle w:val="29"/>
        <w:shd w:val="clear"/>
        <w:tabs>
          <w:tab w:val="left" w:pos="390"/>
        </w:tabs>
        <w:jc w:val="both"/>
        <w:rPr>
          <w:rFonts w:hint="default" w:ascii="Times New Roman" w:hAnsi="Times New Roman" w:cs="Times New Roman"/>
          <w:sz w:val="22"/>
          <w:szCs w:val="22"/>
          <w:highlight w:val="none"/>
          <w:lang w:val="pl-PL"/>
        </w:rPr>
      </w:pPr>
    </w:p>
    <w:p>
      <w:pPr>
        <w:pStyle w:val="29"/>
        <w:shd w:val="clear"/>
        <w:tabs>
          <w:tab w:val="left" w:pos="390"/>
        </w:tabs>
        <w:jc w:val="both"/>
        <w:rPr>
          <w:rFonts w:hint="default" w:ascii="Times New Roman" w:hAnsi="Times New Roman" w:cs="Times New Roman"/>
          <w:i/>
          <w:iCs/>
          <w:sz w:val="22"/>
          <w:szCs w:val="22"/>
          <w:highlight w:val="none"/>
          <w:lang w:val="pl-PL"/>
        </w:rPr>
      </w:pPr>
      <w:r>
        <w:rPr>
          <w:rFonts w:hint="default" w:ascii="Times New Roman" w:hAnsi="Times New Roman" w:cs="Times New Roman"/>
          <w:i/>
          <w:iCs/>
          <w:sz w:val="22"/>
          <w:szCs w:val="22"/>
          <w:highlight w:val="none"/>
          <w:lang w:val="pl-PL"/>
        </w:rPr>
        <w:t>W zakresie zadań planowanych należy:</w:t>
      </w:r>
    </w:p>
    <w:p>
      <w:pPr>
        <w:pStyle w:val="29"/>
        <w:shd w:val="clear"/>
        <w:tabs>
          <w:tab w:val="left" w:pos="39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u</w:t>
      </w:r>
      <w:r>
        <w:rPr>
          <w:rFonts w:hint="default" w:ascii="Times New Roman" w:hAnsi="Times New Roman" w:cs="Times New Roman"/>
          <w:sz w:val="22"/>
          <w:szCs w:val="22"/>
          <w:highlight w:val="none"/>
        </w:rPr>
        <w:t>trzym</w:t>
      </w:r>
      <w:r>
        <w:rPr>
          <w:rFonts w:hint="default" w:ascii="Times New Roman" w:hAnsi="Times New Roman" w:cs="Times New Roman"/>
          <w:sz w:val="22"/>
          <w:szCs w:val="22"/>
          <w:highlight w:val="none"/>
          <w:lang w:val="pl-PL"/>
        </w:rPr>
        <w:t>ywać</w:t>
      </w:r>
      <w:r>
        <w:rPr>
          <w:rFonts w:hint="default" w:ascii="Times New Roman" w:hAnsi="Times New Roman" w:cs="Times New Roman"/>
          <w:sz w:val="22"/>
          <w:szCs w:val="22"/>
          <w:highlight w:val="none"/>
        </w:rPr>
        <w:t xml:space="preserve"> w trwałym użytkowaniu użytk</w:t>
      </w:r>
      <w:r>
        <w:rPr>
          <w:rFonts w:hint="default" w:ascii="Times New Roman" w:hAnsi="Times New Roman" w:cs="Times New Roman"/>
          <w:sz w:val="22"/>
          <w:szCs w:val="22"/>
          <w:highlight w:val="none"/>
          <w:lang w:val="pl-PL"/>
        </w:rPr>
        <w:t xml:space="preserve">i </w:t>
      </w:r>
      <w:r>
        <w:rPr>
          <w:rFonts w:hint="default" w:ascii="Times New Roman" w:hAnsi="Times New Roman" w:cs="Times New Roman"/>
          <w:sz w:val="22"/>
          <w:szCs w:val="22"/>
          <w:highlight w:val="none"/>
        </w:rPr>
        <w:t>zielon</w:t>
      </w:r>
      <w:r>
        <w:rPr>
          <w:rFonts w:hint="default" w:ascii="Times New Roman" w:hAnsi="Times New Roman" w:cs="Times New Roman"/>
          <w:sz w:val="22"/>
          <w:szCs w:val="22"/>
          <w:highlight w:val="none"/>
          <w:lang w:val="pl-PL"/>
        </w:rPr>
        <w:t>e</w:t>
      </w:r>
      <w:r>
        <w:rPr>
          <w:rFonts w:hint="default" w:ascii="Times New Roman" w:hAnsi="Times New Roman" w:cs="Times New Roman"/>
          <w:sz w:val="22"/>
          <w:szCs w:val="22"/>
          <w:highlight w:val="none"/>
        </w:rPr>
        <w:t xml:space="preserve"> jako bazy paszowej dla</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produkcji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zwierzęcej (bez zamiany na agrocenozy)</w:t>
      </w:r>
      <w:r>
        <w:rPr>
          <w:rFonts w:hint="default" w:ascii="Times New Roman" w:hAnsi="Times New Roman" w:cs="Times New Roman"/>
          <w:sz w:val="22"/>
          <w:szCs w:val="22"/>
          <w:highlight w:val="none"/>
          <w:lang w:val="pl-PL"/>
        </w:rPr>
        <w:t>,</w:t>
      </w:r>
    </w:p>
    <w:p>
      <w:pPr>
        <w:pStyle w:val="29"/>
        <w:shd w:val="clear"/>
        <w:tabs>
          <w:tab w:val="left" w:pos="39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w</w:t>
      </w:r>
      <w:r>
        <w:rPr>
          <w:rFonts w:hint="default" w:ascii="Times New Roman" w:hAnsi="Times New Roman" w:cs="Times New Roman"/>
          <w:sz w:val="22"/>
          <w:szCs w:val="22"/>
          <w:highlight w:val="none"/>
        </w:rPr>
        <w:t>ykorzyst</w:t>
      </w:r>
      <w:r>
        <w:rPr>
          <w:rFonts w:hint="default" w:ascii="Times New Roman" w:hAnsi="Times New Roman" w:cs="Times New Roman"/>
          <w:sz w:val="22"/>
          <w:szCs w:val="22"/>
          <w:highlight w:val="none"/>
          <w:lang w:val="pl-PL"/>
        </w:rPr>
        <w:t>ywać</w:t>
      </w:r>
      <w:r>
        <w:rPr>
          <w:rFonts w:hint="default" w:ascii="Times New Roman" w:hAnsi="Times New Roman" w:cs="Times New Roman"/>
          <w:sz w:val="22"/>
          <w:szCs w:val="22"/>
          <w:highlight w:val="none"/>
        </w:rPr>
        <w:t xml:space="preserve"> warunk</w:t>
      </w:r>
      <w:r>
        <w:rPr>
          <w:rFonts w:hint="default" w:ascii="Times New Roman" w:hAnsi="Times New Roman" w:cs="Times New Roman"/>
          <w:sz w:val="22"/>
          <w:szCs w:val="22"/>
          <w:highlight w:val="none"/>
          <w:lang w:val="pl-PL"/>
        </w:rPr>
        <w:t>i</w:t>
      </w:r>
      <w:r>
        <w:rPr>
          <w:rFonts w:hint="default" w:ascii="Times New Roman" w:hAnsi="Times New Roman" w:cs="Times New Roman"/>
          <w:sz w:val="22"/>
          <w:szCs w:val="22"/>
          <w:highlight w:val="none"/>
        </w:rPr>
        <w:t xml:space="preserve"> naturaln</w:t>
      </w:r>
      <w:r>
        <w:rPr>
          <w:rFonts w:hint="default" w:ascii="Times New Roman" w:hAnsi="Times New Roman" w:cs="Times New Roman"/>
          <w:sz w:val="22"/>
          <w:szCs w:val="22"/>
          <w:highlight w:val="none"/>
          <w:lang w:val="pl-PL"/>
        </w:rPr>
        <w:t>e</w:t>
      </w:r>
      <w:r>
        <w:rPr>
          <w:rFonts w:hint="default" w:ascii="Times New Roman" w:hAnsi="Times New Roman" w:cs="Times New Roman"/>
          <w:sz w:val="22"/>
          <w:szCs w:val="22"/>
          <w:highlight w:val="none"/>
        </w:rPr>
        <w:t xml:space="preserve"> (dobre gleby, sprzyjający</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mikroklimat) do produkcji upraw</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 xml:space="preserve">ogrodniczych, sadowniczych, zielarskich we wskazanych rejonach: Sucha, Stawiszyn, Kamień oraz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w Szczytach</w:t>
      </w:r>
      <w:r>
        <w:rPr>
          <w:rFonts w:hint="default" w:ascii="Times New Roman" w:hAnsi="Times New Roman" w:cs="Times New Roman"/>
          <w:sz w:val="22"/>
          <w:szCs w:val="22"/>
          <w:highlight w:val="none"/>
          <w:lang w:val="pl-PL"/>
        </w:rPr>
        <w:t>,</w:t>
      </w:r>
    </w:p>
    <w:p>
      <w:pPr>
        <w:pStyle w:val="29"/>
        <w:shd w:val="clear"/>
        <w:tabs>
          <w:tab w:val="left" w:pos="39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w</w:t>
      </w:r>
      <w:r>
        <w:rPr>
          <w:rFonts w:hint="default" w:ascii="Times New Roman" w:hAnsi="Times New Roman" w:cs="Times New Roman"/>
          <w:sz w:val="22"/>
          <w:szCs w:val="22"/>
          <w:highlight w:val="none"/>
        </w:rPr>
        <w:t>ykorzyst</w:t>
      </w:r>
      <w:r>
        <w:rPr>
          <w:rFonts w:hint="default" w:ascii="Times New Roman" w:hAnsi="Times New Roman" w:cs="Times New Roman"/>
          <w:sz w:val="22"/>
          <w:szCs w:val="22"/>
          <w:highlight w:val="none"/>
          <w:lang w:val="pl-PL"/>
        </w:rPr>
        <w:t>ywać</w:t>
      </w:r>
      <w:r>
        <w:rPr>
          <w:rFonts w:hint="default" w:ascii="Times New Roman" w:hAnsi="Times New Roman" w:cs="Times New Roman"/>
          <w:sz w:val="22"/>
          <w:szCs w:val="22"/>
          <w:highlight w:val="none"/>
        </w:rPr>
        <w:t xml:space="preserve"> warunk</w:t>
      </w:r>
      <w:r>
        <w:rPr>
          <w:rFonts w:hint="default" w:ascii="Times New Roman" w:hAnsi="Times New Roman" w:cs="Times New Roman"/>
          <w:sz w:val="22"/>
          <w:szCs w:val="22"/>
          <w:highlight w:val="none"/>
          <w:lang w:val="pl-PL"/>
        </w:rPr>
        <w:t>i</w:t>
      </w:r>
      <w:r>
        <w:rPr>
          <w:rFonts w:hint="default" w:ascii="Times New Roman" w:hAnsi="Times New Roman" w:cs="Times New Roman"/>
          <w:sz w:val="22"/>
          <w:szCs w:val="22"/>
          <w:highlight w:val="none"/>
        </w:rPr>
        <w:t xml:space="preserve"> naturaln</w:t>
      </w:r>
      <w:r>
        <w:rPr>
          <w:rFonts w:hint="default" w:ascii="Times New Roman" w:hAnsi="Times New Roman" w:cs="Times New Roman"/>
          <w:sz w:val="22"/>
          <w:szCs w:val="22"/>
          <w:highlight w:val="none"/>
          <w:lang w:val="pl-PL"/>
        </w:rPr>
        <w:t>e</w:t>
      </w:r>
      <w:r>
        <w:rPr>
          <w:rFonts w:hint="default" w:ascii="Times New Roman" w:hAnsi="Times New Roman" w:cs="Times New Roman"/>
          <w:sz w:val="22"/>
          <w:szCs w:val="22"/>
          <w:highlight w:val="none"/>
        </w:rPr>
        <w:t xml:space="preserve"> dla uprawy warzyw w</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peryferyjnych partiach doliny Pilicy (na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 xml:space="preserve">lekkich próchniczych glebach, wytworzonych w płytkich torfach, czarnych ziemiach i glebach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deluwialnych) - w sąsiedztwie miasta Białobrzegi</w:t>
      </w:r>
      <w:r>
        <w:rPr>
          <w:rFonts w:hint="default" w:ascii="Times New Roman" w:hAnsi="Times New Roman" w:cs="Times New Roman"/>
          <w:sz w:val="22"/>
          <w:szCs w:val="22"/>
          <w:highlight w:val="none"/>
          <w:lang w:val="pl-PL"/>
        </w:rPr>
        <w:t>,</w:t>
      </w:r>
    </w:p>
    <w:p>
      <w:pPr>
        <w:pStyle w:val="29"/>
        <w:shd w:val="clear"/>
        <w:tabs>
          <w:tab w:val="left" w:pos="390"/>
        </w:tabs>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prowadzić w</w:t>
      </w:r>
      <w:r>
        <w:rPr>
          <w:rFonts w:hint="default" w:ascii="Times New Roman" w:hAnsi="Times New Roman" w:cs="Times New Roman"/>
          <w:sz w:val="22"/>
          <w:szCs w:val="22"/>
          <w:highlight w:val="none"/>
        </w:rPr>
        <w:t>apnowanie gruntów (85 % gleb zalicza się do kwaśnych i bardzo kwaśnych)</w:t>
      </w:r>
      <w:r>
        <w:rPr>
          <w:rFonts w:hint="default" w:ascii="Times New Roman" w:hAnsi="Times New Roman" w:cs="Times New Roman"/>
          <w:sz w:val="22"/>
          <w:szCs w:val="22"/>
          <w:highlight w:val="none"/>
          <w:lang w:val="pl-PL"/>
        </w:rPr>
        <w:t>,</w:t>
      </w:r>
    </w:p>
    <w:p>
      <w:pPr>
        <w:pStyle w:val="29"/>
        <w:shd w:val="clear"/>
        <w:tabs>
          <w:tab w:val="left" w:pos="39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d</w:t>
      </w:r>
      <w:r>
        <w:rPr>
          <w:rFonts w:hint="default" w:ascii="Times New Roman" w:hAnsi="Times New Roman" w:cs="Times New Roman"/>
          <w:sz w:val="22"/>
          <w:szCs w:val="22"/>
          <w:highlight w:val="none"/>
        </w:rPr>
        <w:t>ostosowa</w:t>
      </w:r>
      <w:r>
        <w:rPr>
          <w:rFonts w:hint="default" w:ascii="Times New Roman" w:hAnsi="Times New Roman" w:cs="Times New Roman"/>
          <w:sz w:val="22"/>
          <w:szCs w:val="22"/>
          <w:highlight w:val="none"/>
          <w:lang w:val="pl-PL"/>
        </w:rPr>
        <w:t>ć</w:t>
      </w:r>
      <w:r>
        <w:rPr>
          <w:rFonts w:hint="default" w:ascii="Times New Roman" w:hAnsi="Times New Roman" w:cs="Times New Roman"/>
          <w:sz w:val="22"/>
          <w:szCs w:val="22"/>
          <w:highlight w:val="none"/>
        </w:rPr>
        <w:t xml:space="preserve"> rodzaj upraw do ograniczeń, wynikających z sąsiedztwa dróg o</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dużym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 xml:space="preserve">natężeniu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 xml:space="preserve">ruchu (w szczególności nr </w:t>
      </w:r>
      <w:r>
        <w:rPr>
          <w:rFonts w:hint="default" w:ascii="Times New Roman" w:hAnsi="Times New Roman" w:cs="Times New Roman"/>
          <w:sz w:val="22"/>
          <w:szCs w:val="22"/>
          <w:highlight w:val="none"/>
          <w:lang w:val="pl-PL"/>
        </w:rPr>
        <w:t>S</w:t>
      </w:r>
      <w:r>
        <w:rPr>
          <w:rFonts w:hint="default" w:ascii="Times New Roman" w:hAnsi="Times New Roman" w:cs="Times New Roman"/>
          <w:sz w:val="22"/>
          <w:szCs w:val="22"/>
          <w:highlight w:val="none"/>
        </w:rPr>
        <w:t>7</w:t>
      </w:r>
      <w:r>
        <w:rPr>
          <w:rFonts w:hint="default" w:ascii="Times New Roman" w:hAnsi="Times New Roman" w:cs="Times New Roman"/>
          <w:sz w:val="22"/>
          <w:szCs w:val="22"/>
          <w:highlight w:val="none"/>
          <w:lang w:val="pl-PL"/>
        </w:rPr>
        <w:t>).</w:t>
      </w:r>
    </w:p>
    <w:p>
      <w:pPr>
        <w:pStyle w:val="29"/>
        <w:shd w:val="clear"/>
        <w:tabs>
          <w:tab w:val="left" w:pos="390"/>
        </w:tabs>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val="pl-PL"/>
        </w:rPr>
        <w:t>w</w:t>
      </w:r>
      <w:r>
        <w:rPr>
          <w:rFonts w:hint="default" w:ascii="Times New Roman" w:hAnsi="Times New Roman" w:cs="Times New Roman"/>
          <w:sz w:val="22"/>
          <w:szCs w:val="22"/>
          <w:highlight w:val="none"/>
        </w:rPr>
        <w:t>ykorzyst</w:t>
      </w:r>
      <w:r>
        <w:rPr>
          <w:rFonts w:hint="default" w:ascii="Times New Roman" w:hAnsi="Times New Roman" w:cs="Times New Roman"/>
          <w:sz w:val="22"/>
          <w:szCs w:val="22"/>
          <w:highlight w:val="none"/>
          <w:lang w:val="pl-PL"/>
        </w:rPr>
        <w:t>ywać</w:t>
      </w:r>
      <w:r>
        <w:rPr>
          <w:rFonts w:hint="default" w:ascii="Times New Roman" w:hAnsi="Times New Roman" w:cs="Times New Roman"/>
          <w:sz w:val="22"/>
          <w:szCs w:val="22"/>
          <w:highlight w:val="none"/>
        </w:rPr>
        <w:t xml:space="preserve"> położeni</w:t>
      </w:r>
      <w:r>
        <w:rPr>
          <w:rFonts w:hint="default" w:ascii="Times New Roman" w:hAnsi="Times New Roman" w:cs="Times New Roman"/>
          <w:sz w:val="22"/>
          <w:szCs w:val="22"/>
          <w:highlight w:val="none"/>
          <w:lang w:val="pl-PL"/>
        </w:rPr>
        <w:t>e</w:t>
      </w:r>
      <w:r>
        <w:rPr>
          <w:rFonts w:hint="default" w:ascii="Times New Roman" w:hAnsi="Times New Roman" w:cs="Times New Roman"/>
          <w:sz w:val="22"/>
          <w:szCs w:val="22"/>
          <w:highlight w:val="none"/>
        </w:rPr>
        <w:t xml:space="preserve"> gminy na obszarze chronionego krajobrazu </w:t>
      </w:r>
      <w:r>
        <w:rPr>
          <w:rFonts w:hint="default" w:ascii="Times New Roman" w:hAnsi="Times New Roman" w:cs="Times New Roman"/>
          <w:highlight w:val="none"/>
        </w:rPr>
        <w:t>oraz</w:t>
      </w:r>
      <w:r>
        <w:rPr>
          <w:rFonts w:hint="default" w:ascii="Times New Roman" w:hAnsi="Times New Roman" w:cs="Times New Roman"/>
          <w:highlight w:val="none"/>
          <w:lang w:val="pl-PL"/>
        </w:rPr>
        <w:t xml:space="preserve"> </w:t>
      </w:r>
      <w:r>
        <w:rPr>
          <w:rFonts w:hint="default" w:ascii="Times New Roman" w:hAnsi="Times New Roman" w:cs="Times New Roman"/>
          <w:highlight w:val="none"/>
        </w:rPr>
        <w:t>na terenac</w:t>
      </w:r>
      <w:r>
        <w:rPr>
          <w:rFonts w:hint="default" w:ascii="Times New Roman" w:hAnsi="Times New Roman" w:cs="Times New Roman"/>
          <w:sz w:val="22"/>
          <w:szCs w:val="22"/>
          <w:highlight w:val="none"/>
        </w:rPr>
        <w:t xml:space="preserve">h Natury 2000 -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przy rozwiniętej funkcji obsługi turystyki i rekreacji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dla rozwoju rolnictwa ekologicznego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(produkcji zdrowej żywności), co pozwoliłoby</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podnieść poziom materialny ludności utrzymującej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się z rolnictwa</w:t>
      </w:r>
    </w:p>
    <w:p>
      <w:pPr>
        <w:shd w:val="clear"/>
        <w:jc w:val="both"/>
        <w:rPr>
          <w:rFonts w:hint="default" w:ascii="Times New Roman" w:hAnsi="Times New Roman" w:eastAsia="Times New Roman" w:cs="Times New Roman"/>
          <w:b w:val="0"/>
          <w:bCs w:val="0"/>
          <w:color w:val="auto"/>
          <w:sz w:val="22"/>
          <w:szCs w:val="22"/>
          <w:highlight w:val="none"/>
          <w:u w:val="non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5.2. Leśna przestrzeń produkcyjna</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lang w:val="pl-PL"/>
        </w:rPr>
        <w:t>Lasy na terenie gmin</w:t>
      </w:r>
      <w:r>
        <w:rPr>
          <w:rFonts w:hint="default" w:ascii="Times New Roman" w:hAnsi="Times New Roman" w:cs="Times New Roman"/>
          <w:sz w:val="22"/>
          <w:szCs w:val="22"/>
          <w:highlight w:val="none"/>
          <w:shd w:val="clear"/>
          <w:lang w:val="pl-PL"/>
        </w:rPr>
        <w:t xml:space="preserve">y Białobrzegi </w:t>
      </w:r>
      <w:r>
        <w:rPr>
          <w:rFonts w:hint="default" w:ascii="Times New Roman" w:hAnsi="Times New Roman" w:cs="Times New Roman"/>
          <w:sz w:val="22"/>
          <w:szCs w:val="22"/>
          <w:highlight w:val="none"/>
          <w:shd w:val="clear"/>
        </w:rPr>
        <w:t xml:space="preserve">zajmujące </w:t>
      </w:r>
      <w:r>
        <w:rPr>
          <w:rFonts w:hint="default" w:ascii="Times New Roman" w:hAnsi="Times New Roman" w:cs="Times New Roman"/>
          <w:sz w:val="22"/>
          <w:szCs w:val="22"/>
          <w:highlight w:val="none"/>
          <w:shd w:val="clear" w:color="auto"/>
        </w:rPr>
        <w:t>42</w:t>
      </w:r>
      <w:r>
        <w:rPr>
          <w:rFonts w:hint="default" w:ascii="Times New Roman" w:hAnsi="Times New Roman" w:cs="Times New Roman"/>
          <w:sz w:val="22"/>
          <w:szCs w:val="22"/>
          <w:highlight w:val="none"/>
          <w:shd w:val="clear" w:color="auto"/>
          <w:lang w:val="pl-PL"/>
        </w:rPr>
        <w:t>,</w:t>
      </w:r>
      <w:r>
        <w:rPr>
          <w:rFonts w:hint="default" w:ascii="Times New Roman" w:hAnsi="Times New Roman" w:cs="Times New Roman"/>
          <w:sz w:val="22"/>
          <w:szCs w:val="22"/>
          <w:highlight w:val="none"/>
          <w:shd w:val="clear" w:color="auto"/>
        </w:rPr>
        <w:t>6</w:t>
      </w:r>
      <w:r>
        <w:rPr>
          <w:rFonts w:hint="default" w:ascii="Times New Roman" w:hAnsi="Times New Roman" w:cs="Times New Roman"/>
          <w:sz w:val="22"/>
          <w:szCs w:val="22"/>
          <w:highlight w:val="none"/>
          <w:shd w:val="clear"/>
        </w:rPr>
        <w:t>% powierzchn</w:t>
      </w:r>
      <w:r>
        <w:rPr>
          <w:rFonts w:hint="default" w:ascii="Times New Roman" w:hAnsi="Times New Roman" w:cs="Times New Roman"/>
          <w:sz w:val="22"/>
          <w:szCs w:val="22"/>
          <w:highlight w:val="none"/>
          <w:shd w:val="clear"/>
          <w:lang w:val="pl-PL"/>
        </w:rPr>
        <w:t xml:space="preserve">i. </w:t>
      </w:r>
      <w:r>
        <w:rPr>
          <w:rFonts w:hint="default" w:ascii="Times New Roman" w:hAnsi="Times New Roman" w:cs="Times New Roman"/>
          <w:sz w:val="22"/>
          <w:szCs w:val="22"/>
          <w:highlight w:val="none"/>
          <w:shd w:val="clear"/>
        </w:rPr>
        <w:t xml:space="preserve">Lesistość gminy jest </w:t>
      </w:r>
      <w:r>
        <w:rPr>
          <w:rFonts w:hint="default" w:ascii="Times New Roman" w:hAnsi="Times New Roman" w:cs="Times New Roman"/>
          <w:sz w:val="22"/>
          <w:szCs w:val="22"/>
          <w:highlight w:val="none"/>
          <w:shd w:val="clear"/>
          <w:lang w:val="pl-PL"/>
        </w:rPr>
        <w:t xml:space="preserve">więc dużo </w:t>
      </w:r>
      <w:r>
        <w:rPr>
          <w:rFonts w:hint="default" w:ascii="Times New Roman" w:hAnsi="Times New Roman" w:cs="Times New Roman"/>
          <w:sz w:val="22"/>
          <w:szCs w:val="22"/>
          <w:highlight w:val="none"/>
          <w:shd w:val="clear"/>
        </w:rPr>
        <w:t>większa od średniej</w:t>
      </w:r>
      <w:r>
        <w:rPr>
          <w:rFonts w:hint="default" w:ascii="Times New Roman" w:hAnsi="Times New Roman" w:cs="Times New Roman"/>
          <w:sz w:val="22"/>
          <w:szCs w:val="22"/>
          <w:highlight w:val="none"/>
          <w:shd w:val="clear"/>
          <w:lang w:val="pl-PL"/>
        </w:rPr>
        <w:t xml:space="preserve"> </w:t>
      </w:r>
      <w:r>
        <w:rPr>
          <w:rFonts w:hint="default" w:ascii="Times New Roman" w:hAnsi="Times New Roman" w:cs="Times New Roman"/>
          <w:sz w:val="22"/>
          <w:szCs w:val="22"/>
          <w:highlight w:val="none"/>
          <w:shd w:val="clear"/>
        </w:rPr>
        <w:t xml:space="preserve">województwa </w:t>
      </w:r>
      <w:r>
        <w:rPr>
          <w:rFonts w:hint="default" w:ascii="Times New Roman" w:hAnsi="Times New Roman" w:cs="Times New Roman"/>
          <w:sz w:val="22"/>
          <w:szCs w:val="22"/>
          <w:highlight w:val="none"/>
          <w:shd w:val="clear"/>
          <w:lang w:val="pl-PL"/>
        </w:rPr>
        <w:t xml:space="preserve">mazowieckiego </w:t>
      </w:r>
      <w:r>
        <w:rPr>
          <w:rFonts w:hint="default" w:ascii="Times New Roman" w:hAnsi="Times New Roman" w:cs="Times New Roman"/>
          <w:sz w:val="22"/>
          <w:szCs w:val="22"/>
          <w:highlight w:val="none"/>
          <w:shd w:val="clear"/>
        </w:rPr>
        <w:t>(22,</w:t>
      </w:r>
      <w:r>
        <w:rPr>
          <w:rFonts w:hint="default" w:ascii="Times New Roman" w:hAnsi="Times New Roman" w:cs="Times New Roman"/>
          <w:sz w:val="22"/>
          <w:szCs w:val="22"/>
          <w:highlight w:val="none"/>
          <w:shd w:val="clear"/>
          <w:lang w:val="pl-PL"/>
        </w:rPr>
        <w:t>8</w:t>
      </w:r>
      <w:r>
        <w:rPr>
          <w:rFonts w:hint="default" w:ascii="Times New Roman" w:hAnsi="Times New Roman" w:cs="Times New Roman"/>
          <w:sz w:val="22"/>
          <w:szCs w:val="22"/>
          <w:highlight w:val="none"/>
          <w:shd w:val="clear"/>
        </w:rPr>
        <w:t xml:space="preserve"> %), Po</w:t>
      </w:r>
      <w:r>
        <w:rPr>
          <w:rFonts w:hint="default" w:ascii="Times New Roman" w:hAnsi="Times New Roman" w:cs="Times New Roman"/>
          <w:sz w:val="22"/>
          <w:szCs w:val="22"/>
          <w:highlight w:val="none"/>
        </w:rPr>
        <w:t>lski (28 %), a także Europy (32 %).</w:t>
      </w:r>
      <w:r>
        <w:rPr>
          <w:rFonts w:hint="default" w:ascii="Times New Roman" w:hAnsi="Times New Roman" w:cs="Times New Roman"/>
          <w:sz w:val="22"/>
          <w:szCs w:val="22"/>
          <w:highlight w:val="none"/>
          <w:lang w:val="pl-PL"/>
        </w:rPr>
        <w:t xml:space="preserve"> W strukturze własnościowej dominują   lasy   państwowe (23</w:t>
      </w:r>
      <w:r>
        <w:rPr>
          <w:rFonts w:hint="default" w:cs="Times New Roman"/>
          <w:sz w:val="22"/>
          <w:szCs w:val="22"/>
          <w:highlight w:val="none"/>
          <w:lang w:val="pl-PL"/>
        </w:rPr>
        <w:t>39</w:t>
      </w:r>
      <w:r>
        <w:rPr>
          <w:rFonts w:hint="default" w:ascii="Times New Roman" w:hAnsi="Times New Roman" w:cs="Times New Roman"/>
          <w:sz w:val="22"/>
          <w:szCs w:val="22"/>
          <w:highlight w:val="none"/>
          <w:lang w:val="pl-PL"/>
        </w:rPr>
        <w:t xml:space="preserve">ha),   a   mniejszość stanowią natomiast lasy prywatne - </w:t>
      </w:r>
      <w:r>
        <w:rPr>
          <w:rFonts w:hint="default" w:ascii="Times New Roman" w:hAnsi="Times New Roman" w:cs="Times New Roman"/>
          <w:sz w:val="22"/>
          <w:szCs w:val="22"/>
          <w:highlight w:val="none"/>
        </w:rPr>
        <w:t>indywidualnych gospodarstw rolnych</w:t>
      </w:r>
      <w:r>
        <w:rPr>
          <w:rFonts w:hint="default" w:ascii="Times New Roman" w:hAnsi="Times New Roman" w:cs="Times New Roman"/>
          <w:sz w:val="22"/>
          <w:szCs w:val="22"/>
          <w:highlight w:val="none"/>
          <w:lang w:val="pl-PL"/>
        </w:rPr>
        <w:t xml:space="preserve"> oraz </w:t>
      </w:r>
      <w:r>
        <w:rPr>
          <w:rFonts w:hint="default" w:ascii="Times New Roman" w:hAnsi="Times New Roman" w:cs="Times New Roman"/>
          <w:sz w:val="22"/>
          <w:szCs w:val="22"/>
          <w:highlight w:val="none"/>
        </w:rPr>
        <w:t>lasy wspólnot gruntowych</w:t>
      </w:r>
      <w:r>
        <w:rPr>
          <w:rFonts w:hint="default" w:ascii="Times New Roman" w:hAnsi="Times New Roman" w:cs="Times New Roman"/>
          <w:sz w:val="22"/>
          <w:szCs w:val="22"/>
          <w:highlight w:val="none"/>
          <w:lang w:val="pl-PL"/>
        </w:rPr>
        <w:t xml:space="preserve"> (830ha). </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Obszary leśne występują w postaci kilku dość rozległych, oddzielnych a zarazem malowniczo ze sobą powiązanych kompleksów, z ciekawie „powcinanymi" brzegami. Lasy te, będące pozostałością dawnej Puszczy Stromieckiej, ograniczonej dolinami rzek Wisły — Pilicy - Radomki odznaczają się znacznym stopniem naturalności, jak również związanymi z tym dużymi walorami biocenotycznymi (lasy o charakterze wodochronnym i glebochronnym, ostoje zwierzyny). W ich obrębie dominują siedliska borowe (bór mieszany „Pino - Quercetum”, bór świeży „Vaccinio myrtilli — Pinetum”) z panującą sosną i dębem. W tarasie zalewowym Pilicy i jej prawego dopływu Pierzchni</w:t>
      </w:r>
      <w:r>
        <w:rPr>
          <w:rFonts w:hint="default" w:cs="Times New Roman"/>
          <w:sz w:val="22"/>
          <w:szCs w:val="22"/>
          <w:highlight w:val="none"/>
          <w:lang w:val="pl-PL"/>
        </w:rPr>
        <w:t>anki</w:t>
      </w:r>
      <w:r>
        <w:rPr>
          <w:rFonts w:hint="default" w:ascii="Times New Roman" w:hAnsi="Times New Roman" w:cs="Times New Roman"/>
          <w:sz w:val="22"/>
          <w:szCs w:val="22"/>
          <w:highlight w:val="none"/>
        </w:rPr>
        <w:t xml:space="preserve"> występują niewielkie fragmenty lasów łęgowych „Circaeo - Alnetum”. Wzdłuż Pilicy ciągną się masowo wikliny nadrzeczne „Salicetum triandro - Vimenales”.</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Ponadto w obrębie całej gminy rozproszone są gdzieniegdzie niewielkie powierzchnie leśne oraz liczne zadrzewienia i zakrzewienia, co w połączeniu z pewnym zróżnicowaniem terenu dopełnia uwidoczniającą się naturalistyczną różnorodność krajobrazu.</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 północno-ząchodniej części gminy, wzdłuż Pierzchni</w:t>
      </w:r>
      <w:r>
        <w:rPr>
          <w:rFonts w:hint="default" w:cs="Times New Roman"/>
          <w:sz w:val="22"/>
          <w:szCs w:val="22"/>
          <w:highlight w:val="none"/>
          <w:lang w:val="pl-PL"/>
        </w:rPr>
        <w:t>anki</w:t>
      </w:r>
      <w:r>
        <w:rPr>
          <w:rFonts w:hint="default" w:ascii="Times New Roman" w:hAnsi="Times New Roman" w:cs="Times New Roman"/>
          <w:sz w:val="22"/>
          <w:szCs w:val="22"/>
          <w:highlight w:val="none"/>
        </w:rPr>
        <w:t xml:space="preserve"> i miejscami w środkowej części (pomiędzy Suchą Szlachecką a Brzeską Wolą) rozmieszczone są dość rozległe połacie stanowiące drzewostany sosnowe</w:t>
      </w:r>
      <w:r>
        <w:rPr>
          <w:rFonts w:hint="default" w:ascii="Times New Roman" w:hAnsi="Times New Roman" w:cs="Times New Roman"/>
          <w:sz w:val="22"/>
          <w:szCs w:val="22"/>
          <w:highlight w:val="none"/>
          <w:lang w:val="pl-PL"/>
        </w:rPr>
        <w:t xml:space="preserve"> o typie siedliskowym</w:t>
      </w:r>
      <w:r>
        <w:rPr>
          <w:rFonts w:hint="default" w:ascii="Times New Roman" w:hAnsi="Times New Roman" w:cs="Times New Roman"/>
          <w:sz w:val="22"/>
          <w:szCs w:val="22"/>
          <w:highlight w:val="none"/>
        </w:rPr>
        <w:t xml:space="preserve"> bor</w:t>
      </w:r>
      <w:r>
        <w:rPr>
          <w:rFonts w:hint="default" w:ascii="Times New Roman" w:hAnsi="Times New Roman" w:cs="Times New Roman"/>
          <w:sz w:val="22"/>
          <w:szCs w:val="22"/>
          <w:highlight w:val="none"/>
          <w:lang w:val="pl-PL"/>
        </w:rPr>
        <w:t>u</w:t>
      </w:r>
      <w:r>
        <w:rPr>
          <w:rFonts w:hint="default" w:ascii="Times New Roman" w:hAnsi="Times New Roman" w:cs="Times New Roman"/>
          <w:sz w:val="22"/>
          <w:szCs w:val="22"/>
          <w:highlight w:val="none"/>
        </w:rPr>
        <w:t xml:space="preserve"> śwież</w:t>
      </w:r>
      <w:r>
        <w:rPr>
          <w:rFonts w:hint="default" w:ascii="Times New Roman" w:hAnsi="Times New Roman" w:cs="Times New Roman"/>
          <w:sz w:val="22"/>
          <w:szCs w:val="22"/>
          <w:highlight w:val="none"/>
          <w:lang w:val="pl-PL"/>
        </w:rPr>
        <w:t>ego</w:t>
      </w:r>
      <w:r>
        <w:rPr>
          <w:rFonts w:hint="default" w:ascii="Times New Roman" w:hAnsi="Times New Roman" w:cs="Times New Roman"/>
          <w:sz w:val="22"/>
          <w:szCs w:val="22"/>
          <w:highlight w:val="none"/>
        </w:rPr>
        <w:t>, mieszan</w:t>
      </w:r>
      <w:r>
        <w:rPr>
          <w:rFonts w:hint="default" w:ascii="Times New Roman" w:hAnsi="Times New Roman" w:cs="Times New Roman"/>
          <w:sz w:val="22"/>
          <w:szCs w:val="22"/>
          <w:highlight w:val="none"/>
          <w:lang w:val="pl-PL"/>
        </w:rPr>
        <w:t>ego</w:t>
      </w:r>
      <w:r>
        <w:rPr>
          <w:rFonts w:hint="default" w:ascii="Times New Roman" w:hAnsi="Times New Roman" w:cs="Times New Roman"/>
          <w:sz w:val="22"/>
          <w:szCs w:val="22"/>
          <w:highlight w:val="none"/>
        </w:rPr>
        <w:t xml:space="preserve"> śwież</w:t>
      </w:r>
      <w:r>
        <w:rPr>
          <w:rFonts w:hint="default" w:ascii="Times New Roman" w:hAnsi="Times New Roman" w:cs="Times New Roman"/>
          <w:sz w:val="22"/>
          <w:szCs w:val="22"/>
          <w:highlight w:val="none"/>
          <w:lang w:val="pl-PL"/>
        </w:rPr>
        <w:t>ego</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 xml:space="preserve">i </w:t>
      </w:r>
      <w:r>
        <w:rPr>
          <w:rFonts w:hint="default" w:ascii="Times New Roman" w:hAnsi="Times New Roman" w:cs="Times New Roman"/>
          <w:sz w:val="22"/>
          <w:szCs w:val="22"/>
          <w:highlight w:val="none"/>
        </w:rPr>
        <w:t>wilgotn</w:t>
      </w:r>
      <w:r>
        <w:rPr>
          <w:rFonts w:hint="default" w:ascii="Times New Roman" w:hAnsi="Times New Roman" w:cs="Times New Roman"/>
          <w:sz w:val="22"/>
          <w:szCs w:val="22"/>
          <w:highlight w:val="none"/>
          <w:lang w:val="pl-PL"/>
        </w:rPr>
        <w:t>ego oraz</w:t>
      </w:r>
      <w:r>
        <w:rPr>
          <w:rFonts w:hint="default" w:ascii="Times New Roman" w:hAnsi="Times New Roman" w:cs="Times New Roman"/>
          <w:sz w:val="22"/>
          <w:szCs w:val="22"/>
          <w:highlight w:val="none"/>
        </w:rPr>
        <w:t xml:space="preserve"> l</w:t>
      </w:r>
      <w:r>
        <w:rPr>
          <w:rFonts w:hint="default" w:ascii="Times New Roman" w:hAnsi="Times New Roman" w:cs="Times New Roman"/>
          <w:sz w:val="22"/>
          <w:szCs w:val="22"/>
          <w:highlight w:val="none"/>
          <w:lang w:val="pl-PL"/>
        </w:rPr>
        <w:t>asu</w:t>
      </w:r>
      <w:r>
        <w:rPr>
          <w:rFonts w:hint="default" w:ascii="Times New Roman" w:hAnsi="Times New Roman" w:cs="Times New Roman"/>
          <w:sz w:val="22"/>
          <w:szCs w:val="22"/>
          <w:highlight w:val="none"/>
        </w:rPr>
        <w:t xml:space="preserve"> mieszan</w:t>
      </w:r>
      <w:r>
        <w:rPr>
          <w:rFonts w:hint="default" w:ascii="Times New Roman" w:hAnsi="Times New Roman" w:cs="Times New Roman"/>
          <w:sz w:val="22"/>
          <w:szCs w:val="22"/>
          <w:highlight w:val="none"/>
          <w:lang w:val="pl-PL"/>
        </w:rPr>
        <w:t>ego</w:t>
      </w:r>
      <w:r>
        <w:rPr>
          <w:rFonts w:hint="default" w:ascii="Times New Roman" w:hAnsi="Times New Roman" w:cs="Times New Roman"/>
          <w:sz w:val="22"/>
          <w:szCs w:val="22"/>
          <w:highlight w:val="none"/>
        </w:rPr>
        <w:t xml:space="preserve"> wilgotn</w:t>
      </w:r>
      <w:r>
        <w:rPr>
          <w:rFonts w:hint="default" w:ascii="Times New Roman" w:hAnsi="Times New Roman" w:cs="Times New Roman"/>
          <w:sz w:val="22"/>
          <w:szCs w:val="22"/>
          <w:highlight w:val="none"/>
          <w:lang w:val="pl-PL"/>
        </w:rPr>
        <w:t xml:space="preserve">ego. </w:t>
      </w:r>
      <w:r>
        <w:rPr>
          <w:rFonts w:hint="default" w:ascii="Times New Roman" w:hAnsi="Times New Roman" w:cs="Times New Roman"/>
          <w:sz w:val="22"/>
          <w:szCs w:val="22"/>
          <w:highlight w:val="none"/>
        </w:rPr>
        <w:t>W rejonie Białobrzegów, Mikówki, pomiędzy Kiełbowem Nowym a Chruściechowem (w gminie Stara Błotnica), a także na gruntach wsi: Pohulanka, Brzeska Wola, Jasionna, Kamień, Okrąglik, Sucha, Stawiszyn usytuowane są, niekiedy obszerne, powierzchnie lasów glebochronnyc</w:t>
      </w:r>
      <w:r>
        <w:rPr>
          <w:rFonts w:hint="default" w:ascii="Times New Roman" w:hAnsi="Times New Roman" w:cs="Times New Roman"/>
          <w:sz w:val="22"/>
          <w:szCs w:val="22"/>
          <w:highlight w:val="none"/>
          <w:lang w:val="pl-PL"/>
        </w:rPr>
        <w:t>h.</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L</w:t>
      </w:r>
      <w:r>
        <w:rPr>
          <w:rFonts w:hint="default" w:ascii="Times New Roman" w:hAnsi="Times New Roman" w:cs="Times New Roman"/>
          <w:sz w:val="22"/>
          <w:szCs w:val="22"/>
          <w:highlight w:val="none"/>
        </w:rPr>
        <w:t>asy te złożone</w:t>
      </w:r>
      <w:r>
        <w:rPr>
          <w:rFonts w:hint="default" w:ascii="Times New Roman" w:hAnsi="Times New Roman" w:cs="Times New Roman"/>
          <w:sz w:val="22"/>
          <w:szCs w:val="22"/>
          <w:highlight w:val="none"/>
          <w:lang w:val="pl-PL"/>
        </w:rPr>
        <w:t xml:space="preserve"> głównie</w:t>
      </w:r>
      <w:r>
        <w:rPr>
          <w:rFonts w:hint="default" w:ascii="Times New Roman" w:hAnsi="Times New Roman" w:cs="Times New Roman"/>
          <w:sz w:val="22"/>
          <w:szCs w:val="22"/>
          <w:highlight w:val="none"/>
        </w:rPr>
        <w:t xml:space="preserve"> z drzewostanów sosnowych pokrywających siedliska boru suchego i boru świeżego, zabezpieczają występujące tu suche i piaszczyste gleby. Ponadto pomiędzy Suchą Szlachecką a Mikówką wytypowano lasy na stałych powierzchniach doświadczalnych i badawczych</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L</w:t>
      </w:r>
      <w:r>
        <w:rPr>
          <w:rFonts w:hint="default" w:ascii="Times New Roman" w:hAnsi="Times New Roman" w:cs="Times New Roman"/>
          <w:sz w:val="22"/>
          <w:szCs w:val="22"/>
          <w:highlight w:val="none"/>
        </w:rPr>
        <w:t>asy te złożone</w:t>
      </w:r>
      <w:r>
        <w:rPr>
          <w:rFonts w:hint="default" w:ascii="Times New Roman" w:hAnsi="Times New Roman" w:cs="Times New Roman"/>
          <w:sz w:val="22"/>
          <w:szCs w:val="22"/>
          <w:highlight w:val="none"/>
          <w:lang w:val="pl-PL"/>
        </w:rPr>
        <w:t xml:space="preserve"> są</w:t>
      </w:r>
      <w:r>
        <w:rPr>
          <w:rFonts w:hint="default" w:ascii="Times New Roman" w:hAnsi="Times New Roman" w:cs="Times New Roman"/>
          <w:sz w:val="22"/>
          <w:szCs w:val="22"/>
          <w:highlight w:val="none"/>
        </w:rPr>
        <w:t xml:space="preserve"> z drzewostanów sosnowych i dębowych na siedliskach boru świeżego i lasu mieszanego świeżego</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Z</w:t>
      </w:r>
      <w:r>
        <w:rPr>
          <w:rFonts w:hint="default" w:ascii="Times New Roman" w:hAnsi="Times New Roman" w:cs="Times New Roman"/>
          <w:sz w:val="22"/>
          <w:szCs w:val="22"/>
          <w:highlight w:val="none"/>
        </w:rPr>
        <w:t xml:space="preserve">abezpieczają </w:t>
      </w:r>
      <w:r>
        <w:rPr>
          <w:rFonts w:hint="default" w:ascii="Times New Roman" w:hAnsi="Times New Roman" w:cs="Times New Roman"/>
          <w:sz w:val="22"/>
          <w:szCs w:val="22"/>
          <w:highlight w:val="none"/>
          <w:lang w:val="pl-PL"/>
        </w:rPr>
        <w:t xml:space="preserve">one </w:t>
      </w:r>
      <w:r>
        <w:rPr>
          <w:rFonts w:hint="default" w:ascii="Times New Roman" w:hAnsi="Times New Roman" w:cs="Times New Roman"/>
          <w:sz w:val="22"/>
          <w:szCs w:val="22"/>
          <w:highlight w:val="none"/>
        </w:rPr>
        <w:t>tereny przeznaczone do prowadzenia badań i doświadczeń.</w:t>
      </w:r>
      <w:r>
        <w:rPr>
          <w:rFonts w:hint="default" w:ascii="Times New Roman" w:hAnsi="Times New Roman" w:cs="Times New Roman"/>
          <w:sz w:val="22"/>
          <w:szCs w:val="22"/>
          <w:highlight w:val="none"/>
          <w:lang w:val="pl-PL"/>
        </w:rPr>
        <w:t xml:space="preserve"> Lasy s</w:t>
      </w:r>
      <w:r>
        <w:rPr>
          <w:rFonts w:hint="default" w:ascii="Times New Roman" w:hAnsi="Times New Roman" w:cs="Times New Roman"/>
          <w:sz w:val="22"/>
          <w:szCs w:val="22"/>
          <w:highlight w:val="none"/>
        </w:rPr>
        <w:t xml:space="preserve">pełniają wielorakie funkcje: środowiskotwórcze, krajobrazowe, ochronne, społeczne </w:t>
      </w:r>
      <w:r>
        <w:rPr>
          <w:rFonts w:hint="default" w:ascii="Times New Roman" w:hAnsi="Times New Roman" w:cs="Times New Roman"/>
          <w:sz w:val="22"/>
          <w:szCs w:val="22"/>
          <w:highlight w:val="none"/>
          <w:lang w:val="pl-PL"/>
        </w:rPr>
        <w:t>i</w:t>
      </w:r>
      <w:r>
        <w:rPr>
          <w:rFonts w:hint="default" w:ascii="Times New Roman" w:hAnsi="Times New Roman" w:cs="Times New Roman"/>
          <w:sz w:val="22"/>
          <w:szCs w:val="22"/>
          <w:highlight w:val="none"/>
        </w:rPr>
        <w:t xml:space="preserve"> przyczyniając się do zachowania równowagi ekologicznej w obrębie gminy.</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Lasy na terenie gminy Białobrzegi są w stanie zadowalającym</w:t>
      </w:r>
      <w:r>
        <w:rPr>
          <w:rFonts w:hint="default" w:ascii="Times New Roman" w:hAnsi="Times New Roman" w:cs="Times New Roman"/>
          <w:b/>
          <w:bCs/>
          <w:sz w:val="22"/>
          <w:szCs w:val="22"/>
          <w:highlight w:val="none"/>
          <w:lang w:val="pl-PL"/>
        </w:rPr>
        <w:t xml:space="preserve"> i </w:t>
      </w:r>
      <w:r>
        <w:rPr>
          <w:rFonts w:hint="default" w:ascii="Times New Roman" w:hAnsi="Times New Roman" w:cs="Times New Roman"/>
          <w:b/>
          <w:bCs/>
          <w:color w:val="auto"/>
          <w:sz w:val="22"/>
          <w:szCs w:val="22"/>
          <w:highlight w:val="none"/>
        </w:rPr>
        <w:t>nie</w:t>
      </w:r>
      <w:r>
        <w:rPr>
          <w:rFonts w:hint="default" w:ascii="Times New Roman" w:hAnsi="Times New Roman" w:cs="Times New Roman"/>
          <w:b/>
          <w:bCs/>
          <w:sz w:val="22"/>
          <w:szCs w:val="22"/>
          <w:highlight w:val="none"/>
        </w:rPr>
        <w:t xml:space="preserve"> występują </w:t>
      </w:r>
      <w:r>
        <w:rPr>
          <w:rFonts w:hint="default" w:ascii="Times New Roman" w:hAnsi="Times New Roman" w:cs="Times New Roman"/>
          <w:b/>
          <w:bCs/>
          <w:sz w:val="22"/>
          <w:szCs w:val="22"/>
          <w:highlight w:val="none"/>
          <w:lang w:val="pl-PL"/>
        </w:rPr>
        <w:t xml:space="preserve">w nich </w:t>
      </w:r>
      <w:r>
        <w:rPr>
          <w:rFonts w:hint="default" w:ascii="Times New Roman" w:hAnsi="Times New Roman" w:cs="Times New Roman"/>
          <w:b/>
          <w:bCs/>
          <w:sz w:val="22"/>
          <w:szCs w:val="22"/>
          <w:highlight w:val="none"/>
        </w:rPr>
        <w:t>stany zagrożenia.</w:t>
      </w:r>
      <w:r>
        <w:rPr>
          <w:rFonts w:hint="default" w:ascii="Times New Roman" w:hAnsi="Times New Roman" w:cs="Times New Roman"/>
          <w:b/>
          <w:bCs/>
          <w:sz w:val="22"/>
          <w:szCs w:val="22"/>
          <w:highlight w:val="none"/>
          <w:lang w:val="pl-PL"/>
        </w:rPr>
        <w:t xml:space="preserve"> </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 uszczegółowieniu funkcje lasu kształtują się następująco:</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retencjonowanie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wody i łagodzenie ekstremalnych stanów przepływu wód powierzchniowych i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gruntowych;</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przeciwdziałanie degradacji i erozji gleb oraz stepowienia krajobrazu;</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 xml:space="preserve">wiązanie dwutlenku węgla i gazów przemysłowych z powietrza, wody i gleby oraz neutralizacja </w:t>
      </w:r>
      <w:r>
        <w:rPr>
          <w:rFonts w:hint="default" w:cs="Times New Roman"/>
          <w:sz w:val="22"/>
          <w:szCs w:val="22"/>
          <w:highlight w:val="none"/>
          <w:lang w:val="pl-PL"/>
        </w:rPr>
        <w:tab/>
      </w:r>
      <w:r>
        <w:rPr>
          <w:rFonts w:hint="default" w:ascii="Times New Roman" w:hAnsi="Times New Roman" w:cs="Times New Roman"/>
          <w:sz w:val="22"/>
          <w:szCs w:val="22"/>
          <w:highlight w:val="none"/>
        </w:rPr>
        <w:t>ich negatywnego działania;</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korzystna modyfikacja warunków hydrologicznych i topoklimatycznych na terenach rolniczych;</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zachowanie zasobów genowych flory i fauny oraz przywracanie bioróżnorodności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i naturalności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krajobrazu;</w:t>
      </w:r>
    </w:p>
    <w:p>
      <w:pPr>
        <w:shd w:val="clear"/>
        <w:tabs>
          <w:tab w:val="left" w:pos="400"/>
        </w:tabs>
        <w:ind w:left="0" w:left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rPr>
        <w:tab/>
      </w:r>
      <w:r>
        <w:rPr>
          <w:rFonts w:hint="default" w:ascii="Times New Roman" w:hAnsi="Times New Roman" w:cs="Times New Roman"/>
          <w:sz w:val="22"/>
          <w:szCs w:val="22"/>
          <w:highlight w:val="none"/>
        </w:rPr>
        <w:t>tworzenie możliwości wypoczynku oraz poprawy warunków życia dla ludności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gminy i okolic.</w:t>
      </w:r>
    </w:p>
    <w:p>
      <w:pPr>
        <w:shd w:val="clear"/>
        <w:jc w:val="both"/>
        <w:rPr>
          <w:rFonts w:hint="default" w:ascii="Times New Roman" w:hAnsi="Times New Roman" w:eastAsia="Times New Roman" w:cs="Times New Roman"/>
          <w:b/>
          <w:bCs/>
          <w:color w:val="auto"/>
          <w:sz w:val="22"/>
          <w:szCs w:val="22"/>
          <w:highlight w:val="none"/>
          <w:u w:val="non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6. Wielkość i jakość zasobów wodnych</w:t>
      </w:r>
    </w:p>
    <w:p>
      <w:pPr>
        <w:shd w:val="clear"/>
        <w:jc w:val="both"/>
        <w:rPr>
          <w:rFonts w:hint="default" w:ascii="Times New Roman" w:hAnsi="Times New Roman" w:cs="Times New Roman"/>
          <w:sz w:val="22"/>
          <w:szCs w:val="22"/>
          <w:highlight w:val="none"/>
        </w:rPr>
      </w:pPr>
      <w:r>
        <w:rPr>
          <w:rFonts w:hint="default" w:ascii="Times New Roman" w:hAnsi="Times New Roman" w:eastAsia="Times New Roman" w:cs="Times New Roman"/>
          <w:b w:val="0"/>
          <w:bCs w:val="0"/>
          <w:color w:val="auto"/>
          <w:sz w:val="22"/>
          <w:szCs w:val="22"/>
          <w:highlight w:val="none"/>
          <w:u w:val="none"/>
        </w:rPr>
        <w:t xml:space="preserve">Gmina położona jest na obszarze o dobrej zasobności wód podziemnych. </w:t>
      </w:r>
      <w:r>
        <w:rPr>
          <w:rFonts w:hint="default" w:ascii="Times New Roman" w:hAnsi="Times New Roman" w:cs="Times New Roman"/>
          <w:sz w:val="22"/>
          <w:szCs w:val="22"/>
          <w:highlight w:val="none"/>
        </w:rPr>
        <w:t xml:space="preserve">Zasobny zbiornik wód podziemnych kredowego </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poziomu wodonośnego</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(GZWP nr 215 i 215 A - „Subniecka warszawska")</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zapewnia możliwość zaopatrzenia w wodę całej gminy.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Woda </w:t>
      </w:r>
      <w:r>
        <w:rPr>
          <w:rFonts w:hint="default" w:ascii="Times New Roman" w:hAnsi="Times New Roman" w:cs="Times New Roman"/>
          <w:sz w:val="22"/>
          <w:szCs w:val="22"/>
          <w:highlight w:val="none"/>
          <w:lang w:val="pl-PL"/>
        </w:rPr>
        <w:t xml:space="preserve">z tego poziomu </w:t>
      </w:r>
      <w:r>
        <w:rPr>
          <w:rFonts w:hint="default" w:ascii="Times New Roman" w:hAnsi="Times New Roman" w:cs="Times New Roman"/>
          <w:sz w:val="22"/>
          <w:szCs w:val="22"/>
          <w:highlight w:val="none"/>
        </w:rPr>
        <w:t>czerpana jest z głębokości od 80 do 130 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Wydajności studni są bardzo zróżnicowane i wahają się w granicach od 2,7 m</w:t>
      </w:r>
      <w:r>
        <w:rPr>
          <w:rFonts w:hint="default" w:cs="Times New Roman"/>
          <w:sz w:val="22"/>
          <w:szCs w:val="22"/>
          <w:highlight w:val="none"/>
          <w:vertAlign w:val="superscript"/>
          <w:lang w:val="pl-PL"/>
        </w:rPr>
        <w:t>3</w:t>
      </w:r>
      <w:r>
        <w:rPr>
          <w:rFonts w:hint="default" w:ascii="Times New Roman" w:hAnsi="Times New Roman" w:cs="Times New Roman"/>
          <w:sz w:val="22"/>
          <w:szCs w:val="22"/>
          <w:highlight w:val="none"/>
        </w:rPr>
        <w:t>/h przy depresji S=45 m i głębokości otworu 80 m /studnia w Suchej/</w:t>
      </w:r>
      <w:r>
        <w:rPr>
          <w:rFonts w:hint="default" w:cs="Times New Roman"/>
          <w:sz w:val="22"/>
          <w:szCs w:val="22"/>
          <w:highlight w:val="none"/>
          <w:lang w:val="pl-PL"/>
        </w:rPr>
        <w:t xml:space="preserve">, </w:t>
      </w:r>
      <w:r>
        <w:rPr>
          <w:rFonts w:hint="default" w:ascii="Times New Roman" w:hAnsi="Times New Roman" w:cs="Times New Roman"/>
          <w:sz w:val="22"/>
          <w:szCs w:val="22"/>
          <w:highlight w:val="none"/>
        </w:rPr>
        <w:t>do wydajności Q=152 m</w:t>
      </w:r>
      <w:r>
        <w:rPr>
          <w:rFonts w:hint="default" w:ascii="Times New Roman" w:hAnsi="Times New Roman" w:cs="Times New Roman"/>
          <w:sz w:val="22"/>
          <w:szCs w:val="22"/>
          <w:highlight w:val="none"/>
          <w:vertAlign w:val="superscript"/>
        </w:rPr>
        <w:t>3</w:t>
      </w:r>
      <w:r>
        <w:rPr>
          <w:rFonts w:hint="default" w:ascii="Times New Roman" w:hAnsi="Times New Roman" w:cs="Times New Roman"/>
          <w:sz w:val="22"/>
          <w:szCs w:val="22"/>
          <w:highlight w:val="none"/>
        </w:rPr>
        <w:t xml:space="preserve">/h przy </w:t>
      </w:r>
      <w:r>
        <w:rPr>
          <w:rFonts w:hint="default" w:cs="Times New Roman"/>
          <w:sz w:val="22"/>
          <w:szCs w:val="22"/>
          <w:highlight w:val="none"/>
          <w:lang w:val="pl-PL"/>
        </w:rPr>
        <w:t>S</w:t>
      </w:r>
      <w:r>
        <w:rPr>
          <w:rFonts w:hint="default" w:ascii="Times New Roman" w:hAnsi="Times New Roman" w:cs="Times New Roman"/>
          <w:sz w:val="22"/>
          <w:szCs w:val="22"/>
          <w:highlight w:val="none"/>
        </w:rPr>
        <w:t>=33 m i głębokości otworu 120 m  i Q=250 m</w:t>
      </w:r>
      <w:r>
        <w:rPr>
          <w:rFonts w:hint="default" w:ascii="Times New Roman" w:hAnsi="Times New Roman" w:cs="Times New Roman"/>
          <w:sz w:val="22"/>
          <w:szCs w:val="22"/>
          <w:highlight w:val="none"/>
          <w:vertAlign w:val="superscript"/>
        </w:rPr>
        <w:t>3</w:t>
      </w:r>
      <w:r>
        <w:rPr>
          <w:rFonts w:hint="default" w:ascii="Times New Roman" w:hAnsi="Times New Roman" w:cs="Times New Roman"/>
          <w:sz w:val="22"/>
          <w:szCs w:val="22"/>
          <w:highlight w:val="none"/>
        </w:rPr>
        <w:t>/h  przy S=6,6 m, głębokość otworu 130 m</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Jakość wody</w:t>
      </w:r>
      <w:r>
        <w:rPr>
          <w:rFonts w:hint="default" w:ascii="Times New Roman" w:hAnsi="Times New Roman" w:cs="Times New Roman"/>
          <w:sz w:val="22"/>
          <w:szCs w:val="22"/>
          <w:highlight w:val="none"/>
          <w:lang w:val="pl-PL"/>
        </w:rPr>
        <w:t xml:space="preserve"> charakteryzuje się</w:t>
      </w:r>
      <w:r>
        <w:rPr>
          <w:rFonts w:hint="default" w:ascii="Times New Roman" w:hAnsi="Times New Roman" w:cs="Times New Roman"/>
          <w:sz w:val="22"/>
          <w:szCs w:val="22"/>
          <w:highlight w:val="none"/>
        </w:rPr>
        <w:t xml:space="preserve"> znaczn</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rPr>
        <w:t xml:space="preserve"> twardoś</w:t>
      </w:r>
      <w:r>
        <w:rPr>
          <w:rFonts w:hint="default" w:ascii="Times New Roman" w:hAnsi="Times New Roman" w:cs="Times New Roman"/>
          <w:sz w:val="22"/>
          <w:szCs w:val="22"/>
          <w:highlight w:val="none"/>
          <w:lang w:val="pl-PL"/>
        </w:rPr>
        <w:t xml:space="preserve">cią </w:t>
      </w:r>
      <w:r>
        <w:rPr>
          <w:rFonts w:hint="default" w:ascii="Times New Roman" w:hAnsi="Times New Roman" w:cs="Times New Roman"/>
          <w:sz w:val="22"/>
          <w:szCs w:val="22"/>
          <w:highlight w:val="none"/>
        </w:rPr>
        <w:t>głównie węglanow</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rPr>
        <w:t>, zawartoś</w:t>
      </w:r>
      <w:r>
        <w:rPr>
          <w:rFonts w:hint="default" w:ascii="Times New Roman" w:hAnsi="Times New Roman" w:cs="Times New Roman"/>
          <w:sz w:val="22"/>
          <w:szCs w:val="22"/>
          <w:highlight w:val="none"/>
          <w:lang w:val="pl-PL"/>
        </w:rPr>
        <w:t>cią</w:t>
      </w:r>
      <w:r>
        <w:rPr>
          <w:rFonts w:hint="default" w:ascii="Times New Roman" w:hAnsi="Times New Roman" w:cs="Times New Roman"/>
          <w:sz w:val="22"/>
          <w:szCs w:val="22"/>
          <w:highlight w:val="none"/>
        </w:rPr>
        <w:t xml:space="preserve"> żelaza przekraczając</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rPr>
        <w:t xml:space="preserve"> normy</w:t>
      </w:r>
      <w:r>
        <w:rPr>
          <w:rFonts w:hint="default" w:ascii="Times New Roman" w:hAnsi="Times New Roman" w:cs="Times New Roman"/>
          <w:sz w:val="22"/>
          <w:szCs w:val="22"/>
          <w:highlight w:val="none"/>
          <w:lang w:val="pl-PL"/>
        </w:rPr>
        <w:t xml:space="preserve"> oraz</w:t>
      </w:r>
      <w:r>
        <w:rPr>
          <w:rFonts w:hint="default" w:ascii="Times New Roman" w:hAnsi="Times New Roman" w:cs="Times New Roman"/>
          <w:sz w:val="22"/>
          <w:szCs w:val="22"/>
          <w:highlight w:val="none"/>
        </w:rPr>
        <w:t xml:space="preserve"> nieco podwyższon</w:t>
      </w:r>
      <w:r>
        <w:rPr>
          <w:rFonts w:hint="default" w:ascii="Times New Roman" w:hAnsi="Times New Roman" w:cs="Times New Roman"/>
          <w:sz w:val="22"/>
          <w:szCs w:val="22"/>
          <w:highlight w:val="none"/>
          <w:lang w:val="pl-PL"/>
        </w:rPr>
        <w:t>ą</w:t>
      </w:r>
      <w:r>
        <w:rPr>
          <w:rFonts w:hint="default" w:ascii="Times New Roman" w:hAnsi="Times New Roman" w:cs="Times New Roman"/>
          <w:sz w:val="22"/>
          <w:szCs w:val="22"/>
          <w:highlight w:val="none"/>
        </w:rPr>
        <w:t xml:space="preserve"> zawartoś</w:t>
      </w:r>
      <w:r>
        <w:rPr>
          <w:rFonts w:hint="default" w:ascii="Times New Roman" w:hAnsi="Times New Roman" w:cs="Times New Roman"/>
          <w:sz w:val="22"/>
          <w:szCs w:val="22"/>
          <w:highlight w:val="none"/>
          <w:lang w:val="pl-PL"/>
        </w:rPr>
        <w:t>cią</w:t>
      </w:r>
      <w:r>
        <w:rPr>
          <w:rFonts w:hint="default" w:ascii="Times New Roman" w:hAnsi="Times New Roman" w:cs="Times New Roman"/>
          <w:sz w:val="22"/>
          <w:szCs w:val="22"/>
          <w:highlight w:val="none"/>
        </w:rPr>
        <w:t xml:space="preserve"> manganu. Pod względem chemicznym poza żelazem i manganem nie budzi </w:t>
      </w:r>
      <w:r>
        <w:rPr>
          <w:rFonts w:hint="default" w:ascii="Times New Roman" w:hAnsi="Times New Roman" w:cs="Times New Roman"/>
          <w:sz w:val="22"/>
          <w:szCs w:val="22"/>
          <w:highlight w:val="none"/>
          <w:lang w:val="pl-PL"/>
        </w:rPr>
        <w:t xml:space="preserve">jednak </w:t>
      </w:r>
      <w:r>
        <w:rPr>
          <w:rFonts w:hint="default" w:ascii="Times New Roman" w:hAnsi="Times New Roman" w:cs="Times New Roman"/>
          <w:sz w:val="22"/>
          <w:szCs w:val="22"/>
          <w:highlight w:val="none"/>
        </w:rPr>
        <w:t>zastrzeżeń.</w:t>
      </w:r>
    </w:p>
    <w:p>
      <w:pPr>
        <w:shd w:val="clear"/>
        <w:jc w:val="both"/>
        <w:rPr>
          <w:rFonts w:hint="default" w:ascii="Times New Roman" w:hAnsi="Times New Roman" w:eastAsia="Times New Roman" w:cs="Times New Roman"/>
          <w:b w:val="0"/>
          <w:bCs w:val="0"/>
          <w:color w:val="auto"/>
          <w:sz w:val="22"/>
          <w:szCs w:val="22"/>
          <w:highlight w:val="none"/>
          <w:u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Utwory trzeciorzędowe nawiercono w 14 otworach studziennych na terenie gminy, jednak poziom wodonośny stwierdzono tylko dwoma otworami:</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w studni nr 7 w Białobrzegach (Urząd Powiatowy),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w studni dla Przetwórni Owocowo-Warzywnej w Suchej.</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Woda występuje w przewarstwieniach piasków drobnoziarnistych wśród iłów i pyłów, na głębokości 26,2 m 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t</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 xml:space="preserve"> w Suchej i na głębokości 36 m 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t</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 xml:space="preserve"> w Białobrzegach.</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Brak danych odnośnie wydajności poszczególnych otworów, prawdopodobnie nie była sprawdzana. Generalnie można stwierdzić, iż poziom ten nie ma znaczenia dla zaopatrzenia w wodę</w:t>
      </w:r>
      <w:r>
        <w:rPr>
          <w:rFonts w:hint="default" w:ascii="Times New Roman" w:hAnsi="Times New Roman" w:cs="Times New Roman"/>
          <w:sz w:val="22"/>
          <w:szCs w:val="22"/>
          <w:highlight w:val="none"/>
          <w:lang w:val="pl-PL"/>
        </w:rPr>
        <w:t>.</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rPr>
        <w:t>Wody podziemne poziomu czwartorzędowego</w:t>
      </w:r>
      <w:r>
        <w:rPr>
          <w:rFonts w:hint="default" w:ascii="Times New Roman" w:hAnsi="Times New Roman" w:cs="Times New Roman"/>
          <w:sz w:val="22"/>
          <w:szCs w:val="22"/>
          <w:highlight w:val="none"/>
          <w:lang w:val="pl-PL"/>
        </w:rPr>
        <w:t xml:space="preserve"> w</w:t>
      </w:r>
      <w:r>
        <w:rPr>
          <w:rFonts w:hint="default" w:ascii="Times New Roman" w:hAnsi="Times New Roman" w:cs="Times New Roman"/>
          <w:sz w:val="22"/>
          <w:szCs w:val="22"/>
          <w:highlight w:val="none"/>
        </w:rPr>
        <w:t>ystępują w piaskach, w soczewkach i przewarstwieniach piaszczysto-żwirowych w obrębie glin zwałowych. Pierwszy poziom wodonośny występuje na głębokości od 1,2 m 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t</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do 9,0 m 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t</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 xml:space="preserve"> drugi na głębokości od 18,0 do 26,0 m 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p</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t</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 xml:space="preserve"> w zależności od miąższości osadów czwartorzędowych i ich wykształcenia litologicznego.</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Wody </w:t>
      </w:r>
      <w:r>
        <w:rPr>
          <w:rFonts w:hint="default" w:ascii="Times New Roman" w:hAnsi="Times New Roman" w:cs="Times New Roman"/>
          <w:sz w:val="22"/>
          <w:szCs w:val="22"/>
          <w:highlight w:val="none"/>
          <w:lang w:val="pl-PL"/>
        </w:rPr>
        <w:t xml:space="preserve">te są </w:t>
      </w:r>
      <w:r>
        <w:rPr>
          <w:rFonts w:hint="default" w:ascii="Times New Roman" w:hAnsi="Times New Roman" w:cs="Times New Roman"/>
          <w:sz w:val="22"/>
          <w:szCs w:val="22"/>
          <w:highlight w:val="none"/>
        </w:rPr>
        <w:t>ujmowane są zarówno studniami kopanymi jak i kilkoma płytkimi studniami wierconymi na terenie gminy</w:t>
      </w:r>
      <w:r>
        <w:rPr>
          <w:rFonts w:hint="default" w:ascii="Times New Roman" w:hAnsi="Times New Roman" w:cs="Times New Roman"/>
          <w:sz w:val="22"/>
          <w:szCs w:val="22"/>
          <w:highlight w:val="none"/>
          <w:lang w:val="pl-PL"/>
        </w:rPr>
        <w:t xml:space="preserve"> są one jednak </w:t>
      </w:r>
      <w:r>
        <w:rPr>
          <w:rFonts w:hint="default" w:ascii="Times New Roman" w:hAnsi="Times New Roman" w:cs="Times New Roman"/>
          <w:sz w:val="22"/>
          <w:szCs w:val="22"/>
          <w:highlight w:val="none"/>
        </w:rPr>
        <w:t>zasilane bezpośrednio z powierzchni i nie posiadają warstw izolacyjny</w:t>
      </w:r>
      <w:r>
        <w:rPr>
          <w:rFonts w:hint="default" w:ascii="Times New Roman" w:hAnsi="Times New Roman" w:cs="Times New Roman"/>
          <w:sz w:val="22"/>
          <w:szCs w:val="22"/>
          <w:highlight w:val="none"/>
          <w:lang w:val="pl-PL"/>
        </w:rPr>
        <w:t>.</w:t>
      </w:r>
    </w:p>
    <w:p>
      <w:pPr>
        <w:shd w:val="clear"/>
        <w:jc w:val="both"/>
        <w:rPr>
          <w:rFonts w:hint="default" w:ascii="Times New Roman" w:hAnsi="Times New Roman" w:cs="Times New Roman"/>
          <w:sz w:val="22"/>
          <w:szCs w:val="22"/>
          <w:highlight w:val="none"/>
          <w:lang w:val="pl-PL"/>
        </w:rPr>
      </w:pPr>
    </w:p>
    <w:p>
      <w:pPr>
        <w:shd w:val="clear"/>
        <w:jc w:val="both"/>
        <w:rPr>
          <w:rFonts w:hint="default" w:ascii="Times New Roman" w:hAnsi="Times New Roman" w:cs="Times New Roman"/>
          <w:sz w:val="22"/>
          <w:szCs w:val="22"/>
          <w:highlight w:val="none"/>
        </w:rPr>
      </w:pPr>
      <w:r>
        <w:rPr>
          <w:rFonts w:hint="default" w:ascii="Times New Roman" w:hAnsi="Times New Roman" w:eastAsia="Times New Roman" w:cs="Times New Roman"/>
          <w:b/>
          <w:bCs/>
          <w:color w:val="auto"/>
          <w:sz w:val="22"/>
          <w:szCs w:val="22"/>
          <w:highlight w:val="none"/>
          <w:u w:val="none"/>
        </w:rPr>
        <w:t>Na obecnym</w:t>
      </w:r>
      <w:r>
        <w:rPr>
          <w:rFonts w:hint="default" w:ascii="Times New Roman" w:hAnsi="Times New Roman" w:eastAsia="Times New Roman" w:cs="Times New Roman"/>
          <w:b/>
          <w:bCs/>
          <w:color w:val="auto"/>
          <w:sz w:val="22"/>
          <w:szCs w:val="22"/>
          <w:highlight w:val="none"/>
          <w:u w:val="none"/>
          <w:lang w:val="pl-PL"/>
        </w:rPr>
        <w:t xml:space="preserve"> </w:t>
      </w:r>
      <w:r>
        <w:rPr>
          <w:rFonts w:hint="default" w:ascii="Times New Roman" w:hAnsi="Times New Roman" w:eastAsia="Times New Roman" w:cs="Times New Roman"/>
          <w:b/>
          <w:bCs/>
          <w:color w:val="auto"/>
          <w:sz w:val="22"/>
          <w:szCs w:val="22"/>
          <w:highlight w:val="none"/>
          <w:u w:val="none"/>
        </w:rPr>
        <w:t>etapie rozwoju, zasoby wodne gminy wystarczają do normalnego funkcjonowania i nie stanowią</w:t>
      </w:r>
      <w:r>
        <w:rPr>
          <w:rFonts w:hint="default" w:ascii="Times New Roman" w:hAnsi="Times New Roman" w:eastAsia="Times New Roman" w:cs="Times New Roman"/>
          <w:b/>
          <w:bCs/>
          <w:color w:val="auto"/>
          <w:sz w:val="22"/>
          <w:szCs w:val="22"/>
          <w:highlight w:val="none"/>
          <w:u w:val="none"/>
          <w:lang w:val="pl-PL"/>
        </w:rPr>
        <w:t xml:space="preserve"> </w:t>
      </w:r>
      <w:r>
        <w:rPr>
          <w:rFonts w:hint="default" w:ascii="Times New Roman" w:hAnsi="Times New Roman" w:eastAsia="Times New Roman" w:cs="Times New Roman"/>
          <w:b/>
          <w:bCs/>
          <w:color w:val="auto"/>
          <w:sz w:val="22"/>
          <w:szCs w:val="22"/>
          <w:highlight w:val="none"/>
          <w:u w:val="none"/>
        </w:rPr>
        <w:t xml:space="preserve">bariery dalszego jej rozwoju. </w:t>
      </w:r>
      <w:r>
        <w:rPr>
          <w:rFonts w:hint="default" w:ascii="Times New Roman" w:hAnsi="Times New Roman" w:cs="Times New Roman"/>
          <w:b/>
          <w:bCs/>
          <w:sz w:val="22"/>
          <w:szCs w:val="22"/>
          <w:highlight w:val="none"/>
        </w:rPr>
        <w:t>Zasadnicze znaczenie dla zaopatrzenia miasta i gminy w wodę ma kredowy poziom wodonośny, charakteryzujący się dużą wodonośnością i dobrą jakością wody.</w:t>
      </w:r>
    </w:p>
    <w:p>
      <w:pPr>
        <w:shd w:val="clear"/>
        <w:jc w:val="both"/>
        <w:rPr>
          <w:rFonts w:hint="default" w:ascii="Times New Roman" w:hAnsi="Times New Roman" w:cs="Times New Roman"/>
          <w:sz w:val="22"/>
          <w:szCs w:val="22"/>
          <w:highlight w:val="none"/>
          <w:shd w:val="clear" w:color="auto" w:fill="FFFFFF"/>
        </w:rPr>
      </w:pPr>
    </w:p>
    <w:p>
      <w:pPr>
        <w:shd w:val="clear"/>
        <w:jc w:val="both"/>
        <w:rPr>
          <w:rFonts w:hint="default" w:ascii="Times New Roman" w:hAnsi="Times New Roman" w:cs="Times New Roman"/>
          <w:sz w:val="22"/>
          <w:szCs w:val="22"/>
          <w:highlight w:val="none"/>
          <w:shd w:val="clear" w:color="auto" w:fill="33FF99"/>
        </w:rPr>
      </w:pPr>
      <w:r>
        <w:rPr>
          <w:rFonts w:hint="default" w:ascii="Times New Roman" w:hAnsi="Times New Roman" w:cs="Times New Roman"/>
          <w:sz w:val="22"/>
          <w:szCs w:val="22"/>
          <w:highlight w:val="none"/>
          <w:shd w:val="clear" w:color="auto" w:fill="FFFFFF"/>
        </w:rPr>
        <w:t>Z poziomu tego korzystają wodociągi miejskie w Białobrzegach (ujęcie komunalne o zatwierdzonych zasobach 252,0 m</w:t>
      </w:r>
      <w:r>
        <w:rPr>
          <w:rFonts w:hint="default" w:ascii="Times New Roman" w:hAnsi="Times New Roman" w:cs="Times New Roman"/>
          <w:sz w:val="22"/>
          <w:szCs w:val="22"/>
          <w:highlight w:val="none"/>
          <w:shd w:val="clear" w:color="auto" w:fill="FFFFFF"/>
          <w:vertAlign w:val="superscript"/>
        </w:rPr>
        <w:t>3</w:t>
      </w:r>
      <w:r>
        <w:rPr>
          <w:rFonts w:hint="default" w:ascii="Times New Roman" w:hAnsi="Times New Roman" w:cs="Times New Roman"/>
          <w:sz w:val="22"/>
          <w:szCs w:val="22"/>
          <w:highlight w:val="none"/>
          <w:shd w:val="clear" w:color="auto" w:fill="FFFFFF"/>
        </w:rPr>
        <w:t>/h) jak również większe zakłady przemysłowe i bazy. Maksymalna wydajność, jaką uzyskano z poziomu kredowego wynosi 250 m</w:t>
      </w:r>
      <w:r>
        <w:rPr>
          <w:rFonts w:hint="default" w:ascii="Times New Roman" w:hAnsi="Times New Roman" w:cs="Times New Roman"/>
          <w:sz w:val="22"/>
          <w:szCs w:val="22"/>
          <w:highlight w:val="none"/>
          <w:shd w:val="clear" w:color="auto" w:fill="FFFFFF"/>
          <w:vertAlign w:val="superscript"/>
        </w:rPr>
        <w:t>3</w:t>
      </w:r>
      <w:r>
        <w:rPr>
          <w:rFonts w:hint="default" w:ascii="Times New Roman" w:hAnsi="Times New Roman" w:cs="Times New Roman"/>
          <w:sz w:val="22"/>
          <w:szCs w:val="22"/>
          <w:highlight w:val="none"/>
          <w:shd w:val="clear" w:color="auto" w:fill="FFFFFF"/>
        </w:rPr>
        <w:t>/h</w:t>
      </w:r>
      <w:r>
        <w:rPr>
          <w:rFonts w:hint="default" w:ascii="Times New Roman" w:hAnsi="Times New Roman" w:cs="Times New Roman"/>
          <w:sz w:val="22"/>
          <w:szCs w:val="22"/>
          <w:highlight w:val="none"/>
          <w:shd w:val="clear" w:color="auto" w:fill="FFFFFF"/>
          <w:lang w:val="pl-PL"/>
        </w:rPr>
        <w:t>.</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Poziom czwartorzędowy ma jedynie lokalne znaczenie, może być wykorzystywany dla zaopatrzenia w wodę indywidualnych gospodarstw oraz mniejszych zakładów przemysłowych.</w:t>
      </w:r>
    </w:p>
    <w:p>
      <w:pPr>
        <w:shd w:val="clear"/>
        <w:jc w:val="both"/>
        <w:rPr>
          <w:rFonts w:hint="default" w:ascii="Times New Roman" w:hAnsi="Times New Roman" w:cs="Times New Roman"/>
          <w:b/>
          <w:bCs/>
          <w:sz w:val="22"/>
          <w:szCs w:val="22"/>
          <w:highlight w:val="none"/>
        </w:rPr>
      </w:pPr>
    </w:p>
    <w:p>
      <w:pPr>
        <w:shd w:val="clear"/>
        <w:jc w:val="both"/>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Ważnym zagadnieniem jest ochrona wód podziemnych przed zanieczyszczeniem. Wody podziemne poziomu czwartorzędowego są przeważnie zasilane bezpośrednio z powierzchni i nie posiadają warstw izolacyjnych.</w:t>
      </w:r>
      <w:r>
        <w:rPr>
          <w:rFonts w:hint="default" w:ascii="Times New Roman" w:hAnsi="Times New Roman" w:cs="Times New Roman"/>
          <w:b/>
          <w:bCs/>
          <w:sz w:val="22"/>
          <w:szCs w:val="22"/>
          <w:highlight w:val="none"/>
          <w:lang w:val="pl-PL"/>
        </w:rPr>
        <w:t xml:space="preserve"> </w:t>
      </w:r>
      <w:r>
        <w:rPr>
          <w:rFonts w:hint="default" w:ascii="Times New Roman" w:hAnsi="Times New Roman" w:cs="Times New Roman"/>
          <w:b/>
          <w:bCs/>
          <w:sz w:val="22"/>
          <w:szCs w:val="22"/>
          <w:highlight w:val="none"/>
        </w:rPr>
        <w:t xml:space="preserve">Potencjalne źródło skażenia wód mogą stanowić zakłady przemysłowe i </w:t>
      </w:r>
      <w:r>
        <w:rPr>
          <w:rFonts w:hint="default" w:ascii="Times New Roman" w:hAnsi="Times New Roman" w:cs="Times New Roman"/>
          <w:b/>
          <w:bCs/>
          <w:sz w:val="22"/>
          <w:szCs w:val="22"/>
          <w:highlight w:val="none"/>
          <w:lang w:val="pl-PL"/>
        </w:rPr>
        <w:t xml:space="preserve">„dzikie” </w:t>
      </w:r>
      <w:r>
        <w:rPr>
          <w:rFonts w:hint="default" w:ascii="Times New Roman" w:hAnsi="Times New Roman" w:cs="Times New Roman"/>
          <w:b/>
          <w:bCs/>
          <w:sz w:val="22"/>
          <w:szCs w:val="22"/>
          <w:highlight w:val="none"/>
        </w:rPr>
        <w:t>wysypiska odpadów.</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 xml:space="preserve">Obszar gminy pokryty jest dobrze wykształconą siecią </w:t>
      </w:r>
      <w:r>
        <w:rPr>
          <w:rFonts w:hint="default" w:ascii="Times New Roman" w:hAnsi="Times New Roman" w:eastAsia="Times New Roman" w:cs="Times New Roman"/>
          <w:b w:val="0"/>
          <w:bCs w:val="0"/>
          <w:color w:val="auto"/>
          <w:sz w:val="22"/>
          <w:szCs w:val="22"/>
          <w:highlight w:val="none"/>
          <w:u w:val="none"/>
          <w:lang w:val="pl-PL"/>
        </w:rPr>
        <w:t>wód powierzchniowych</w:t>
      </w:r>
      <w:r>
        <w:rPr>
          <w:rFonts w:hint="default" w:ascii="Times New Roman" w:hAnsi="Times New Roman" w:eastAsia="Times New Roman" w:cs="Times New Roman"/>
          <w:b w:val="0"/>
          <w:bCs w:val="0"/>
          <w:color w:val="auto"/>
          <w:sz w:val="22"/>
          <w:szCs w:val="22"/>
          <w:highlight w:val="none"/>
          <w:u w:val="none"/>
        </w:rPr>
        <w:t>. Istnieją tu także</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 xml:space="preserve">naturalne   i   sztuczne   obniżenia   o   wysokim   poziomie   wód   gruntowych. </w:t>
      </w:r>
    </w:p>
    <w:p>
      <w:pPr>
        <w:shd w:val="clear"/>
        <w:jc w:val="both"/>
        <w:rPr>
          <w:rFonts w:hint="default" w:ascii="Times New Roman" w:hAnsi="Times New Roman" w:cs="Times New Roman"/>
          <w:sz w:val="22"/>
          <w:szCs w:val="22"/>
          <w:highlight w:val="none"/>
        </w:rPr>
      </w:pPr>
      <w:r>
        <w:rPr>
          <w:rFonts w:hint="default" w:ascii="Times New Roman" w:hAnsi="Times New Roman" w:eastAsia="Times New Roman" w:cs="Times New Roman"/>
          <w:b w:val="0"/>
          <w:bCs w:val="0"/>
          <w:color w:val="auto"/>
          <w:sz w:val="22"/>
          <w:szCs w:val="22"/>
          <w:highlight w:val="none"/>
          <w:u w:val="none"/>
        </w:rPr>
        <w:t xml:space="preserve">Jakość wód powierzchniowych na terenie gminy nie jest zadowalająca. </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 xml:space="preserve">W obrębie gminy </w:t>
      </w:r>
      <w:r>
        <w:rPr>
          <w:rFonts w:hint="default" w:ascii="Times New Roman" w:hAnsi="Times New Roman" w:eastAsia="Times New Roman" w:cs="Times New Roman"/>
          <w:b w:val="0"/>
          <w:bCs w:val="0"/>
          <w:color w:val="auto"/>
          <w:sz w:val="22"/>
          <w:szCs w:val="22"/>
          <w:highlight w:val="none"/>
          <w:u w:val="none"/>
          <w:lang w:val="pl-PL"/>
        </w:rPr>
        <w:t>Białobrzegi</w:t>
      </w:r>
      <w:r>
        <w:rPr>
          <w:rFonts w:hint="default" w:ascii="Times New Roman" w:hAnsi="Times New Roman" w:eastAsia="Times New Roman" w:cs="Times New Roman"/>
          <w:b w:val="0"/>
          <w:bCs w:val="0"/>
          <w:color w:val="auto"/>
          <w:sz w:val="22"/>
          <w:szCs w:val="22"/>
          <w:highlight w:val="none"/>
          <w:u w:val="none"/>
        </w:rPr>
        <w:t xml:space="preserve"> nie jest prowadzony monitoring czystości wód powierzchniowych.</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cs="Times New Roman"/>
          <w:sz w:val="22"/>
          <w:szCs w:val="22"/>
          <w:highlight w:val="none"/>
        </w:rPr>
        <w:t xml:space="preserve">Wg danych z 2013 roku rzeka Pilica </w:t>
      </w:r>
      <w:r>
        <w:rPr>
          <w:rFonts w:hint="default" w:ascii="Times New Roman" w:hAnsi="Times New Roman" w:cs="Times New Roman"/>
          <w:sz w:val="22"/>
          <w:szCs w:val="22"/>
          <w:highlight w:val="none"/>
          <w:lang w:val="pl-PL"/>
        </w:rPr>
        <w:t xml:space="preserve">w rejonie Białobrzegów </w:t>
      </w:r>
      <w:r>
        <w:rPr>
          <w:rFonts w:hint="default" w:ascii="Times New Roman" w:hAnsi="Times New Roman" w:cs="Times New Roman"/>
          <w:sz w:val="22"/>
          <w:szCs w:val="22"/>
          <w:highlight w:val="none"/>
        </w:rPr>
        <w:t>prowadziła wody klasa III elementów biologicznych z ponadnormatywną zawartością fitoplanktonu i makrofitów oraz pozaklasowym stężeniem dopuszczalnym elementów fizykochemicznych (grupa 3.1-3.5), w tym głównie fosforanów, których obniżenie z wartości obecnej 0,35mgPO4/l  do wartości poniżej 0,3mgPO4/l może poprawić jej jakość do II klasy czystości. Dla Pierzchni</w:t>
      </w:r>
      <w:r>
        <w:rPr>
          <w:rFonts w:hint="default" w:cs="Times New Roman"/>
          <w:sz w:val="22"/>
          <w:szCs w:val="22"/>
          <w:highlight w:val="none"/>
          <w:lang w:val="pl-PL"/>
        </w:rPr>
        <w:t>anki</w:t>
      </w:r>
      <w:r>
        <w:rPr>
          <w:rFonts w:hint="default" w:ascii="Times New Roman" w:hAnsi="Times New Roman" w:cs="Times New Roman"/>
          <w:sz w:val="22"/>
          <w:szCs w:val="22"/>
          <w:highlight w:val="none"/>
        </w:rPr>
        <w:t xml:space="preserve"> brak danych.</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Podstawowym   źródłem   zanieczyszczenia  wód   powierzchniowych   są     ścieki   (surowe   lub</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niedostatecznie oczyszczone) oraz spływ powierzchniowy z terenów rolniczych (głównie związków</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biogennych   z   nawożenia   organicznego),   co   powoduje   nadmierną   ilość   bakterii   i   związków</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azotowych.</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Zanieczyszczenie wód powierzchniowych wskutek nieracjonalnej gospodarki ich zasobami</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oraz odprowadzanie do nich ścieków nadal ogranicza ich znaczenie gospodarcze, turystyczne i</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 xml:space="preserve">ekologiczne. </w:t>
      </w:r>
    </w:p>
    <w:p>
      <w:pPr>
        <w:shd w:val="clear"/>
        <w:jc w:val="both"/>
        <w:rPr>
          <w:rFonts w:hint="default" w:ascii="Times New Roman" w:hAnsi="Times New Roman" w:eastAsia="Times New Roman" w:cs="Times New Roman"/>
          <w:b w:val="0"/>
          <w:bCs w:val="0"/>
          <w:color w:val="auto"/>
          <w:sz w:val="22"/>
          <w:szCs w:val="22"/>
          <w:highlight w:val="none"/>
          <w:u w:val="non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7. Wymogi ochrony środowiska, przyrody i krajobrazu, w tym kulturowego</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Przeprowadzona   analiza   gminy   pozwala   określić   walory   przyrodnicze   poszczególnych</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obszarów oraz  nadać im rangę ważności.  Ochrona przyrody nie polega tylko na zachowaniu</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najcenniejszych jej fragmentów w rezerwatach przyrody i parkach narodowych. Należy dążyć do</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takich   zmian   w   sposobach   gospodarowania,   które   pozwolą   utrzymać   środowisko   na   dużych</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 xml:space="preserve">obszarach zamieszkanych przez człowieka wykorzystywanych gospodarczo. </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Działania gminy na</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rzecz ochrony przyrody powinny koncentrować się na stworzeniu programu ochrony przyrody</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uwzględniającego   ochronę,   wzmocnienie   i   powiększenie   obszarów   o   wysokiej   stabilności</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ekologicznej, odbudowanie naturalnej retencji oraz wzmocnienie populacji gatunków zagrożonych.</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Przy   rozwijaniu   funkcji   turystyczno   –   rekreacyjnej,   system   terenów   chronionych   może</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znacznie podnieść atrakcyjność turystyczną gminy. Sieć taka oznacza również zabezpieczenie i</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 xml:space="preserve">wzmocnienie lokalnego potencjału biologicznego oraz praktyczną ochronę jego bioróżnorodności. </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Na podstawie analizy poszczególnych elementów składających się na potencjał przyrodniczy</w:t>
      </w:r>
      <w:r>
        <w:rPr>
          <w:rFonts w:hint="default" w:ascii="Times New Roman" w:hAnsi="Times New Roman" w:eastAsia="Times New Roman" w:cs="Times New Roman"/>
          <w:b w:val="0"/>
          <w:bCs w:val="0"/>
          <w:color w:val="auto"/>
          <w:sz w:val="22"/>
          <w:szCs w:val="22"/>
          <w:highlight w:val="none"/>
          <w:u w:val="none"/>
          <w:lang w:val="pl-PL"/>
        </w:rPr>
        <w:t xml:space="preserve"> g</w:t>
      </w:r>
      <w:r>
        <w:rPr>
          <w:rFonts w:hint="default" w:ascii="Times New Roman" w:hAnsi="Times New Roman" w:eastAsia="Times New Roman" w:cs="Times New Roman"/>
          <w:b w:val="0"/>
          <w:bCs w:val="0"/>
          <w:color w:val="auto"/>
          <w:sz w:val="22"/>
          <w:szCs w:val="22"/>
          <w:highlight w:val="none"/>
          <w:u w:val="none"/>
        </w:rPr>
        <w:t xml:space="preserve">miny </w:t>
      </w:r>
      <w:r>
        <w:rPr>
          <w:rFonts w:hint="default" w:ascii="Times New Roman" w:hAnsi="Times New Roman" w:eastAsia="Times New Roman" w:cs="Times New Roman"/>
          <w:b w:val="0"/>
          <w:bCs w:val="0"/>
          <w:color w:val="auto"/>
          <w:sz w:val="22"/>
          <w:szCs w:val="22"/>
          <w:highlight w:val="none"/>
          <w:u w:val="none"/>
          <w:lang w:val="pl-PL"/>
        </w:rPr>
        <w:t>Białobrzegi</w:t>
      </w:r>
      <w:r>
        <w:rPr>
          <w:rFonts w:hint="default" w:ascii="Times New Roman" w:hAnsi="Times New Roman" w:eastAsia="Times New Roman" w:cs="Times New Roman"/>
          <w:b w:val="0"/>
          <w:bCs w:val="0"/>
          <w:color w:val="auto"/>
          <w:sz w:val="22"/>
          <w:szCs w:val="22"/>
          <w:highlight w:val="none"/>
          <w:u w:val="none"/>
        </w:rPr>
        <w:t xml:space="preserve"> określono przydatność funkcjonalno-przestrzenną poszczególnych jej obszarów. Za</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kryterium   nadrzędne   przyjęto   ochronę   walorów   przyrodniczych   gminy   poprzez   racjonalne</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 xml:space="preserve">gospodarowanie jej zasobami. </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 xml:space="preserve">Przeprowadzona ocena uwarunkowań przyrodniczych gminy </w:t>
      </w:r>
      <w:r>
        <w:rPr>
          <w:rFonts w:hint="default" w:ascii="Times New Roman" w:hAnsi="Times New Roman" w:eastAsia="Times New Roman" w:cs="Times New Roman"/>
          <w:b w:val="0"/>
          <w:bCs w:val="0"/>
          <w:color w:val="auto"/>
          <w:sz w:val="22"/>
          <w:szCs w:val="22"/>
          <w:highlight w:val="none"/>
          <w:u w:val="none"/>
          <w:lang w:val="pl-PL"/>
        </w:rPr>
        <w:t>Białobrzegi</w:t>
      </w:r>
      <w:r>
        <w:rPr>
          <w:rFonts w:hint="default" w:ascii="Times New Roman" w:hAnsi="Times New Roman" w:eastAsia="Times New Roman" w:cs="Times New Roman"/>
          <w:b w:val="0"/>
          <w:bCs w:val="0"/>
          <w:color w:val="auto"/>
          <w:sz w:val="22"/>
          <w:szCs w:val="22"/>
          <w:highlight w:val="none"/>
          <w:u w:val="none"/>
        </w:rPr>
        <w:t xml:space="preserve"> pozwala stwierdzić, że:</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 xml:space="preserve">Najwyższe walory przyrodnicze i krajobrazowe koncentrują się w dolinie rzeki </w:t>
      </w:r>
      <w:r>
        <w:rPr>
          <w:rFonts w:hint="default" w:ascii="Times New Roman" w:hAnsi="Times New Roman" w:eastAsia="Times New Roman" w:cs="Times New Roman"/>
          <w:b w:val="0"/>
          <w:bCs w:val="0"/>
          <w:color w:val="auto"/>
          <w:sz w:val="22"/>
          <w:szCs w:val="22"/>
          <w:highlight w:val="none"/>
          <w:u w:val="none"/>
          <w:lang w:val="pl-PL"/>
        </w:rPr>
        <w:t>Pilicy</w:t>
      </w:r>
      <w:r>
        <w:rPr>
          <w:rFonts w:hint="default" w:ascii="Times New Roman" w:hAnsi="Times New Roman" w:eastAsia="Times New Roman" w:cs="Times New Roman"/>
          <w:b w:val="0"/>
          <w:bCs w:val="0"/>
          <w:color w:val="auto"/>
          <w:sz w:val="22"/>
          <w:szCs w:val="22"/>
          <w:highlight w:val="none"/>
          <w:u w:val="none"/>
        </w:rPr>
        <w:t>.</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 xml:space="preserve">Obszar ten </w:t>
      </w:r>
      <w:r>
        <w:rPr>
          <w:rFonts w:hint="default" w:ascii="Times New Roman" w:hAnsi="Times New Roman" w:eastAsia="Times New Roman" w:cs="Times New Roman"/>
          <w:b w:val="0"/>
          <w:bCs w:val="0"/>
          <w:color w:val="auto"/>
          <w:sz w:val="22"/>
          <w:szCs w:val="22"/>
          <w:highlight w:val="none"/>
          <w:u w:val="none"/>
          <w:lang w:val="pl-PL"/>
        </w:rPr>
        <w:t xml:space="preserve">został włączony do obszarów Natura 2000 i </w:t>
      </w:r>
      <w:r>
        <w:rPr>
          <w:rFonts w:hint="default" w:ascii="Times New Roman" w:hAnsi="Times New Roman" w:eastAsia="Times New Roman" w:cs="Times New Roman"/>
          <w:b w:val="0"/>
          <w:bCs w:val="0"/>
          <w:color w:val="auto"/>
          <w:sz w:val="22"/>
          <w:szCs w:val="22"/>
          <w:highlight w:val="none"/>
          <w:u w:val="none"/>
        </w:rPr>
        <w:t xml:space="preserve">stanowi </w:t>
      </w:r>
      <w:r>
        <w:rPr>
          <w:rFonts w:hint="default" w:ascii="Times New Roman" w:hAnsi="Times New Roman" w:eastAsia="Times New Roman" w:cs="Times New Roman"/>
          <w:b w:val="0"/>
          <w:bCs w:val="0"/>
          <w:color w:val="auto"/>
          <w:sz w:val="22"/>
          <w:szCs w:val="22"/>
          <w:highlight w:val="none"/>
          <w:u w:val="none"/>
          <w:lang w:val="pl-PL"/>
        </w:rPr>
        <w:t xml:space="preserve">jednocześnie </w:t>
      </w:r>
      <w:r>
        <w:rPr>
          <w:rFonts w:hint="default" w:ascii="Times New Roman" w:hAnsi="Times New Roman" w:eastAsia="Times New Roman" w:cs="Times New Roman"/>
          <w:b w:val="0"/>
          <w:bCs w:val="0"/>
          <w:color w:val="auto"/>
          <w:sz w:val="22"/>
          <w:szCs w:val="22"/>
          <w:highlight w:val="none"/>
          <w:u w:val="none"/>
        </w:rPr>
        <w:t xml:space="preserve">część </w:t>
      </w:r>
      <w:r>
        <w:rPr>
          <w:rFonts w:hint="default" w:ascii="Times New Roman" w:hAnsi="Times New Roman" w:eastAsia="Times New Roman" w:cs="Times New Roman"/>
          <w:b w:val="0"/>
          <w:bCs w:val="0"/>
          <w:color w:val="auto"/>
          <w:sz w:val="22"/>
          <w:szCs w:val="22"/>
          <w:highlight w:val="none"/>
          <w:u w:val="none"/>
          <w:lang w:val="pl-PL"/>
        </w:rPr>
        <w:t>obszaru węzłowego</w:t>
      </w:r>
      <w:r>
        <w:rPr>
          <w:rFonts w:hint="default" w:ascii="Times New Roman" w:hAnsi="Times New Roman" w:eastAsia="Times New Roman" w:cs="Times New Roman"/>
          <w:b w:val="0"/>
          <w:bCs w:val="0"/>
          <w:color w:val="auto"/>
          <w:sz w:val="22"/>
          <w:szCs w:val="22"/>
          <w:highlight w:val="none"/>
          <w:u w:val="none"/>
        </w:rPr>
        <w:t xml:space="preserve"> o znaczeniu</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 xml:space="preserve">międzynarodowym </w:t>
      </w:r>
      <w:r>
        <w:rPr>
          <w:rFonts w:hint="default" w:ascii="Times New Roman" w:hAnsi="Times New Roman" w:eastAsia="Times New Roman" w:cs="Times New Roman"/>
          <w:b w:val="0"/>
          <w:bCs w:val="0"/>
          <w:color w:val="auto"/>
          <w:sz w:val="22"/>
          <w:szCs w:val="22"/>
          <w:highlight w:val="none"/>
          <w:u w:val="none"/>
          <w:lang w:val="pl-PL"/>
        </w:rPr>
        <w:t xml:space="preserve">21M oraz biocentrum i strefę buforową dla tego obszaru. </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lang w:val="pl-PL"/>
        </w:rPr>
        <w:t>-</w:t>
      </w:r>
      <w:r>
        <w:rPr>
          <w:rFonts w:hint="default" w:ascii="Times New Roman" w:hAnsi="Times New Roman" w:eastAsia="Times New Roman" w:cs="Times New Roman"/>
          <w:b w:val="0"/>
          <w:bCs w:val="0"/>
          <w:color w:val="auto"/>
          <w:sz w:val="22"/>
          <w:szCs w:val="22"/>
          <w:highlight w:val="none"/>
          <w:u w:val="none"/>
        </w:rPr>
        <w:t xml:space="preserve"> Podwyższone walory przyrodnicze posiada również obszar doliny </w:t>
      </w:r>
      <w:r>
        <w:rPr>
          <w:rFonts w:hint="default" w:ascii="Times New Roman" w:hAnsi="Times New Roman" w:eastAsia="Times New Roman" w:cs="Times New Roman"/>
          <w:b w:val="0"/>
          <w:bCs w:val="0"/>
          <w:color w:val="auto"/>
          <w:sz w:val="22"/>
          <w:szCs w:val="22"/>
          <w:highlight w:val="none"/>
          <w:u w:val="none"/>
          <w:lang w:val="pl-PL"/>
        </w:rPr>
        <w:t>rzeki Pierzchnianki</w:t>
      </w:r>
      <w:r>
        <w:rPr>
          <w:rFonts w:hint="default" w:ascii="Times New Roman" w:hAnsi="Times New Roman" w:eastAsia="Times New Roman" w:cs="Times New Roman"/>
          <w:b w:val="0"/>
          <w:bCs w:val="0"/>
          <w:color w:val="auto"/>
          <w:sz w:val="22"/>
          <w:szCs w:val="22"/>
          <w:highlight w:val="none"/>
          <w:u w:val="none"/>
        </w:rPr>
        <w:t xml:space="preserve"> oraz kompleksy leśne zlokalizowane na pozostałym obszarze</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gminy.</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lang w:val="pl-PL"/>
        </w:rPr>
        <w:t>-</w:t>
      </w:r>
      <w:r>
        <w:rPr>
          <w:rFonts w:hint="default" w:ascii="Times New Roman" w:hAnsi="Times New Roman" w:eastAsia="Times New Roman" w:cs="Times New Roman"/>
          <w:b w:val="0"/>
          <w:bCs w:val="0"/>
          <w:color w:val="auto"/>
          <w:sz w:val="22"/>
          <w:szCs w:val="22"/>
          <w:highlight w:val="none"/>
          <w:u w:val="none"/>
        </w:rPr>
        <w:t xml:space="preserve"> Wysokim walorom przyrodniczym tych terenów towarzyszą najczęściej również wysokie</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walory   rekreacyjne.   Na   terenach   tych   funkcję   dominującą   powinna   pełnić   funkcja</w:t>
      </w:r>
      <w:r>
        <w:rPr>
          <w:rFonts w:hint="default" w:ascii="Times New Roman" w:hAnsi="Times New Roman" w:eastAsia="Times New Roman" w:cs="Times New Roman"/>
          <w:b w:val="0"/>
          <w:bCs w:val="0"/>
          <w:color w:val="auto"/>
          <w:sz w:val="22"/>
          <w:szCs w:val="22"/>
          <w:highlight w:val="none"/>
          <w:u w:val="none"/>
          <w:lang w:val="pl-PL"/>
        </w:rPr>
        <w:t xml:space="preserve"> o</w:t>
      </w:r>
      <w:r>
        <w:rPr>
          <w:rFonts w:hint="default" w:ascii="Times New Roman" w:hAnsi="Times New Roman" w:eastAsia="Times New Roman" w:cs="Times New Roman"/>
          <w:b w:val="0"/>
          <w:bCs w:val="0"/>
          <w:color w:val="auto"/>
          <w:sz w:val="22"/>
          <w:szCs w:val="22"/>
          <w:highlight w:val="none"/>
          <w:u w:val="none"/>
        </w:rPr>
        <w:t>chronna ekosystemów przy uzupełniającej rolniczej i turystyczno -rekreacyjnych.</w:t>
      </w:r>
    </w:p>
    <w:p>
      <w:pPr>
        <w:shd w:val="clear"/>
        <w:jc w:val="both"/>
        <w:rPr>
          <w:rFonts w:hint="default" w:ascii="Times New Roman" w:hAnsi="Times New Roman" w:eastAsia="Times New Roman" w:cs="Times New Roman"/>
          <w:b w:val="0"/>
          <w:bCs w:val="0"/>
          <w:color w:val="auto"/>
          <w:sz w:val="22"/>
          <w:szCs w:val="22"/>
          <w:highlight w:val="none"/>
          <w:u w:val="none"/>
        </w:rPr>
      </w:pP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Pozostała część gminy wykazuje przeciętne walory przyrodnicze i krajobrazowe, dlatego</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wiodącą funkcją na tych terenach powinna być funkcja rolnicza oraz gospodarcza.</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W zagospodarowaniu przestrzennym gminy należy uwzględnić działania omówione w pkt.</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4.2.</w:t>
      </w:r>
      <w:r>
        <w:rPr>
          <w:rFonts w:hint="default" w:ascii="Times New Roman" w:hAnsi="Times New Roman" w:eastAsia="Times New Roman" w:cs="Times New Roman"/>
          <w:b w:val="0"/>
          <w:bCs w:val="0"/>
          <w:color w:val="auto"/>
          <w:sz w:val="22"/>
          <w:szCs w:val="22"/>
          <w:highlight w:val="none"/>
          <w:u w:val="none"/>
          <w:lang w:val="pl-PL"/>
        </w:rPr>
        <w:t>6</w:t>
      </w:r>
      <w:r>
        <w:rPr>
          <w:rFonts w:hint="default" w:ascii="Times New Roman" w:hAnsi="Times New Roman" w:eastAsia="Times New Roman" w:cs="Times New Roman"/>
          <w:b w:val="0"/>
          <w:bCs w:val="0"/>
          <w:color w:val="auto"/>
          <w:sz w:val="22"/>
          <w:szCs w:val="22"/>
          <w:highlight w:val="none"/>
          <w:u w:val="none"/>
        </w:rPr>
        <w:t>. Wskazania wynikające z uwarunkowań przyrodniczych.</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Wymogi ochrony krajobrazu kulturowego zostały zawarte w rozdziale 8. Stan dziedzictwa</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kulturowego i zabytków oraz dóbr kultury współczesnej.</w:t>
      </w:r>
    </w:p>
    <w:p>
      <w:pPr>
        <w:shd w:val="clear"/>
        <w:jc w:val="both"/>
        <w:rPr>
          <w:rFonts w:hint="default" w:ascii="Times New Roman" w:hAnsi="Times New Roman" w:eastAsia="Times New Roman" w:cs="Times New Roman"/>
          <w:b w:val="0"/>
          <w:bCs w:val="0"/>
          <w:color w:val="auto"/>
          <w:highlight w:val="none"/>
          <w:u w:val="non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8. Stan dziedzictwa kulturowego i zabytków oraz dóbr kultury współczesnej</w:t>
      </w: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8.1. Rys historyczny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Ziemie, na których obecnie położona jest gmina Białobrzegi nazwano Zapiliczem, które obejmowało terytorium między Pilicą a Wisła i Radomką. Nazwa ta po raz pierwszy pojawiła się około połowy XIV wieku, kiedy to Kazimierz Wielki, król Polski darował Zapilicze Księciu Mazowieckiemu Siemowitowi III - co jest równoznaczne z włączeniem tego terytorium do Mazowsza.</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 1540 r. na Zapiliczu król Zygmunt I Stary przywilejem wydanym w Wilnie lokuje miasto o nazwie Brzegi. Miasto jest własnością Anny Falenckiej, wdowy po Janie z Biejkowa Herbu Jastrzębiec. Przywilej nadaje miastu prawa magdeburskie. W 1586 r. miasto otrzymuje od Stefana Batorego potwierdzenia poprzednich przywilejów (dwa jarmarki w roku i cotygodniowe targi w każdy poniedziałek) oraz otrzymuje możliwość organizowania kolejnego jarmarku. Zarówno postanowienia obu przywilejów królewskich jak i znacznych rozmiarów rynek oraz brak uposażenia miasta w grunty pozwalają sądzić, że dla Brzegów przewidywano wiodącą funkcję handlową. Produkty leśne, w tym m. in. miód, drewno z systematycznie trzebionej w owym czasie Puszczy Stromieckiej oraz zboże, sól, sukno - były najprawdopodobniej podstawowymi towarami na tutejszym rynku. Okres względnej prosperity trwał najprawdopodobniej jeszcze do początku XVII wieku, jednak w połowie tegoż stulecia zauważalny jest jego upadek. W spisach pogłównego z 1662 r. Brzegi wykazane zostały jako wieś o 53 duszach. Ludność utrzymywała się głównie z pracy na roli, handlu bydłem, flisactwa (spławna Pilica) i propinacji. Przyczyn takiego stanu można upatrywać zarówno w braku zainteresowania rozwojem miasteczka ze strony ówczesnych właścicieli - Boglewskich, jak też w ogólnym stanie gospodarki państwa i rujnujących przemarszach wojsk - głównie podczas „potopu” szwedzkiego. Z tym okresem (przed 1670 r.) związana jest zmiana nazwy miasteczka na Białobrzegi.</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Rodzina Boskich herbu Jasieńczyk będąca dziedzicami Białobrzegów w XVIII wieku otrzymuje potwierdzenie i rozszerzenia przywilejów u kolejnych królów Polski. Jednak nie doprowadza to do znaczącego rozwoju miejscowości. Natomiast dzięki fundacji Pawła Boskiego powstaje w Białobrzegach nowy kościół modrzewiowy budowany w latach 1771</w:t>
      </w:r>
      <w:r>
        <w:rPr>
          <w:rFonts w:hint="default" w:ascii="Times New Roman" w:hAnsi="Times New Roman" w:cs="Times New Roman"/>
          <w:b/>
          <w:color w:val="auto"/>
          <w:sz w:val="22"/>
          <w:szCs w:val="22"/>
          <w:highlight w:val="none"/>
        </w:rPr>
        <w:t>-</w:t>
      </w:r>
      <w:r>
        <w:rPr>
          <w:rFonts w:hint="default" w:ascii="Times New Roman" w:hAnsi="Times New Roman" w:cs="Times New Roman"/>
          <w:color w:val="auto"/>
          <w:sz w:val="22"/>
          <w:szCs w:val="22"/>
          <w:highlight w:val="none"/>
        </w:rPr>
        <w:softHyphen/>
      </w:r>
      <w:r>
        <w:rPr>
          <w:rFonts w:hint="default" w:ascii="Times New Roman" w:hAnsi="Times New Roman" w:cs="Times New Roman"/>
          <w:color w:val="auto"/>
          <w:sz w:val="22"/>
          <w:szCs w:val="22"/>
          <w:highlight w:val="none"/>
        </w:rPr>
        <w:t xml:space="preserve"> </w:t>
      </w:r>
      <w:r>
        <w:rPr>
          <w:rFonts w:hint="default" w:ascii="Times New Roman" w:hAnsi="Times New Roman" w:cs="Times New Roman"/>
          <w:sz w:val="22"/>
          <w:szCs w:val="22"/>
          <w:highlight w:val="none"/>
        </w:rPr>
        <w:t>1773, w 1955 r. przeniesiony do podradomskich Bardzic (dzwonnica do niedalekiego Bożego), oraz szkółka przykościelna i szpital dla ubogich. Także w połowie XVIII w. Zaczyna się osiedlać w Białobrzegach ludność pochodzenia żydowskiego, która będzie odgrywać w życiu miasta znaczącą rolę przez ponad 150 lat. Po trzecim rozbiorze Polski Pilica staje się rzeką graniczną a Białobrzegi dostają się pod zabór austriacki. W 1809 r. wchodzą w skład Księstwa Warszawskiego, a już w 6 lat później dostają się pod panowanie carów rosyjskich w granicach Królestwa Kongresowego. Zmieniają się także właściciele miejscowości. Po rodzinie Boskich dziedzicami Białobrzegów są: Stokowski, Kurosz i wreszcie od 1823 r. Gabriel Wodzyński, który kupił miasto za 150 tys. zp.</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Przez cały wiek XIX większość mieszkańców utrzymuje się z drobnego handlu oraz pracy na roli, a strukturę zawodową uzupełnia niewielki odsetek rzemiosła. W 1821 r. burmistrzem Białobrzegów jest Wojciech Martynkiewicz, opisujący zajęcia mieszkańców. W Białobrzegach mieszkało wówczas 505 osób, w tym 367 Polaków i 138 Żydów. Prawie 40 lat później w 1860 r. mieszkają już 1023 osoby (479 Polaków i 544 Żydów).</w:t>
      </w:r>
      <w:r>
        <w:rPr>
          <w:rFonts w:hint="default" w:cs="Times New Roman"/>
          <w:sz w:val="22"/>
          <w:szCs w:val="22"/>
          <w:highlight w:val="none"/>
          <w:lang w:val="pl-PL"/>
        </w:rPr>
        <w:t xml:space="preserve"> </w:t>
      </w:r>
      <w:r>
        <w:rPr>
          <w:rFonts w:hint="default" w:ascii="Times New Roman" w:hAnsi="Times New Roman" w:cs="Times New Roman"/>
          <w:b w:val="0"/>
          <w:bCs w:val="0"/>
          <w:sz w:val="22"/>
          <w:szCs w:val="22"/>
          <w:highlight w:val="none"/>
          <w:lang w:val="pl-PL"/>
        </w:rPr>
        <w:t>L</w:t>
      </w:r>
      <w:r>
        <w:rPr>
          <w:rFonts w:hint="default" w:ascii="Times New Roman" w:hAnsi="Times New Roman" w:cs="Times New Roman"/>
          <w:b w:val="0"/>
          <w:bCs w:val="0"/>
          <w:sz w:val="22"/>
          <w:szCs w:val="22"/>
          <w:highlight w:val="none"/>
        </w:rPr>
        <w:t>udność pochodzenia żydowskiego zaczę</w:t>
      </w:r>
      <w:r>
        <w:rPr>
          <w:rFonts w:hint="default" w:ascii="Times New Roman" w:hAnsi="Times New Roman" w:cs="Times New Roman"/>
          <w:b w:val="0"/>
          <w:bCs w:val="0"/>
          <w:sz w:val="22"/>
          <w:szCs w:val="22"/>
          <w:highlight w:val="none"/>
          <w:lang w:val="pl-PL"/>
        </w:rPr>
        <w:t>ła</w:t>
      </w:r>
      <w:r>
        <w:rPr>
          <w:rFonts w:hint="default" w:ascii="Times New Roman" w:hAnsi="Times New Roman" w:cs="Times New Roman"/>
          <w:b w:val="0"/>
          <w:bCs w:val="0"/>
          <w:sz w:val="22"/>
          <w:szCs w:val="22"/>
          <w:highlight w:val="none"/>
        </w:rPr>
        <w:t xml:space="preserve"> się osiedlać w </w:t>
      </w:r>
      <w:r>
        <w:rPr>
          <w:rFonts w:hint="default" w:ascii="Times New Roman" w:hAnsi="Times New Roman" w:cs="Times New Roman"/>
          <w:b w:val="0"/>
          <w:bCs w:val="0"/>
          <w:sz w:val="22"/>
          <w:szCs w:val="22"/>
          <w:highlight w:val="none"/>
          <w:lang w:val="pl-PL"/>
        </w:rPr>
        <w:t xml:space="preserve">Białobrzegach </w:t>
      </w:r>
      <w:r>
        <w:rPr>
          <w:rFonts w:hint="default" w:ascii="Times New Roman" w:hAnsi="Times New Roman" w:cs="Times New Roman"/>
          <w:b w:val="0"/>
          <w:bCs w:val="0"/>
          <w:sz w:val="22"/>
          <w:szCs w:val="22"/>
          <w:highlight w:val="none"/>
        </w:rPr>
        <w:t xml:space="preserve">w </w:t>
      </w:r>
      <w:r>
        <w:rPr>
          <w:rFonts w:hint="default" w:ascii="Times New Roman" w:hAnsi="Times New Roman" w:cs="Times New Roman"/>
          <w:b w:val="0"/>
          <w:bCs w:val="0"/>
          <w:sz w:val="22"/>
          <w:szCs w:val="22"/>
          <w:highlight w:val="none"/>
          <w:lang w:val="pl-PL"/>
        </w:rPr>
        <w:t xml:space="preserve">połowie XVIII w. </w:t>
      </w:r>
      <w:r>
        <w:rPr>
          <w:rFonts w:hint="default" w:ascii="Times New Roman" w:hAnsi="Times New Roman" w:eastAsia="SimSun" w:cs="Times New Roman"/>
          <w:b w:val="0"/>
          <w:bCs w:val="0"/>
          <w:i w:val="0"/>
          <w:caps w:val="0"/>
          <w:color w:val="000000"/>
          <w:spacing w:val="0"/>
          <w:sz w:val="22"/>
          <w:szCs w:val="22"/>
          <w:highlight w:val="none"/>
          <w:shd w:val="clear" w:color="auto" w:fill="FFFFFF"/>
        </w:rPr>
        <w:t>W po</w:t>
      </w:r>
      <w:r>
        <w:rPr>
          <w:rFonts w:hint="default" w:ascii="Times New Roman" w:hAnsi="Times New Roman" w:cs="Times New Roman"/>
          <w:b w:val="0"/>
          <w:bCs w:val="0"/>
          <w:i w:val="0"/>
          <w:caps w:val="0"/>
          <w:color w:val="000000"/>
          <w:spacing w:val="0"/>
          <w:sz w:val="22"/>
          <w:szCs w:val="22"/>
          <w:highlight w:val="none"/>
          <w:shd w:val="clear" w:color="auto" w:fill="FFFFFF"/>
          <w:lang w:val="pl-PL"/>
        </w:rPr>
        <w:t>ł</w:t>
      </w:r>
      <w:r>
        <w:rPr>
          <w:rFonts w:hint="default" w:ascii="Times New Roman" w:hAnsi="Times New Roman" w:eastAsia="SimSun" w:cs="Times New Roman"/>
          <w:b w:val="0"/>
          <w:bCs w:val="0"/>
          <w:i w:val="0"/>
          <w:caps w:val="0"/>
          <w:color w:val="000000"/>
          <w:spacing w:val="0"/>
          <w:sz w:val="22"/>
          <w:szCs w:val="22"/>
          <w:highlight w:val="none"/>
          <w:shd w:val="clear" w:color="auto" w:fill="FFFFFF"/>
        </w:rPr>
        <w:t>owie XIX wieku powsta</w:t>
      </w:r>
      <w:r>
        <w:rPr>
          <w:rFonts w:hint="default" w:ascii="Times New Roman" w:hAnsi="Times New Roman" w:cs="Times New Roman"/>
          <w:b w:val="0"/>
          <w:bCs w:val="0"/>
          <w:i w:val="0"/>
          <w:caps w:val="0"/>
          <w:color w:val="000000"/>
          <w:spacing w:val="0"/>
          <w:sz w:val="22"/>
          <w:szCs w:val="22"/>
          <w:highlight w:val="none"/>
          <w:shd w:val="clear" w:color="auto" w:fill="FFFFFF"/>
          <w:lang w:val="pl-PL"/>
        </w:rPr>
        <w:t>ł</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a </w:t>
      </w:r>
      <w:r>
        <w:rPr>
          <w:rFonts w:hint="default" w:ascii="Times New Roman" w:hAnsi="Times New Roman" w:cs="Times New Roman"/>
          <w:b w:val="0"/>
          <w:bCs w:val="0"/>
          <w:i w:val="0"/>
          <w:caps w:val="0"/>
          <w:color w:val="000000"/>
          <w:spacing w:val="0"/>
          <w:sz w:val="22"/>
          <w:szCs w:val="22"/>
          <w:highlight w:val="none"/>
          <w:shd w:val="clear" w:color="auto" w:fill="FFFFFF"/>
          <w:lang w:val="pl-PL"/>
        </w:rPr>
        <w:t xml:space="preserve">na terenie miasta </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gmina wyznaniowa. </w:t>
      </w:r>
      <w:r>
        <w:rPr>
          <w:rFonts w:hint="default" w:ascii="Times New Roman" w:hAnsi="Times New Roman" w:cs="Times New Roman"/>
          <w:b w:val="0"/>
          <w:bCs w:val="0"/>
          <w:i w:val="0"/>
          <w:caps w:val="0"/>
          <w:color w:val="000000"/>
          <w:spacing w:val="0"/>
          <w:sz w:val="22"/>
          <w:szCs w:val="22"/>
          <w:highlight w:val="none"/>
          <w:shd w:val="clear" w:color="auto" w:fill="FFFFFF"/>
          <w:lang w:val="pl-PL"/>
        </w:rPr>
        <w:t xml:space="preserve">Natomiast </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 </w:t>
      </w:r>
      <w:r>
        <w:rPr>
          <w:rFonts w:hint="default" w:ascii="Times New Roman" w:hAnsi="Times New Roman" w:cs="Times New Roman"/>
          <w:b w:val="0"/>
          <w:bCs w:val="0"/>
          <w:i w:val="0"/>
          <w:caps w:val="0"/>
          <w:color w:val="000000"/>
          <w:spacing w:val="0"/>
          <w:sz w:val="22"/>
          <w:szCs w:val="22"/>
          <w:highlight w:val="none"/>
          <w:shd w:val="clear" w:color="auto" w:fill="FFFFFF"/>
          <w:lang w:val="pl-PL"/>
        </w:rPr>
        <w:t xml:space="preserve">już w </w:t>
      </w:r>
      <w:r>
        <w:rPr>
          <w:rFonts w:hint="default" w:ascii="Times New Roman" w:hAnsi="Times New Roman" w:eastAsia="SimSun" w:cs="Times New Roman"/>
          <w:b w:val="0"/>
          <w:bCs w:val="0"/>
          <w:i w:val="0"/>
          <w:caps w:val="0"/>
          <w:color w:val="000000"/>
          <w:spacing w:val="0"/>
          <w:sz w:val="22"/>
          <w:szCs w:val="22"/>
          <w:highlight w:val="none"/>
          <w:shd w:val="clear" w:color="auto" w:fill="FFFFFF"/>
        </w:rPr>
        <w:t>1857 roku istnia</w:t>
      </w:r>
      <w:r>
        <w:rPr>
          <w:rFonts w:hint="default" w:ascii="Times New Roman" w:hAnsi="Times New Roman" w:cs="Times New Roman"/>
          <w:b w:val="0"/>
          <w:bCs w:val="0"/>
          <w:i w:val="0"/>
          <w:caps w:val="0"/>
          <w:color w:val="000000"/>
          <w:spacing w:val="0"/>
          <w:sz w:val="22"/>
          <w:szCs w:val="22"/>
          <w:highlight w:val="none"/>
          <w:shd w:val="clear" w:color="auto" w:fill="FFFFFF"/>
          <w:lang w:val="pl-PL"/>
        </w:rPr>
        <w:t>ł</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 dom modlitwy. W 1861 r. powsta</w:t>
      </w:r>
      <w:r>
        <w:rPr>
          <w:rFonts w:hint="default" w:ascii="Times New Roman" w:hAnsi="Times New Roman" w:cs="Times New Roman"/>
          <w:b w:val="0"/>
          <w:bCs w:val="0"/>
          <w:i w:val="0"/>
          <w:caps w:val="0"/>
          <w:color w:val="000000"/>
          <w:spacing w:val="0"/>
          <w:sz w:val="22"/>
          <w:szCs w:val="22"/>
          <w:highlight w:val="none"/>
          <w:shd w:val="clear" w:color="auto" w:fill="FFFFFF"/>
          <w:lang w:val="pl-PL"/>
        </w:rPr>
        <w:t>ł</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 projekt budowy synagogi. Kaha</w:t>
      </w:r>
      <w:r>
        <w:rPr>
          <w:rFonts w:hint="default" w:ascii="Times New Roman" w:hAnsi="Times New Roman" w:cs="Times New Roman"/>
          <w:b w:val="0"/>
          <w:bCs w:val="0"/>
          <w:i w:val="0"/>
          <w:caps w:val="0"/>
          <w:color w:val="000000"/>
          <w:spacing w:val="0"/>
          <w:sz w:val="22"/>
          <w:szCs w:val="22"/>
          <w:highlight w:val="none"/>
          <w:shd w:val="clear" w:color="auto" w:fill="FFFFFF"/>
          <w:lang w:val="pl-PL"/>
        </w:rPr>
        <w:t>ł</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 posiada</w:t>
      </w:r>
      <w:r>
        <w:rPr>
          <w:rFonts w:hint="default" w:ascii="Times New Roman" w:hAnsi="Times New Roman" w:cs="Times New Roman"/>
          <w:b w:val="0"/>
          <w:bCs w:val="0"/>
          <w:i w:val="0"/>
          <w:caps w:val="0"/>
          <w:color w:val="000000"/>
          <w:spacing w:val="0"/>
          <w:sz w:val="22"/>
          <w:szCs w:val="22"/>
          <w:highlight w:val="none"/>
          <w:shd w:val="clear" w:color="auto" w:fill="FFFFFF"/>
          <w:lang w:val="pl-PL"/>
        </w:rPr>
        <w:t>ł</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 te</w:t>
      </w:r>
      <w:r>
        <w:rPr>
          <w:rFonts w:hint="default" w:ascii="Times New Roman" w:hAnsi="Times New Roman" w:cs="Times New Roman"/>
          <w:b w:val="0"/>
          <w:bCs w:val="0"/>
          <w:i w:val="0"/>
          <w:caps w:val="0"/>
          <w:color w:val="000000"/>
          <w:spacing w:val="0"/>
          <w:sz w:val="22"/>
          <w:szCs w:val="22"/>
          <w:highlight w:val="none"/>
          <w:shd w:val="clear" w:color="auto" w:fill="FFFFFF"/>
          <w:lang w:val="pl-PL"/>
        </w:rPr>
        <w:t>ż</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 mykw</w:t>
      </w:r>
      <w:r>
        <w:rPr>
          <w:rFonts w:hint="default" w:ascii="Times New Roman" w:hAnsi="Times New Roman" w:cs="Times New Roman"/>
          <w:b w:val="0"/>
          <w:bCs w:val="0"/>
          <w:i w:val="0"/>
          <w:caps w:val="0"/>
          <w:color w:val="000000"/>
          <w:spacing w:val="0"/>
          <w:sz w:val="22"/>
          <w:szCs w:val="22"/>
          <w:highlight w:val="none"/>
          <w:shd w:val="clear" w:color="auto" w:fill="FFFFFF"/>
          <w:lang w:val="pl-PL"/>
        </w:rPr>
        <w:t>ę</w:t>
      </w:r>
      <w:r>
        <w:rPr>
          <w:rFonts w:hint="default" w:ascii="Times New Roman" w:hAnsi="Times New Roman" w:eastAsia="SimSun" w:cs="Times New Roman"/>
          <w:b w:val="0"/>
          <w:bCs w:val="0"/>
          <w:i w:val="0"/>
          <w:caps w:val="0"/>
          <w:color w:val="000000"/>
          <w:spacing w:val="0"/>
          <w:sz w:val="22"/>
          <w:szCs w:val="22"/>
          <w:highlight w:val="none"/>
          <w:shd w:val="clear" w:color="auto" w:fill="FFFFFF"/>
        </w:rPr>
        <w:t>, cheder oraz cmentarz.</w:t>
      </w:r>
      <w:r>
        <w:rPr>
          <w:rFonts w:hint="default" w:ascii="Times New Roman" w:hAnsi="Times New Roman" w:cs="Times New Roman"/>
          <w:b w:val="0"/>
          <w:bCs w:val="0"/>
          <w:i w:val="0"/>
          <w:caps w:val="0"/>
          <w:color w:val="000000"/>
          <w:spacing w:val="0"/>
          <w:sz w:val="22"/>
          <w:szCs w:val="22"/>
          <w:highlight w:val="none"/>
          <w:shd w:val="clear" w:color="auto" w:fill="FFFFFF"/>
          <w:lang w:val="pl-PL"/>
        </w:rPr>
        <w:t xml:space="preserve"> </w:t>
      </w:r>
      <w:r>
        <w:rPr>
          <w:rFonts w:hint="default" w:ascii="Times New Roman" w:hAnsi="Times New Roman" w:cs="Times New Roman"/>
          <w:b w:val="0"/>
          <w:bCs w:val="0"/>
          <w:sz w:val="22"/>
          <w:szCs w:val="22"/>
          <w:highlight w:val="none"/>
        </w:rPr>
        <w:t>W 1</w:t>
      </w:r>
      <w:r>
        <w:rPr>
          <w:rFonts w:hint="default" w:ascii="Times New Roman" w:hAnsi="Times New Roman" w:cs="Times New Roman"/>
          <w:b w:val="0"/>
          <w:bCs w:val="0"/>
          <w:sz w:val="22"/>
          <w:szCs w:val="22"/>
          <w:highlight w:val="none"/>
          <w:lang w:val="pl-PL"/>
        </w:rPr>
        <w:t xml:space="preserve">860 </w:t>
      </w:r>
      <w:r>
        <w:rPr>
          <w:rFonts w:hint="default" w:ascii="Times New Roman" w:hAnsi="Times New Roman" w:cs="Times New Roman"/>
          <w:b w:val="0"/>
          <w:bCs w:val="0"/>
          <w:sz w:val="22"/>
          <w:szCs w:val="22"/>
          <w:highlight w:val="none"/>
        </w:rPr>
        <w:t xml:space="preserve">roku </w:t>
      </w:r>
      <w:r>
        <w:rPr>
          <w:rFonts w:hint="default" w:ascii="Times New Roman" w:hAnsi="Times New Roman" w:cs="Times New Roman"/>
          <w:b w:val="0"/>
          <w:bCs w:val="0"/>
          <w:sz w:val="22"/>
          <w:szCs w:val="22"/>
          <w:highlight w:val="none"/>
          <w:lang w:val="pl-PL"/>
        </w:rPr>
        <w:t>Białobrzegi</w:t>
      </w:r>
      <w:r>
        <w:rPr>
          <w:rFonts w:hint="default" w:ascii="Times New Roman" w:hAnsi="Times New Roman" w:cs="Times New Roman"/>
          <w:b w:val="0"/>
          <w:bCs w:val="0"/>
          <w:sz w:val="22"/>
          <w:szCs w:val="22"/>
          <w:highlight w:val="none"/>
        </w:rPr>
        <w:t xml:space="preserve"> zamieszkał</w:t>
      </w:r>
      <w:r>
        <w:rPr>
          <w:rFonts w:hint="default" w:ascii="Times New Roman" w:hAnsi="Times New Roman" w:cs="Times New Roman"/>
          <w:b w:val="0"/>
          <w:bCs w:val="0"/>
          <w:sz w:val="22"/>
          <w:szCs w:val="22"/>
          <w:highlight w:val="none"/>
          <w:lang w:val="pl-PL"/>
        </w:rPr>
        <w:t>o</w:t>
      </w:r>
      <w:r>
        <w:rPr>
          <w:rFonts w:hint="default" w:ascii="Times New Roman" w:hAnsi="Times New Roman" w:cs="Times New Roman"/>
          <w:b w:val="0"/>
          <w:bCs w:val="0"/>
          <w:sz w:val="22"/>
          <w:szCs w:val="22"/>
          <w:highlight w:val="none"/>
        </w:rPr>
        <w:t xml:space="preserve"> </w:t>
      </w:r>
      <w:r>
        <w:rPr>
          <w:rFonts w:hint="default" w:ascii="Times New Roman" w:hAnsi="Times New Roman" w:cs="Times New Roman"/>
          <w:b w:val="0"/>
          <w:bCs w:val="0"/>
          <w:sz w:val="22"/>
          <w:szCs w:val="22"/>
          <w:highlight w:val="none"/>
          <w:lang w:val="pl-PL"/>
        </w:rPr>
        <w:t xml:space="preserve">ponad 53% </w:t>
      </w:r>
      <w:r>
        <w:rPr>
          <w:rFonts w:hint="default" w:ascii="Times New Roman" w:hAnsi="Times New Roman" w:cs="Times New Roman"/>
          <w:b w:val="0"/>
          <w:bCs w:val="0"/>
          <w:sz w:val="22"/>
          <w:szCs w:val="22"/>
          <w:highlight w:val="none"/>
        </w:rPr>
        <w:t xml:space="preserve"> ludnoś</w:t>
      </w:r>
      <w:r>
        <w:rPr>
          <w:rFonts w:hint="default" w:ascii="Times New Roman" w:hAnsi="Times New Roman" w:cs="Times New Roman"/>
          <w:b w:val="0"/>
          <w:bCs w:val="0"/>
          <w:sz w:val="22"/>
          <w:szCs w:val="22"/>
          <w:highlight w:val="none"/>
          <w:lang w:val="pl-PL"/>
        </w:rPr>
        <w:t>ci</w:t>
      </w:r>
      <w:r>
        <w:rPr>
          <w:rFonts w:hint="default" w:ascii="Times New Roman" w:hAnsi="Times New Roman" w:cs="Times New Roman"/>
          <w:b w:val="0"/>
          <w:bCs w:val="0"/>
          <w:sz w:val="22"/>
          <w:szCs w:val="22"/>
          <w:highlight w:val="none"/>
        </w:rPr>
        <w:t xml:space="preserve"> żydowsk</w:t>
      </w:r>
      <w:r>
        <w:rPr>
          <w:rFonts w:hint="default" w:ascii="Times New Roman" w:hAnsi="Times New Roman" w:cs="Times New Roman"/>
          <w:b w:val="0"/>
          <w:bCs w:val="0"/>
          <w:sz w:val="22"/>
          <w:szCs w:val="22"/>
          <w:highlight w:val="none"/>
          <w:lang w:val="pl-PL"/>
        </w:rPr>
        <w:t xml:space="preserve">iej </w:t>
      </w:r>
      <w:r>
        <w:rPr>
          <w:rFonts w:hint="default" w:ascii="Times New Roman" w:hAnsi="Times New Roman" w:cs="Times New Roman"/>
          <w:b w:val="0"/>
          <w:bCs w:val="0"/>
          <w:sz w:val="22"/>
          <w:szCs w:val="22"/>
          <w:highlight w:val="none"/>
        </w:rPr>
        <w:t xml:space="preserve">(479 Polaków i 544 Żydów). </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W spisie powszechnym z 1921 roku pochodzenie </w:t>
      </w:r>
      <w:r>
        <w:rPr>
          <w:rFonts w:hint="default" w:ascii="Times New Roman" w:hAnsi="Times New Roman" w:cs="Times New Roman"/>
          <w:b w:val="0"/>
          <w:bCs w:val="0"/>
          <w:i w:val="0"/>
          <w:caps w:val="0"/>
          <w:color w:val="000000"/>
          <w:spacing w:val="0"/>
          <w:sz w:val="22"/>
          <w:szCs w:val="22"/>
          <w:highlight w:val="none"/>
          <w:shd w:val="clear" w:color="auto" w:fill="FFFFFF"/>
          <w:lang w:val="pl-PL"/>
        </w:rPr>
        <w:t>ż</w:t>
      </w:r>
      <w:r>
        <w:rPr>
          <w:rFonts w:hint="default" w:ascii="Times New Roman" w:hAnsi="Times New Roman" w:eastAsia="SimSun" w:cs="Times New Roman"/>
          <w:b w:val="0"/>
          <w:bCs w:val="0"/>
          <w:i w:val="0"/>
          <w:caps w:val="0"/>
          <w:color w:val="000000"/>
          <w:spacing w:val="0"/>
          <w:sz w:val="22"/>
          <w:szCs w:val="22"/>
          <w:highlight w:val="none"/>
          <w:shd w:val="clear" w:color="auto" w:fill="FFFFFF"/>
        </w:rPr>
        <w:t>ydowskie zadeklarowa</w:t>
      </w:r>
      <w:r>
        <w:rPr>
          <w:rFonts w:hint="default" w:ascii="Times New Roman" w:hAnsi="Times New Roman" w:cs="Times New Roman"/>
          <w:b w:val="0"/>
          <w:bCs w:val="0"/>
          <w:i w:val="0"/>
          <w:caps w:val="0"/>
          <w:color w:val="000000"/>
          <w:spacing w:val="0"/>
          <w:sz w:val="22"/>
          <w:szCs w:val="22"/>
          <w:highlight w:val="none"/>
          <w:shd w:val="clear" w:color="auto" w:fill="FFFFFF"/>
          <w:lang w:val="pl-PL"/>
        </w:rPr>
        <w:t>ł</w:t>
      </w:r>
      <w:r>
        <w:rPr>
          <w:rFonts w:hint="default" w:ascii="Times New Roman" w:hAnsi="Times New Roman" w:eastAsia="SimSun" w:cs="Times New Roman"/>
          <w:b w:val="0"/>
          <w:bCs w:val="0"/>
          <w:i w:val="0"/>
          <w:caps w:val="0"/>
          <w:color w:val="000000"/>
          <w:spacing w:val="0"/>
          <w:sz w:val="22"/>
          <w:szCs w:val="22"/>
          <w:highlight w:val="none"/>
          <w:shd w:val="clear" w:color="auto" w:fill="FFFFFF"/>
        </w:rPr>
        <w:t>o 1418 os</w:t>
      </w:r>
      <w:r>
        <w:rPr>
          <w:rFonts w:hint="default" w:ascii="Times New Roman" w:hAnsi="Times New Roman" w:cs="Times New Roman"/>
          <w:b w:val="0"/>
          <w:bCs w:val="0"/>
          <w:i w:val="0"/>
          <w:caps w:val="0"/>
          <w:color w:val="000000"/>
          <w:spacing w:val="0"/>
          <w:sz w:val="22"/>
          <w:szCs w:val="22"/>
          <w:highlight w:val="none"/>
          <w:shd w:val="clear" w:color="auto" w:fill="FFFFFF"/>
          <w:lang w:val="pl-PL"/>
        </w:rPr>
        <w:t>ó</w:t>
      </w:r>
      <w:r>
        <w:rPr>
          <w:rFonts w:hint="default" w:ascii="Times New Roman" w:hAnsi="Times New Roman" w:eastAsia="SimSun" w:cs="Times New Roman"/>
          <w:b w:val="0"/>
          <w:bCs w:val="0"/>
          <w:i w:val="0"/>
          <w:caps w:val="0"/>
          <w:color w:val="000000"/>
          <w:spacing w:val="0"/>
          <w:sz w:val="22"/>
          <w:szCs w:val="22"/>
          <w:highlight w:val="none"/>
          <w:shd w:val="clear" w:color="auto" w:fill="FFFFFF"/>
        </w:rPr>
        <w:t>b (58,6% mieszka</w:t>
      </w:r>
      <w:r>
        <w:rPr>
          <w:rFonts w:hint="default" w:ascii="Times New Roman" w:hAnsi="Times New Roman" w:cs="Times New Roman"/>
          <w:b w:val="0"/>
          <w:bCs w:val="0"/>
          <w:i w:val="0"/>
          <w:caps w:val="0"/>
          <w:color w:val="000000"/>
          <w:spacing w:val="0"/>
          <w:sz w:val="22"/>
          <w:szCs w:val="22"/>
          <w:highlight w:val="none"/>
          <w:shd w:val="clear" w:color="auto" w:fill="FFFFFF"/>
          <w:lang w:val="pl-PL"/>
        </w:rPr>
        <w:t>ń</w:t>
      </w:r>
      <w:r>
        <w:rPr>
          <w:rFonts w:hint="default" w:ascii="Times New Roman" w:hAnsi="Times New Roman" w:eastAsia="SimSun" w:cs="Times New Roman"/>
          <w:b w:val="0"/>
          <w:bCs w:val="0"/>
          <w:i w:val="0"/>
          <w:caps w:val="0"/>
          <w:color w:val="000000"/>
          <w:spacing w:val="0"/>
          <w:sz w:val="22"/>
          <w:szCs w:val="22"/>
          <w:highlight w:val="none"/>
          <w:shd w:val="clear" w:color="auto" w:fill="FFFFFF"/>
        </w:rPr>
        <w:t>c</w:t>
      </w:r>
      <w:r>
        <w:rPr>
          <w:rFonts w:hint="default" w:ascii="Times New Roman" w:hAnsi="Times New Roman" w:cs="Times New Roman"/>
          <w:b w:val="0"/>
          <w:bCs w:val="0"/>
          <w:i w:val="0"/>
          <w:caps w:val="0"/>
          <w:color w:val="000000"/>
          <w:spacing w:val="0"/>
          <w:sz w:val="22"/>
          <w:szCs w:val="22"/>
          <w:highlight w:val="none"/>
          <w:shd w:val="clear" w:color="auto" w:fill="FFFFFF"/>
          <w:lang w:val="pl-PL"/>
        </w:rPr>
        <w:t>ó</w:t>
      </w:r>
      <w:r>
        <w:rPr>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w). </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Rolników mieszka wówczas w miasteczku 50, a handlem zajmuje się 48 osób. Liczba mieszkańców Białobrzegów systematycznie rośnie aż do początku XX wieku, kiedy to przekroczyła 5 000 osób. Ten okres rozwoju jest ściśle związany z budową i funkcjonowaniem traktu krakowskiego (obecna droga nr 7), zaprojektowanego przez inż. Teodora Urbańskiego i przebiegającego m. in. przez Białobrzegi. Droga ta budowana od 1829 r. do połowy lat 30-tych XIX w. </w:t>
      </w:r>
      <w:r>
        <w:rPr>
          <w:rFonts w:hint="default" w:ascii="Times New Roman" w:hAnsi="Times New Roman" w:cs="Times New Roman"/>
          <w:color w:val="auto"/>
          <w:sz w:val="22"/>
          <w:szCs w:val="22"/>
          <w:highlight w:val="none"/>
        </w:rPr>
        <w:t>p</w:t>
      </w:r>
      <w:r>
        <w:rPr>
          <w:rFonts w:hint="default" w:ascii="Times New Roman" w:hAnsi="Times New Roman" w:cs="Times New Roman"/>
          <w:sz w:val="22"/>
          <w:szCs w:val="22"/>
          <w:highlight w:val="none"/>
        </w:rPr>
        <w:t>osiadała pełne zagospodarowanie w postaci budynków administracji, stacji pocztowych, zajazdów dla podróżnych itp.</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 okresie Powstania Styczniowego w Białobrzegach i okolicy działa kilka oddziałów powstańczych m. in. pułkownika Dionizego Czachowskiego, Grabowskiego, Kononowicza i inne. Stłumienie Powstania Styczniowego było początkiem bardzo silnego etapu rusyfikacji ziem polskich. W 1869 r. Komitet Urządzający podejmuje decyzję o przemianowaniu na osady z dniem 1 stycznia 1870 r. miast liczących poniżej 3000 mieszkańców i dochodach me przekraczających 150 rubli rocznie. W grupie tych miast znajdują się Białobrzegi, które wkraczają w XX wiek jako osada powiatu radomskiego. W czerwcu 1910 r. miejscowość, w której mieszka wówczas około 5600 osób, niszczy pożar. W latach I wojny światowej Pilica staje się ponownie rzeką graniczną między Austrią a Niemcami. Momentem wejścia Białobrzegów w dzieje Rzeczypospolitej jest rozbrojenie I listopada 1918 r. austriackich i niemieckich żołnierzy strzegących mostu na Pilicy.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Przez cały okres XX-lecia międzywojennego mieszkańcy podejmują starania o przywrócenie Białobrzegom praw miejskich. Do dziś ozdobą miejscowości są inwestycje z tamtego okresu: w 1936 r. oddano do użytku żelbetonowy most na Pilicy - który był największym takim mostem wybudowanym w Polsce międzywojennej; w 1932 r, rozpoczęto budowę nowej świątyni, zaprojektowanej przez arch. Stefana Szyllera. Kościół konsekrowano w 1958r.</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W okresie II wojny światowej w białobrzeskim getcie hitlerowcy osadzili ponad 4 tys. </w:t>
      </w:r>
      <w:r>
        <w:rPr>
          <w:rFonts w:hint="default" w:cs="Times New Roman"/>
          <w:sz w:val="22"/>
          <w:szCs w:val="22"/>
          <w:highlight w:val="none"/>
          <w:lang w:val="pl-PL"/>
        </w:rPr>
        <w:t>Ż</w:t>
      </w:r>
      <w:r>
        <w:rPr>
          <w:rFonts w:hint="default" w:ascii="Times New Roman" w:hAnsi="Times New Roman" w:cs="Times New Roman"/>
          <w:sz w:val="22"/>
          <w:szCs w:val="22"/>
          <w:highlight w:val="none"/>
        </w:rPr>
        <w:t>ydów, skąd w czerwcu 1942 r. zostali oni wywiezieni do Treblinki. Po wyzwoleniu, które nastąpiło 16 stycznia 1945 r. Białobrzegi pozostawały osadą. W 1956 r. utworzony został powiat białobrzeski, a w ślad za tym Białobrzegi odzyskały prawa miejskie. Powiat funkcjonował do 1975 r. - obecnie odtworzony z dniem 1 stycznia 1999 r. w analogicznym kształcie.</w:t>
      </w:r>
    </w:p>
    <w:p>
      <w:pPr>
        <w:shd w:val="clear"/>
        <w:jc w:val="both"/>
        <w:rPr>
          <w:rFonts w:hint="default" w:ascii="Times New Roman" w:hAnsi="Times New Roman" w:eastAsia="Times New Roman" w:cs="Times New Roman"/>
          <w:b/>
          <w:bCs/>
          <w:color w:val="auto"/>
          <w:highlight w:val="none"/>
          <w:u w:val="non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lang w:val="pl-PL"/>
        </w:rPr>
        <w:t>8</w:t>
      </w:r>
      <w:r>
        <w:rPr>
          <w:rFonts w:hint="default" w:ascii="Times New Roman" w:hAnsi="Times New Roman" w:eastAsia="Times New Roman" w:cs="Times New Roman"/>
          <w:b/>
          <w:bCs/>
          <w:color w:val="auto"/>
          <w:sz w:val="22"/>
          <w:szCs w:val="22"/>
          <w:highlight w:val="none"/>
          <w:u w:val="none"/>
        </w:rPr>
        <w:t>.2. Zabytki architektoniczne i urbanistyczne oraz zabytki archeologiczne</w:t>
      </w: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8.2.1. Wykaz zabytków</w:t>
      </w: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Wykaz zabytków wpisanych do rejestru zabytków:</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Białobrzegi</w:t>
      </w:r>
      <w:r>
        <w:rPr>
          <w:rFonts w:hint="default" w:ascii="Times New Roman" w:hAnsi="Times New Roman" w:cs="Times New Roman"/>
          <w:sz w:val="22"/>
          <w:szCs w:val="22"/>
          <w:highlight w:val="none"/>
        </w:rPr>
        <w:t xml:space="preserve">, ul. Krakowska. Cmentarz parafii rzymsko-katolickiej, założony w 1-szej połowie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XIXw. Dec. Nr 475/A/91; data wpisu: 05.11.1991 r.</w:t>
      </w:r>
    </w:p>
    <w:p>
      <w:pPr>
        <w:pStyle w:val="5"/>
        <w:shd w:val="clear"/>
        <w:tabs>
          <w:tab w:val="left" w:pos="400"/>
        </w:tabs>
        <w:rPr>
          <w:rFonts w:hint="default" w:ascii="Times New Roman" w:hAnsi="Times New Roman" w:cs="Times New Roman"/>
          <w:sz w:val="22"/>
          <w:szCs w:val="22"/>
          <w:highlight w:val="none"/>
          <w:lang w:eastAsia="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Brzeźce</w:t>
      </w:r>
      <w:r>
        <w:rPr>
          <w:rFonts w:hint="default" w:ascii="Times New Roman" w:hAnsi="Times New Roman" w:cs="Times New Roman"/>
          <w:sz w:val="22"/>
          <w:szCs w:val="22"/>
          <w:highlight w:val="none"/>
        </w:rPr>
        <w:t xml:space="preserve">. Park podworski założony w XVIII w. w stylu angielskim. Dec. Nr </w:t>
      </w:r>
      <w:r>
        <w:rPr>
          <w:rFonts w:hint="default" w:ascii="Times New Roman" w:hAnsi="Times New Roman" w:cs="Times New Roman"/>
          <w:sz w:val="22"/>
          <w:szCs w:val="22"/>
          <w:highlight w:val="none"/>
          <w:lang w:eastAsia="pl-PL"/>
        </w:rPr>
        <w:t xml:space="preserve">702/A data wpisu: </w:t>
      </w:r>
      <w:r>
        <w:rPr>
          <w:rFonts w:hint="default" w:ascii="Times New Roman" w:hAnsi="Times New Roman" w:cs="Times New Roman"/>
          <w:sz w:val="22"/>
          <w:szCs w:val="22"/>
          <w:highlight w:val="none"/>
          <w:lang w:val="en-US" w:eastAsia="pl-PL"/>
        </w:rPr>
        <w:tab/>
      </w:r>
      <w:r>
        <w:rPr>
          <w:rFonts w:hint="default" w:ascii="Times New Roman" w:hAnsi="Times New Roman" w:cs="Times New Roman"/>
          <w:sz w:val="22"/>
          <w:szCs w:val="22"/>
          <w:highlight w:val="none"/>
          <w:lang w:eastAsia="pl-PL"/>
        </w:rPr>
        <w:t xml:space="preserve">20.12.1957 r., 800/A data wpisu: 4.04.1958 r. oraz </w:t>
      </w:r>
      <w:r>
        <w:rPr>
          <w:rFonts w:hint="default" w:ascii="Times New Roman" w:hAnsi="Times New Roman" w:cs="Times New Roman"/>
          <w:sz w:val="22"/>
          <w:szCs w:val="22"/>
          <w:highlight w:val="none"/>
        </w:rPr>
        <w:t>5/A/78 data wpisu: 15.12.1978 r.</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Jasionna</w:t>
      </w:r>
      <w:r>
        <w:rPr>
          <w:rFonts w:hint="default" w:ascii="Times New Roman" w:hAnsi="Times New Roman" w:cs="Times New Roman"/>
          <w:sz w:val="22"/>
          <w:szCs w:val="22"/>
          <w:highlight w:val="none"/>
        </w:rPr>
        <w:t xml:space="preserve">. Cmentarz rzymsko-katolicki, założony w 1-szej połowie XIX w. Dec. Nr 470/A/91; data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wpisu: 05.11.1991 r.</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Jasionna</w:t>
      </w:r>
      <w:r>
        <w:rPr>
          <w:rFonts w:hint="default" w:ascii="Times New Roman" w:hAnsi="Times New Roman" w:cs="Times New Roman"/>
          <w:sz w:val="22"/>
          <w:szCs w:val="22"/>
          <w:highlight w:val="none"/>
        </w:rPr>
        <w:t xml:space="preserve">. Kościół parafialny drewniany p.w. Zwiastowania NMP  Dec. Nr </w:t>
      </w:r>
      <w:r>
        <w:rPr>
          <w:rFonts w:hint="default" w:ascii="Times New Roman" w:hAnsi="Times New Roman" w:cs="Times New Roman"/>
          <w:sz w:val="22"/>
          <w:szCs w:val="22"/>
          <w:highlight w:val="none"/>
          <w:lang w:eastAsia="pl-PL"/>
        </w:rPr>
        <w:t xml:space="preserve">486/A/57 data wpisu: </w:t>
      </w:r>
      <w:r>
        <w:rPr>
          <w:rFonts w:hint="default" w:ascii="Times New Roman" w:hAnsi="Times New Roman" w:cs="Times New Roman"/>
          <w:sz w:val="22"/>
          <w:szCs w:val="22"/>
          <w:highlight w:val="none"/>
          <w:lang w:val="en-US" w:eastAsia="pl-PL"/>
        </w:rPr>
        <w:tab/>
      </w:r>
      <w:r>
        <w:rPr>
          <w:rFonts w:hint="default" w:ascii="Times New Roman" w:hAnsi="Times New Roman" w:cs="Times New Roman"/>
          <w:sz w:val="22"/>
          <w:szCs w:val="22"/>
          <w:highlight w:val="none"/>
          <w:lang w:eastAsia="pl-PL"/>
        </w:rPr>
        <w:t xml:space="preserve">23.03.1957 r., 91/A/66 data wpisu: 21.02.1966 r., </w:t>
      </w:r>
      <w:r>
        <w:rPr>
          <w:rFonts w:hint="default" w:ascii="Times New Roman" w:hAnsi="Times New Roman" w:cs="Times New Roman"/>
          <w:sz w:val="22"/>
          <w:szCs w:val="22"/>
          <w:highlight w:val="none"/>
        </w:rPr>
        <w:t xml:space="preserve">74/A/81; data wpisu: 09.03.1981, </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Jasionna</w:t>
      </w:r>
      <w:r>
        <w:rPr>
          <w:rFonts w:hint="default" w:ascii="Times New Roman" w:hAnsi="Times New Roman" w:cs="Times New Roman"/>
          <w:sz w:val="22"/>
          <w:szCs w:val="22"/>
          <w:highlight w:val="none"/>
        </w:rPr>
        <w:t>. Dzwonnica drewniana z XIXw., Dec. Nr 74/A/81; data wpisu: 09.03.1991 r.</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Stawiszyn</w:t>
      </w:r>
      <w:r>
        <w:rPr>
          <w:rFonts w:hint="default" w:ascii="Times New Roman" w:hAnsi="Times New Roman" w:cs="Times New Roman"/>
          <w:sz w:val="22"/>
          <w:szCs w:val="22"/>
          <w:highlight w:val="none"/>
        </w:rPr>
        <w:t>. Park pałacowy założony w II pol. XIX w., Dec. Nr 705/A/57; data wpisu: 20.12.1957 r.</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Stawiszyn</w:t>
      </w:r>
      <w:r>
        <w:rPr>
          <w:rFonts w:hint="default" w:ascii="Times New Roman" w:hAnsi="Times New Roman" w:cs="Times New Roman"/>
          <w:sz w:val="22"/>
          <w:szCs w:val="22"/>
          <w:highlight w:val="none"/>
        </w:rPr>
        <w:t>.  Pałac z II pol. XIX wieku. Dec. Nr 6/A/78; data wpisu: 15.12.1978 r.</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Sucha</w:t>
      </w:r>
      <w:r>
        <w:rPr>
          <w:rFonts w:hint="default" w:ascii="Times New Roman" w:hAnsi="Times New Roman" w:cs="Times New Roman"/>
          <w:sz w:val="22"/>
          <w:szCs w:val="22"/>
          <w:highlight w:val="none"/>
        </w:rPr>
        <w:t>. Zespół pałacowo-parkowy, w skład którego wchodzą: pałace „stary" i „nowy", rządcówk</w:t>
      </w:r>
      <w:r>
        <w:rPr>
          <w:rFonts w:hint="default" w:ascii="Times New Roman" w:hAnsi="Times New Roman" w:cs="Times New Roman"/>
          <w:sz w:val="22"/>
          <w:szCs w:val="22"/>
          <w:highlight w:val="none"/>
          <w:lang w:val="pl-PL"/>
        </w:rPr>
        <w:t xml:space="preserve">a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rPr>
        <w:t xml:space="preserve">oraz park z okalającym go murem.  Dec. Nr 53/A/80; data wpisu: 07.05.1980 r.; </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Sucha</w:t>
      </w:r>
      <w:r>
        <w:rPr>
          <w:rFonts w:hint="default" w:ascii="Times New Roman" w:hAnsi="Times New Roman" w:cs="Times New Roman"/>
          <w:sz w:val="22"/>
          <w:szCs w:val="22"/>
          <w:highlight w:val="none"/>
        </w:rPr>
        <w:t xml:space="preserve">. Spichlerz drewniany Dec. Nr 98/A/72; data wpisu: 16.09.1972 r. </w:t>
      </w: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b/>
          <w:bCs/>
          <w:sz w:val="22"/>
          <w:szCs w:val="22"/>
          <w:highlight w:val="none"/>
        </w:rPr>
        <w:t>Szczyty</w:t>
      </w:r>
      <w:r>
        <w:rPr>
          <w:rFonts w:hint="default" w:ascii="Times New Roman" w:hAnsi="Times New Roman" w:cs="Times New Roman"/>
          <w:sz w:val="22"/>
          <w:szCs w:val="22"/>
          <w:highlight w:val="none"/>
        </w:rPr>
        <w:t xml:space="preserve">. Park dworski z 1 ćw. XXw.  Dec. Nr 701/A/57; data wpisu 20.12.1957r. </w:t>
      </w:r>
    </w:p>
    <w:p>
      <w:pPr>
        <w:pStyle w:val="5"/>
        <w:shd w:val="clear"/>
        <w:rPr>
          <w:rFonts w:hint="default" w:ascii="Times New Roman" w:hAnsi="Times New Roman" w:cs="Times New Roman"/>
          <w:sz w:val="22"/>
          <w:szCs w:val="22"/>
          <w:highlight w:val="none"/>
        </w:rPr>
      </w:pPr>
    </w:p>
    <w:p>
      <w:pPr>
        <w:pStyle w:val="5"/>
        <w:shd w:val="clea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Do zabytków ruchomych wpisanych do rejestru zabytków zaliczają się następujące obiekty będące w wyposażeniu kościoła parafialnego p.w. Zwiastowania NMP w Jasionnie:</w:t>
      </w:r>
    </w:p>
    <w:p>
      <w:pPr>
        <w:pStyle w:val="5"/>
        <w:shd w:val="clear"/>
        <w:rPr>
          <w:rFonts w:hint="default" w:ascii="Times New Roman" w:hAnsi="Times New Roman" w:cs="Times New Roman"/>
          <w:sz w:val="22"/>
          <w:szCs w:val="22"/>
          <w:highlight w:val="none"/>
        </w:rPr>
      </w:pPr>
    </w:p>
    <w:p>
      <w:pPr>
        <w:pStyle w:val="5"/>
        <w:shd w:val="clear"/>
        <w:tabs>
          <w:tab w:val="left" w:pos="400"/>
        </w:tabs>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eastAsia="pl-PL"/>
        </w:rPr>
        <w:t xml:space="preserve">nr rej. B-92 z dnia 27.12.2005 r. obiekty ruchome stanowiące wystrój i wyposażenie kościoła </w:t>
      </w:r>
      <w:r>
        <w:rPr>
          <w:rFonts w:hint="default" w:ascii="Times New Roman" w:hAnsi="Times New Roman" w:cs="Times New Roman"/>
          <w:sz w:val="22"/>
          <w:szCs w:val="22"/>
          <w:highlight w:val="none"/>
          <w:lang w:val="en-US" w:eastAsia="pl-PL"/>
        </w:rPr>
        <w:tab/>
      </w:r>
      <w:r>
        <w:rPr>
          <w:rFonts w:hint="default" w:ascii="Times New Roman" w:hAnsi="Times New Roman" w:cs="Times New Roman"/>
          <w:sz w:val="22"/>
          <w:szCs w:val="22"/>
          <w:highlight w:val="none"/>
          <w:lang w:eastAsia="pl-PL"/>
        </w:rPr>
        <w:t>parafialnego ( 7 obiektów)</w:t>
      </w:r>
      <w:r>
        <w:rPr>
          <w:rFonts w:hint="default" w:cs="Times New Roman"/>
          <w:sz w:val="22"/>
          <w:szCs w:val="22"/>
          <w:highlight w:val="none"/>
          <w:lang w:val="en-US" w:eastAsia="pl-PL"/>
        </w:rPr>
        <w:t xml:space="preserve"> ;</w:t>
      </w:r>
    </w:p>
    <w:p>
      <w:pPr>
        <w:pStyle w:val="5"/>
        <w:shd w:val="clear"/>
        <w:tabs>
          <w:tab w:val="left" w:pos="400"/>
        </w:tabs>
        <w:rPr>
          <w:rFonts w:hint="default" w:ascii="Times New Roman" w:hAnsi="Times New Roman" w:cs="Times New Roman"/>
          <w:sz w:val="22"/>
          <w:szCs w:val="22"/>
          <w:highlight w:val="none"/>
          <w:lang w:eastAsia="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eastAsia="pl-PL"/>
        </w:rPr>
        <w:t xml:space="preserve">nr rej. B- 107 z dn. 04.12.2006 r. 1/ ołtarz boczny z przełomu XVII/XVIII w. wraz z obrazem </w:t>
      </w:r>
      <w:r>
        <w:rPr>
          <w:rFonts w:hint="default" w:ascii="Times New Roman" w:hAnsi="Times New Roman" w:cs="Times New Roman"/>
          <w:sz w:val="22"/>
          <w:szCs w:val="22"/>
          <w:highlight w:val="none"/>
          <w:lang w:val="en-US" w:eastAsia="pl-PL"/>
        </w:rPr>
        <w:tab/>
      </w:r>
      <w:r>
        <w:rPr>
          <w:rFonts w:hint="default" w:ascii="Times New Roman" w:hAnsi="Times New Roman" w:cs="Times New Roman"/>
          <w:sz w:val="22"/>
          <w:szCs w:val="22"/>
          <w:highlight w:val="none"/>
          <w:lang w:eastAsia="pl-PL"/>
        </w:rPr>
        <w:t xml:space="preserve">„Przemienienie Pańskie” z XVIII w. </w:t>
      </w:r>
      <w:r>
        <w:rPr>
          <w:rFonts w:hint="default" w:cs="Times New Roman"/>
          <w:sz w:val="22"/>
          <w:szCs w:val="22"/>
          <w:highlight w:val="none"/>
          <w:lang w:val="en-US" w:eastAsia="pl-PL"/>
        </w:rPr>
        <w:t>;</w:t>
      </w:r>
    </w:p>
    <w:p>
      <w:pPr>
        <w:pStyle w:val="5"/>
        <w:shd w:val="clear"/>
        <w:tabs>
          <w:tab w:val="left" w:pos="400"/>
        </w:tabs>
        <w:rPr>
          <w:rFonts w:hint="default" w:ascii="Times New Roman" w:hAnsi="Times New Roman" w:cs="Times New Roman"/>
          <w:sz w:val="22"/>
          <w:szCs w:val="22"/>
          <w:highlight w:val="none"/>
          <w:lang w:eastAsia="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eastAsia="pl-PL"/>
        </w:rPr>
        <w:t>nr rej. B- 157 z dn. 05.02.2008 r. (5 obiektów)</w:t>
      </w:r>
      <w:r>
        <w:rPr>
          <w:rFonts w:hint="default" w:cs="Times New Roman"/>
          <w:sz w:val="22"/>
          <w:szCs w:val="22"/>
          <w:highlight w:val="none"/>
          <w:lang w:val="en-US" w:eastAsia="pl-PL"/>
        </w:rPr>
        <w:t xml:space="preserve"> ;</w:t>
      </w:r>
    </w:p>
    <w:p>
      <w:pPr>
        <w:pStyle w:val="5"/>
        <w:shd w:val="clear"/>
        <w:tabs>
          <w:tab w:val="left" w:pos="400"/>
        </w:tabs>
        <w:rPr>
          <w:rFonts w:hint="default" w:ascii="Times New Roman" w:hAnsi="Times New Roman" w:cs="Times New Roman"/>
          <w:sz w:val="22"/>
          <w:szCs w:val="22"/>
          <w:highlight w:val="none"/>
          <w:lang w:eastAsia="pl-PL"/>
        </w:rPr>
      </w:pP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ab/>
      </w:r>
      <w:r>
        <w:rPr>
          <w:rFonts w:hint="default" w:ascii="Times New Roman" w:hAnsi="Times New Roman" w:cs="Times New Roman"/>
          <w:sz w:val="22"/>
          <w:szCs w:val="22"/>
          <w:highlight w:val="none"/>
          <w:lang w:eastAsia="pl-PL"/>
        </w:rPr>
        <w:t xml:space="preserve">nr rej. B - 292 z dn. 10 stycznia 2011 r. 1/ grupa rzeźbiarska „Ukrzyżowanie” z postaciami </w:t>
      </w:r>
      <w:r>
        <w:rPr>
          <w:rFonts w:hint="default" w:cs="Times New Roman"/>
          <w:sz w:val="22"/>
          <w:szCs w:val="22"/>
          <w:highlight w:val="none"/>
          <w:lang w:val="en-US" w:eastAsia="pl-PL"/>
        </w:rPr>
        <w:tab/>
      </w:r>
      <w:r>
        <w:rPr>
          <w:rFonts w:hint="default" w:ascii="Times New Roman" w:hAnsi="Times New Roman" w:cs="Times New Roman"/>
          <w:sz w:val="22"/>
          <w:szCs w:val="22"/>
          <w:highlight w:val="none"/>
          <w:lang w:val="en-US" w:eastAsia="pl-PL"/>
        </w:rPr>
        <w:tab/>
      </w:r>
      <w:r>
        <w:rPr>
          <w:rFonts w:hint="default" w:ascii="Times New Roman" w:hAnsi="Times New Roman" w:cs="Times New Roman"/>
          <w:sz w:val="22"/>
          <w:szCs w:val="22"/>
          <w:highlight w:val="none"/>
          <w:lang w:eastAsia="pl-PL"/>
        </w:rPr>
        <w:t xml:space="preserve">Chrystusa Ukrzyżowanego, Matki Boskiej i św. Jana (trzy rzeźby), 1 poł. XVIII w. </w:t>
      </w:r>
    </w:p>
    <w:p>
      <w:pPr>
        <w:widowControl/>
        <w:shd w:val="clear"/>
        <w:suppressAutoHyphens w:val="0"/>
        <w:spacing w:before="100" w:beforeAutospacing="1" w:after="198" w:line="276" w:lineRule="auto"/>
        <w:jc w:val="both"/>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eastAsia="pl-PL" w:bidi="ar-SA"/>
        </w:rPr>
        <w:t xml:space="preserve">Najważniejszym i zarazem najstarszym zabytkiem kultowym jest obraz Matki Boskiej Szkaplerznej z XVI w., malowany na desce. Charakterystycznymi przykładami baroku (w zakresie zastosowanych form i dekoracji) </w:t>
      </w:r>
      <w:r>
        <w:rPr>
          <w:rFonts w:hint="default" w:ascii="Times New Roman" w:hAnsi="Times New Roman" w:eastAsia="Times New Roman" w:cs="Times New Roman"/>
          <w:color w:val="000000"/>
          <w:sz w:val="22"/>
          <w:szCs w:val="22"/>
          <w:highlight w:val="none"/>
          <w:lang w:val="en-US" w:eastAsia="pl-PL" w:bidi="ar-SA"/>
        </w:rPr>
        <w:t>jest:</w:t>
      </w:r>
      <w:r>
        <w:rPr>
          <w:rFonts w:hint="default" w:ascii="Times New Roman" w:hAnsi="Times New Roman" w:eastAsia="Times New Roman" w:cs="Times New Roman"/>
          <w:color w:val="000000"/>
          <w:sz w:val="22"/>
          <w:szCs w:val="22"/>
          <w:highlight w:val="none"/>
          <w:lang w:eastAsia="pl-PL" w:bidi="ar-SA"/>
        </w:rPr>
        <w:t xml:space="preserve"> ołtarz główny z końca XVII wieku, ołtarz boczny z XVIII wieku, chrzcielnica, ambona, tabernakulum, grupa rzeźbiarska „Ukrzyżowanie”. naczynia liturgiczne pochodzą z XVIII i początku XX wieku. Najpiękniejsza i najstarsza jest monstrancja ufundowana w 1758 r. przez ks. H.M. Czmielewskiego</w:t>
      </w:r>
    </w:p>
    <w:p>
      <w:pPr>
        <w:widowControl/>
        <w:shd w:val="clear"/>
        <w:suppressAutoHyphens w:val="0"/>
        <w:spacing w:before="100" w:beforeAutospacing="1" w:after="198" w:line="276" w:lineRule="auto"/>
        <w:jc w:val="both"/>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eastAsia="pl-PL" w:bidi="ar-SA"/>
        </w:rPr>
        <w:t>Na terenie cmentarza przykościelnego w Jasionnie znajdują się nagrobki wpisane do rejestru zabytków - nr rej.</w:t>
      </w:r>
      <w:r>
        <w:rPr>
          <w:rFonts w:hint="default" w:ascii="Times New Roman" w:hAnsi="Times New Roman" w:eastAsia="Times New Roman" w:cs="Times New Roman"/>
          <w:b/>
          <w:bCs/>
          <w:color w:val="000000"/>
          <w:sz w:val="22"/>
          <w:szCs w:val="22"/>
          <w:highlight w:val="none"/>
          <w:lang w:eastAsia="pl-PL" w:bidi="ar-SA"/>
        </w:rPr>
        <w:t xml:space="preserve"> B- 294 </w:t>
      </w:r>
      <w:r>
        <w:rPr>
          <w:rFonts w:hint="default" w:ascii="Times New Roman" w:hAnsi="Times New Roman" w:eastAsia="Times New Roman" w:cs="Times New Roman"/>
          <w:color w:val="000000"/>
          <w:sz w:val="22"/>
          <w:szCs w:val="22"/>
          <w:highlight w:val="none"/>
          <w:lang w:eastAsia="pl-PL" w:bidi="ar-SA"/>
        </w:rPr>
        <w:t>z dnia 13 stycznia 2011 r. (7 obiektów):</w:t>
      </w:r>
    </w:p>
    <w:p>
      <w:pPr>
        <w:widowControl/>
        <w:shd w:val="clear"/>
        <w:tabs>
          <w:tab w:val="left" w:pos="400"/>
        </w:tabs>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val="en-US" w:eastAsia="pl-PL" w:bidi="ar-SA"/>
        </w:rPr>
        <w:t xml:space="preserve">- </w:t>
      </w:r>
      <w:r>
        <w:rPr>
          <w:rFonts w:hint="default" w:ascii="Times New Roman" w:hAnsi="Times New Roman" w:eastAsia="Times New Roman" w:cs="Times New Roman"/>
          <w:color w:val="000000"/>
          <w:sz w:val="22"/>
          <w:szCs w:val="22"/>
          <w:highlight w:val="none"/>
          <w:lang w:val="en-US" w:eastAsia="pl-PL" w:bidi="ar-SA"/>
        </w:rPr>
        <w:tab/>
      </w:r>
      <w:r>
        <w:rPr>
          <w:rFonts w:hint="default" w:ascii="Times New Roman" w:hAnsi="Times New Roman" w:eastAsia="Times New Roman" w:cs="Times New Roman"/>
          <w:color w:val="000000"/>
          <w:sz w:val="22"/>
          <w:szCs w:val="22"/>
          <w:highlight w:val="none"/>
          <w:lang w:eastAsia="pl-PL" w:bidi="ar-SA"/>
        </w:rPr>
        <w:t xml:space="preserve">Nagrobek Karola Wodzińskiego, w formie obelisku na cokole, 2 połowa XIX wieku, piaskowiec </w:t>
      </w:r>
      <w:r>
        <w:rPr>
          <w:rFonts w:hint="default" w:eastAsia="Times New Roman" w:cs="Times New Roman"/>
          <w:color w:val="000000"/>
          <w:sz w:val="22"/>
          <w:szCs w:val="22"/>
          <w:highlight w:val="none"/>
          <w:lang w:val="en-US" w:eastAsia="pl-PL" w:bidi="ar-SA"/>
        </w:rPr>
        <w:t>;</w:t>
      </w:r>
    </w:p>
    <w:p>
      <w:pPr>
        <w:widowControl/>
        <w:shd w:val="clear"/>
        <w:tabs>
          <w:tab w:val="left" w:pos="400"/>
        </w:tabs>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val="en-US" w:eastAsia="pl-PL" w:bidi="ar-SA"/>
        </w:rPr>
        <w:t xml:space="preserve">- </w:t>
      </w:r>
      <w:r>
        <w:rPr>
          <w:rFonts w:hint="default" w:ascii="Times New Roman" w:hAnsi="Times New Roman" w:eastAsia="Times New Roman" w:cs="Times New Roman"/>
          <w:color w:val="000000"/>
          <w:sz w:val="22"/>
          <w:szCs w:val="22"/>
          <w:highlight w:val="none"/>
          <w:lang w:eastAsia="pl-PL" w:bidi="ar-SA"/>
        </w:rPr>
        <w:t xml:space="preserve"> </w:t>
      </w:r>
      <w:r>
        <w:rPr>
          <w:rFonts w:hint="default" w:ascii="Times New Roman" w:hAnsi="Times New Roman" w:eastAsia="Times New Roman" w:cs="Times New Roman"/>
          <w:color w:val="000000"/>
          <w:sz w:val="22"/>
          <w:szCs w:val="22"/>
          <w:highlight w:val="none"/>
          <w:lang w:val="en-US" w:eastAsia="pl-PL" w:bidi="ar-SA"/>
        </w:rPr>
        <w:tab/>
      </w:r>
      <w:r>
        <w:rPr>
          <w:rFonts w:hint="default" w:ascii="Times New Roman" w:hAnsi="Times New Roman" w:eastAsia="Times New Roman" w:cs="Times New Roman"/>
          <w:color w:val="000000"/>
          <w:sz w:val="22"/>
          <w:szCs w:val="22"/>
          <w:highlight w:val="none"/>
          <w:lang w:eastAsia="pl-PL" w:bidi="ar-SA"/>
        </w:rPr>
        <w:t xml:space="preserve">Nagrobek Stanisława Marjana Wodzińskiego, w formie krzyża na cokole, 2 połowa XIX wieku, </w:t>
      </w:r>
      <w:r>
        <w:rPr>
          <w:rFonts w:hint="default" w:ascii="Times New Roman" w:hAnsi="Times New Roman" w:eastAsia="Times New Roman" w:cs="Times New Roman"/>
          <w:color w:val="000000"/>
          <w:sz w:val="22"/>
          <w:szCs w:val="22"/>
          <w:highlight w:val="none"/>
          <w:lang w:val="en-US" w:eastAsia="pl-PL" w:bidi="ar-SA"/>
        </w:rPr>
        <w:tab/>
      </w:r>
      <w:r>
        <w:rPr>
          <w:rFonts w:hint="default" w:ascii="Times New Roman" w:hAnsi="Times New Roman" w:eastAsia="Times New Roman" w:cs="Times New Roman"/>
          <w:color w:val="000000"/>
          <w:sz w:val="22"/>
          <w:szCs w:val="22"/>
          <w:highlight w:val="none"/>
          <w:lang w:eastAsia="pl-PL" w:bidi="ar-SA"/>
        </w:rPr>
        <w:t xml:space="preserve">piaskowiec </w:t>
      </w:r>
      <w:r>
        <w:rPr>
          <w:rFonts w:hint="default" w:eastAsia="Times New Roman" w:cs="Times New Roman"/>
          <w:color w:val="000000"/>
          <w:sz w:val="22"/>
          <w:szCs w:val="22"/>
          <w:highlight w:val="none"/>
          <w:lang w:val="en-US" w:eastAsia="pl-PL" w:bidi="ar-SA"/>
        </w:rPr>
        <w:t>;</w:t>
      </w:r>
    </w:p>
    <w:p>
      <w:pPr>
        <w:widowControl/>
        <w:shd w:val="clear"/>
        <w:tabs>
          <w:tab w:val="left" w:pos="400"/>
        </w:tabs>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val="en-US" w:eastAsia="pl-PL" w:bidi="ar-SA"/>
        </w:rPr>
        <w:t xml:space="preserve">- </w:t>
      </w:r>
      <w:r>
        <w:rPr>
          <w:rFonts w:hint="default" w:ascii="Times New Roman" w:hAnsi="Times New Roman" w:eastAsia="Times New Roman" w:cs="Times New Roman"/>
          <w:color w:val="000000"/>
          <w:sz w:val="22"/>
          <w:szCs w:val="22"/>
          <w:highlight w:val="none"/>
          <w:lang w:val="en-US" w:eastAsia="pl-PL" w:bidi="ar-SA"/>
        </w:rPr>
        <w:tab/>
      </w:r>
      <w:r>
        <w:rPr>
          <w:rFonts w:hint="default" w:ascii="Times New Roman" w:hAnsi="Times New Roman" w:eastAsia="Times New Roman" w:cs="Times New Roman"/>
          <w:color w:val="000000"/>
          <w:sz w:val="22"/>
          <w:szCs w:val="22"/>
          <w:highlight w:val="none"/>
          <w:lang w:eastAsia="pl-PL" w:bidi="ar-SA"/>
        </w:rPr>
        <w:t xml:space="preserve">Nagrobek Gabryela Leona Wodzińskiego, w formie krzyża na cokole,1 połowa XIX wieku, </w:t>
      </w:r>
      <w:r>
        <w:rPr>
          <w:rFonts w:hint="default" w:ascii="Times New Roman" w:hAnsi="Times New Roman" w:eastAsia="Times New Roman" w:cs="Times New Roman"/>
          <w:color w:val="000000"/>
          <w:sz w:val="22"/>
          <w:szCs w:val="22"/>
          <w:highlight w:val="none"/>
          <w:lang w:val="en-US" w:eastAsia="pl-PL" w:bidi="ar-SA"/>
        </w:rPr>
        <w:tab/>
      </w:r>
      <w:r>
        <w:rPr>
          <w:rFonts w:hint="default" w:ascii="Times New Roman" w:hAnsi="Times New Roman" w:eastAsia="Times New Roman" w:cs="Times New Roman"/>
          <w:color w:val="000000"/>
          <w:sz w:val="22"/>
          <w:szCs w:val="22"/>
          <w:highlight w:val="none"/>
          <w:lang w:eastAsia="pl-PL" w:bidi="ar-SA"/>
        </w:rPr>
        <w:t xml:space="preserve">piaskowiec </w:t>
      </w:r>
      <w:r>
        <w:rPr>
          <w:rFonts w:hint="default" w:eastAsia="Times New Roman" w:cs="Times New Roman"/>
          <w:color w:val="000000"/>
          <w:sz w:val="22"/>
          <w:szCs w:val="22"/>
          <w:highlight w:val="none"/>
          <w:lang w:val="en-US" w:eastAsia="pl-PL" w:bidi="ar-SA"/>
        </w:rPr>
        <w:t>;</w:t>
      </w:r>
    </w:p>
    <w:p>
      <w:pPr>
        <w:widowControl/>
        <w:shd w:val="clear"/>
        <w:tabs>
          <w:tab w:val="left" w:pos="400"/>
        </w:tabs>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val="en-US" w:eastAsia="pl-PL" w:bidi="ar-SA"/>
        </w:rPr>
        <w:t xml:space="preserve">- </w:t>
      </w:r>
      <w:r>
        <w:rPr>
          <w:rFonts w:hint="default" w:ascii="Times New Roman" w:hAnsi="Times New Roman" w:eastAsia="Times New Roman" w:cs="Times New Roman"/>
          <w:color w:val="000000"/>
          <w:sz w:val="22"/>
          <w:szCs w:val="22"/>
          <w:highlight w:val="none"/>
          <w:lang w:val="en-US" w:eastAsia="pl-PL" w:bidi="ar-SA"/>
        </w:rPr>
        <w:tab/>
      </w:r>
      <w:r>
        <w:rPr>
          <w:rFonts w:hint="default" w:ascii="Times New Roman" w:hAnsi="Times New Roman" w:eastAsia="Times New Roman" w:cs="Times New Roman"/>
          <w:color w:val="000000"/>
          <w:sz w:val="22"/>
          <w:szCs w:val="22"/>
          <w:highlight w:val="none"/>
          <w:lang w:eastAsia="pl-PL" w:bidi="ar-SA"/>
        </w:rPr>
        <w:t xml:space="preserve">Nagrobek rodziny Kornaszewskich, w formie steli, 2 połowa XIX wieku, marmur </w:t>
      </w:r>
      <w:r>
        <w:rPr>
          <w:rFonts w:hint="default" w:eastAsia="Times New Roman" w:cs="Times New Roman"/>
          <w:color w:val="000000"/>
          <w:sz w:val="22"/>
          <w:szCs w:val="22"/>
          <w:highlight w:val="none"/>
          <w:lang w:val="en-US" w:eastAsia="pl-PL" w:bidi="ar-SA"/>
        </w:rPr>
        <w:t>;</w:t>
      </w:r>
    </w:p>
    <w:p>
      <w:pPr>
        <w:widowControl/>
        <w:shd w:val="clear"/>
        <w:tabs>
          <w:tab w:val="left" w:pos="400"/>
        </w:tabs>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val="en-US" w:eastAsia="pl-PL" w:bidi="ar-SA"/>
        </w:rPr>
        <w:t xml:space="preserve">- </w:t>
      </w:r>
      <w:r>
        <w:rPr>
          <w:rFonts w:hint="default" w:ascii="Times New Roman" w:hAnsi="Times New Roman" w:eastAsia="Times New Roman" w:cs="Times New Roman"/>
          <w:color w:val="000000"/>
          <w:sz w:val="22"/>
          <w:szCs w:val="22"/>
          <w:highlight w:val="none"/>
          <w:lang w:val="en-US" w:eastAsia="pl-PL" w:bidi="ar-SA"/>
        </w:rPr>
        <w:tab/>
      </w:r>
      <w:r>
        <w:rPr>
          <w:rFonts w:hint="default" w:ascii="Times New Roman" w:hAnsi="Times New Roman" w:eastAsia="Times New Roman" w:cs="Times New Roman"/>
          <w:color w:val="000000"/>
          <w:sz w:val="22"/>
          <w:szCs w:val="22"/>
          <w:highlight w:val="none"/>
          <w:lang w:eastAsia="pl-PL" w:bidi="ar-SA"/>
        </w:rPr>
        <w:t xml:space="preserve">Nagrobek Józefa i Bony Karczewskich, 1 połowa XIX wieku, piaskowiec </w:t>
      </w:r>
      <w:r>
        <w:rPr>
          <w:rFonts w:hint="default" w:eastAsia="Times New Roman" w:cs="Times New Roman"/>
          <w:color w:val="000000"/>
          <w:sz w:val="22"/>
          <w:szCs w:val="22"/>
          <w:highlight w:val="none"/>
          <w:lang w:val="en-US" w:eastAsia="pl-PL" w:bidi="ar-SA"/>
        </w:rPr>
        <w:t>;</w:t>
      </w:r>
    </w:p>
    <w:p>
      <w:pPr>
        <w:widowControl/>
        <w:shd w:val="clear"/>
        <w:tabs>
          <w:tab w:val="left" w:pos="400"/>
        </w:tabs>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val="en-US" w:eastAsia="pl-PL" w:bidi="ar-SA"/>
        </w:rPr>
        <w:t xml:space="preserve">- </w:t>
      </w:r>
      <w:r>
        <w:rPr>
          <w:rFonts w:hint="default" w:ascii="Times New Roman" w:hAnsi="Times New Roman" w:eastAsia="Times New Roman" w:cs="Times New Roman"/>
          <w:color w:val="000000"/>
          <w:sz w:val="22"/>
          <w:szCs w:val="22"/>
          <w:highlight w:val="none"/>
          <w:lang w:val="en-US" w:eastAsia="pl-PL" w:bidi="ar-SA"/>
        </w:rPr>
        <w:tab/>
      </w:r>
      <w:r>
        <w:rPr>
          <w:rFonts w:hint="default" w:ascii="Times New Roman" w:hAnsi="Times New Roman" w:eastAsia="Times New Roman" w:cs="Times New Roman"/>
          <w:color w:val="000000"/>
          <w:sz w:val="22"/>
          <w:szCs w:val="22"/>
          <w:highlight w:val="none"/>
          <w:lang w:eastAsia="pl-PL" w:bidi="ar-SA"/>
        </w:rPr>
        <w:t xml:space="preserve">Nagrobek Franciszka i Piotra Kaliszów, krzyż na cokole, 2 połowa XIX wieku, marmur </w:t>
      </w:r>
      <w:r>
        <w:rPr>
          <w:rFonts w:hint="default" w:eastAsia="Times New Roman" w:cs="Times New Roman"/>
          <w:color w:val="000000"/>
          <w:sz w:val="22"/>
          <w:szCs w:val="22"/>
          <w:highlight w:val="none"/>
          <w:lang w:val="en-US" w:eastAsia="pl-PL" w:bidi="ar-SA"/>
        </w:rPr>
        <w:t>;</w:t>
      </w:r>
    </w:p>
    <w:p>
      <w:pPr>
        <w:widowControl/>
        <w:shd w:val="clear"/>
        <w:tabs>
          <w:tab w:val="left" w:pos="400"/>
        </w:tabs>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val="en-US" w:eastAsia="pl-PL" w:bidi="ar-SA"/>
        </w:rPr>
        <w:t xml:space="preserve">- </w:t>
      </w:r>
      <w:r>
        <w:rPr>
          <w:rFonts w:hint="default" w:ascii="Times New Roman" w:hAnsi="Times New Roman" w:eastAsia="Times New Roman" w:cs="Times New Roman"/>
          <w:color w:val="000000"/>
          <w:sz w:val="22"/>
          <w:szCs w:val="22"/>
          <w:highlight w:val="none"/>
          <w:lang w:eastAsia="pl-PL" w:bidi="ar-SA"/>
        </w:rPr>
        <w:t xml:space="preserve"> </w:t>
      </w:r>
      <w:r>
        <w:rPr>
          <w:rFonts w:hint="default" w:ascii="Times New Roman" w:hAnsi="Times New Roman" w:eastAsia="Times New Roman" w:cs="Times New Roman"/>
          <w:color w:val="000000"/>
          <w:sz w:val="22"/>
          <w:szCs w:val="22"/>
          <w:highlight w:val="none"/>
          <w:lang w:val="en-US" w:eastAsia="pl-PL" w:bidi="ar-SA"/>
        </w:rPr>
        <w:tab/>
      </w:r>
      <w:r>
        <w:rPr>
          <w:rFonts w:hint="default" w:ascii="Times New Roman" w:hAnsi="Times New Roman" w:eastAsia="Times New Roman" w:cs="Times New Roman"/>
          <w:color w:val="000000"/>
          <w:sz w:val="22"/>
          <w:szCs w:val="22"/>
          <w:highlight w:val="none"/>
          <w:lang w:eastAsia="pl-PL" w:bidi="ar-SA"/>
        </w:rPr>
        <w:t>Nagrobek rodziny Domaszewskich, płyta nagrobna, 1 połowa XIX wieku, piaskowiec</w:t>
      </w:r>
      <w:r>
        <w:rPr>
          <w:rFonts w:hint="default" w:eastAsia="Times New Roman" w:cs="Times New Roman"/>
          <w:color w:val="000000"/>
          <w:sz w:val="22"/>
          <w:szCs w:val="22"/>
          <w:highlight w:val="none"/>
          <w:lang w:val="en-US" w:eastAsia="pl-PL" w:bidi="ar-SA"/>
        </w:rPr>
        <w:t>.</w:t>
      </w:r>
    </w:p>
    <w:p>
      <w:pPr>
        <w:shd w:val="clear"/>
        <w:jc w:val="both"/>
        <w:rPr>
          <w:rFonts w:hint="default" w:ascii="Times New Roman" w:hAnsi="Times New Roman" w:eastAsia="Times New Roman" w:cs="Times New Roman"/>
          <w:b/>
          <w:bCs/>
          <w:color w:val="auto"/>
          <w:sz w:val="22"/>
          <w:szCs w:val="22"/>
          <w:highlight w:val="none"/>
          <w:u w:val="none"/>
        </w:rPr>
      </w:pPr>
    </w:p>
    <w:p>
      <w:pPr>
        <w:shd w:val="clear"/>
        <w:jc w:val="both"/>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Na podstawie Gminnego Programu Opieki nad Zabytkami dla Miasta i Gminy Białobrzegi na lata 2016-2019, po weryfikacji terenowej w 2015r. w GEZ znalazły się obiekty wg poniższego wykazu:</w:t>
      </w:r>
    </w:p>
    <w:p>
      <w:pPr>
        <w:shd w:val="clear"/>
        <w:jc w:val="both"/>
        <w:rPr>
          <w:rFonts w:hint="default" w:ascii="Times New Roman" w:hAnsi="Times New Roman" w:cs="Times New Roman"/>
          <w:highlight w:val="none"/>
        </w:rPr>
      </w:pPr>
    </w:p>
    <w:tbl>
      <w:tblPr>
        <w:tblStyle w:val="24"/>
        <w:tblW w:w="9345" w:type="dxa"/>
        <w:tblCellSpacing w:w="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595"/>
        <w:gridCol w:w="1644"/>
        <w:gridCol w:w="2797"/>
        <w:gridCol w:w="876"/>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b/>
                <w:color w:val="000000"/>
                <w:sz w:val="16"/>
                <w:szCs w:val="16"/>
                <w:highlight w:val="none"/>
                <w:lang w:eastAsia="pl-PL" w:bidi="ar-SA"/>
              </w:rPr>
            </w:pPr>
            <w:r>
              <w:rPr>
                <w:rFonts w:hint="default" w:ascii="Times New Roman" w:hAnsi="Times New Roman" w:eastAsia="Times New Roman" w:cs="Times New Roman"/>
                <w:b/>
                <w:color w:val="000000"/>
                <w:sz w:val="16"/>
                <w:szCs w:val="16"/>
                <w:highlight w:val="none"/>
                <w:lang w:eastAsia="pl-PL" w:bidi="ar-SA"/>
              </w:rPr>
              <w:t>L.p GEZ</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b/>
                <w:color w:val="000000"/>
                <w:sz w:val="16"/>
                <w:szCs w:val="16"/>
                <w:highlight w:val="none"/>
                <w:lang w:eastAsia="pl-PL" w:bidi="ar-SA"/>
              </w:rPr>
            </w:pPr>
            <w:r>
              <w:rPr>
                <w:rFonts w:hint="default" w:ascii="Times New Roman" w:hAnsi="Times New Roman" w:eastAsia="Times New Roman" w:cs="Times New Roman"/>
                <w:b/>
                <w:color w:val="000000"/>
                <w:sz w:val="16"/>
                <w:szCs w:val="16"/>
                <w:highlight w:val="none"/>
                <w:lang w:eastAsia="pl-PL" w:bidi="ar-SA"/>
              </w:rPr>
              <w:t>Nazwa miejscowości</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b/>
                <w:color w:val="000000"/>
                <w:sz w:val="16"/>
                <w:szCs w:val="16"/>
                <w:highlight w:val="none"/>
                <w:lang w:eastAsia="pl-PL" w:bidi="ar-SA"/>
              </w:rPr>
            </w:pPr>
            <w:r>
              <w:rPr>
                <w:rFonts w:hint="default" w:ascii="Times New Roman" w:hAnsi="Times New Roman" w:eastAsia="Times New Roman" w:cs="Times New Roman"/>
                <w:b/>
                <w:color w:val="000000"/>
                <w:sz w:val="16"/>
                <w:szCs w:val="16"/>
                <w:highlight w:val="none"/>
                <w:lang w:eastAsia="pl-PL" w:bidi="ar-SA"/>
              </w:rPr>
              <w:t>Obiekt</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b/>
                <w:color w:val="000000"/>
                <w:sz w:val="16"/>
                <w:szCs w:val="16"/>
                <w:highlight w:val="none"/>
                <w:lang w:eastAsia="pl-PL" w:bidi="ar-SA"/>
              </w:rPr>
            </w:pPr>
            <w:r>
              <w:rPr>
                <w:rFonts w:hint="default" w:ascii="Times New Roman" w:hAnsi="Times New Roman" w:eastAsia="Times New Roman" w:cs="Times New Roman"/>
                <w:b/>
                <w:color w:val="000000"/>
                <w:sz w:val="16"/>
                <w:szCs w:val="16"/>
                <w:highlight w:val="none"/>
                <w:lang w:eastAsia="pl-PL" w:bidi="ar-SA"/>
              </w:rPr>
              <w:t>działka</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b/>
                <w:color w:val="000000"/>
                <w:sz w:val="16"/>
                <w:szCs w:val="16"/>
                <w:highlight w:val="none"/>
                <w:lang w:eastAsia="pl-PL" w:bidi="ar-SA"/>
              </w:rPr>
            </w:pPr>
            <w:r>
              <w:rPr>
                <w:rFonts w:hint="default" w:ascii="Times New Roman" w:hAnsi="Times New Roman" w:eastAsia="Times New Roman" w:cs="Times New Roman"/>
                <w:b/>
                <w:color w:val="000000"/>
                <w:sz w:val="16"/>
                <w:szCs w:val="16"/>
                <w:highlight w:val="none"/>
                <w:lang w:eastAsia="pl-PL" w:bidi="ar-SA"/>
              </w:rPr>
              <w:t>Lokalizacja, nr wpisu do rejestru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Brzeska Wola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Kapliczka murowana</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XIX/XX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548</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Przy wjeździe do miejscowości od strony Białobrzegów po lewej stronie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Brzeźce</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Kapliczka murowana</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89/2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 xml:space="preserve">Przy skrzyżowaniu ulic Głównej i Piaskowej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Brzeźce</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Park podworski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XVIII/XIX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115, 116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 xml:space="preserve">W centrum miejscowości. </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nr : 702/A/ z 20.12.1957 r., 800/A z 4.04.1958 r. 5/A/78 z 15.12.1978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Dąbrówka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Kapliczka murowana</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1914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49,179</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centrum miejscowości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Kościół p.w. Zwiastowania NMP</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 poł. XVII w./ 1poł.XX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1536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numer 486/A/57 z 23.03.1957r., 91/A/66 z 21.02.1966 r., 74/A/81 z 09.03.1981r.</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w:t>
            </w:r>
          </w:p>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Dzwonnica drewniana 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1536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numer 486/A/57 z 23.03.1957r., 91/A/66 z 21.02.1966 r., 74/A/ z 09.03.1981r.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Kapliczka murowana 1 ćw. 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1536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Na placu przykościelnym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Nagrobki cmentarza przykościelnego 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1536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Na placu przykościelnym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Obory plebańskie kamienne Pocz.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1127</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Budynek dawnej organistówki ok.1920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1060</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centrum miejscowości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Figura Matki Boskiej 1854 r.-1904r.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1191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sąsiedztwie placu kościelnego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Brama cmentarna 2 poł.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1192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Cmentarz parafialny 1 poł. 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1192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numer: 470/A /91 z 05.11.1991r.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2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779</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Posesja numer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Jasionna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2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1046/2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Posesja numer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16.</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Leopoldów</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120</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Przy wjeździe do miejscowości. Posesja numer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Leopoldów</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2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31/2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Posesja numer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18.</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Leopoldów</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Krzyż na cokole piaskowiec, 1913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37/4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centrum miejscowości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19.</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Mikówka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Lata 30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188</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Posesja nr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Mikówka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Kapliczka murowana XIX/XX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307</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centrum miejscowości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Okrąglik</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Pocz.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Posesja nr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22.</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Okrąglik</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Krzyż (metalowy) na cokole murowanym 1928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Przy wjeździe do miejscowości po lewej stronie na rozstaju dróg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Stawiszyn</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Pałac</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 budynek oddziału aresztu śledczego)</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 poł. XIX w.</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260/4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 xml:space="preserve">W centrum miejscowości w sąsiedztwie stawów wiejskich. </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numer : 6/A78 z 15.12.1978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Stawiszyn</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Park wokół pałacu (ob. teren oddziału aresztu śledczego) 2 poł. 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260/4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 xml:space="preserve">Wpis do rejestru zabytków nr : </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705/A z 20.12.1957r.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Stawiszyn</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Krzyż (metalowy) na cokole murowanym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269/1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Przy drodze w stronę miejscowości Chruściechów.</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sąsiedztwie posesji nr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26.</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Stawiszyn</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Figura Matki Boskiej 1927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centrum miejscowości przy drodze głównej. W pobliżu posesji nr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Stawiszyn</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Pocz.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225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Posesja nr 18</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Sucha</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Kasztanowa 2</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Pałac (stary) 2 poł. XIX w.</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1973/1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nr: 53/A/80 z dn. 07.05.1980 r. (zespół pałacowy)</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Obiekt użytkowany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29.</w:t>
            </w:r>
          </w:p>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Sucha</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Kasztanowa 2</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Pałac (nowy)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1973/1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zespół pałacowy nr: 53/A/80 z 07.05.1980 r.</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Obiekt nieużytkowany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Sucha</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Kasztanowa 2</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Stróżówka w zespole pałacowym 4 ćw.XIX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1973/1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zespół pałacowy nr: 53/A/80 z 07.05.1980 r.</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 xml:space="preserve">Obiekt użytkowany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Sucha</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Kasztanowa 2</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Park pałacowy XIX/XX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1973/1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 xml:space="preserve">Wpis do rejestru zabytków nr: 700 z dn. 19.12.1957 r., i 53/A/80 z dn. 07.05.1980 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Sucha</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Kasztanowa 2</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Mur ogrodzeniowy wokół założenia parkowo-pałacowego Pocz.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1973/1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nr: 53/A/80 z 07.05.1980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Sucha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Kapliczka murowana ( ceglana) 2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2527</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centrum miejscowości.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34.</w:t>
            </w:r>
          </w:p>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Sucha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Spichlerz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1784/12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sąsiedztwie założenia pałacowo-parkowego. Obiekt nieużytkowany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Sucha</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Polna 1</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Młyn murowany I ćw. XX w.</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1689/58</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Obecnie tartak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36.</w:t>
            </w:r>
          </w:p>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Sucha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Krzyż na cokole, piaskowiec 1913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1881/1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Obiekt zlokalizowany przy drodze na terenie leśnym w odległości ok. 1km od ul. Szlacheckiej.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Szczyty-Folwark</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Dwór drewniany, ok.1920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711/6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Posesja numer 90.</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Obiekt użytkowany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Szczyty-Folwark</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Park podworski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711/6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Wpis do rejestru zabytków nr: 701 z 20.12.1957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39.</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Szczyty-Folwark</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Rządcówka drewniana Lata 20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711/6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Posesja numer 90</w:t>
            </w: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Obiekt mieszkalny, użytkowany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Szczyty-Folwark</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Spichlerz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711/2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Obiekt użytkowany, funkcja magazynowa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Szczyty</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Krzyż na cokole 1912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123</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 centrum miejscowości. Przy posesji numer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25</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Brama kościelna (murowana) 4 ćw. 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1064/5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Brama z piaskowcowymi figurami Świętych Apostołów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25</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Kościół parafialny ( murowany) p.w. św. Trójcy 1934-1956r.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1064/5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Kościół projektu arch. Stefana Szyllera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25</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Budynek dawnej plebanii XIX/XX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1064/8</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Zlokalizowany w sąsiedztwie placu kościelnego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25</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Pomnik nagrobny Franciszka Staszewskiego i Jana Rzeczkowskiego ok.1817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1064/5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Na dawnym cmentarzu przykościelnym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08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46.</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25</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Figura Matki Boskiej na cokole , piaskowiec 1895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1064/5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(Wymaga prac renowacyjno konserwacyjnych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5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Cmentarz parafialny</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I poł. 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1530</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Brama cmentarna 4 ćw. XIX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1530</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Brak piaskowcowych figur świętych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49.</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Mikowska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Figura Matki Boskiej na cokole, piaskowiec 1 poł.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520/7</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 xml:space="preserve">W pobliżu cmentarza komunalnego przy ul. Mikowskiej.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Most żelbetonowy na rzece Pilicy 1934-1936r., 1945-1946r., 1950r.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1064/5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Najdłuższy most żelbetonowy w przedwojennej Polsce zaprojektowany pod kierunkiem inż. prof. Wacława Straszyńskiego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Białobrzegi-Borki</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Młyn wodny (drewniany) XIX-XX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141/26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Młyn na rzeczce Pierzchniance (użytkowany)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ul.11 Listopada 3</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Lata 30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1321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11 Listopada 9</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30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1318/3</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Kościelna 14</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1ćw.XX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885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85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Kościelna 20</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Kamienica murowana 4 ćw. XIX w.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824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5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56.</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Kościelna 29</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Pocz.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833/2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Obecnie budynek usługowy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Kościelna 50</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799</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Kościelna 64</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2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753</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59.</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4</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881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Obecnie budynek usługowy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4b</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721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6</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902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Obecnie budynek usługowy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1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5/7</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Kamienica murowana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1050/1, 1050/2, 1050/3.</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21</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1060/1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23</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Kamienica murowana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1061/5 , 1061/6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32</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Kamienica murowana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1035/4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66.</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34</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Kamienica murowana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1040/2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37</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1070/1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Obecnie budynek usługowy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39</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Kamienica murowana 1926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1071/3</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69.</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40</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1041/4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Obecnie budynek usługowy ( nieużytkowany)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73</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1526/3</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81</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Budynek OSP Lata 30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1529</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Dawniej także budynek kina, obecnie apteka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Krakowska 85</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Budynek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1543/3 , 1544/4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Obecnie budynek usługowy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Piekarska 4</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877/1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Piekarska 6</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874/1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Piekarska 15</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883/4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76.</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Piekarska 15 a</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883/6 , 883/7</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Plac</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Zygmunta Starego 3</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875/4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i/>
                <w:iCs/>
                <w:color w:val="000000"/>
                <w:sz w:val="16"/>
                <w:szCs w:val="16"/>
                <w:highlight w:val="none"/>
                <w:lang w:eastAsia="pl-PL"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4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Plac</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Zygmunta Starego 11</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5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50"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79.</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Plac</w:t>
            </w:r>
          </w:p>
          <w:p>
            <w:pPr>
              <w:keepNext w:val="0"/>
              <w:keepLines w:val="0"/>
              <w:widowControl/>
              <w:suppressLineNumbers w:val="0"/>
              <w:shd w:val="clear"/>
              <w:suppressAutoHyphens w:val="0"/>
              <w:spacing w:before="0" w:beforeAutospacing="0" w:after="0" w:afterAutospacing="0" w:line="150"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Zygmunta Starego 13</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50"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50"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720/3 , 720/4</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Plac</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Zygmunta Starego 14</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721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Plac</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Zygmunta Starego 16</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725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Plac</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Zygmunta Starego 19</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727</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Polańska 15</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773</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Polańska 34</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701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Poświętna 26</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1083</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 xml:space="preserve">Obiekt nieużytkowany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86.</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Reymonta 6</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759/1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Reymonta 12</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1210</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Rzemieślnicza 1</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7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1420/15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24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89.</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Rzemieślnicza 5</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1418/3</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5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Rzemieślnicza 18</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ok. 1935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1316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7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Rzemieślnicza 20</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ok. 1935 r.</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1315/2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5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Sądowa 11</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1294/1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5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Sądowa 13</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1292/1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4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Sądowa 21</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1273/2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4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Sądowa 24</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865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3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96.</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Sądowa 30/32</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drewniane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 xml:space="preserve">1241, </w:t>
            </w:r>
          </w:p>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1242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9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Sądowa 36</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drewniano-murowany Lata 20-te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1239</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1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Sądowa 39</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drewniany Lata 20-te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1252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8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99.</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Wąska 6</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1037</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9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100.</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Żeromskiego 6</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784/1</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8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80"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101.</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180"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Żeromskiego 13</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80"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80"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903/6</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5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50"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102.</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150"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Żeromskiego 22</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50"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50"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820</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6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6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103.</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16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Żeromskiego 36</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6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6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843/5</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2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104.</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Żeromskiego 40</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930"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105.</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Żeromskiego 42</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6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6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106.</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16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Żeromskiego 50</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6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6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858</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6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6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107.</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16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Żeromskiego 54</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65" w:lineRule="atLeast"/>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1 ćw.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165" w:lineRule="atLeast"/>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860/2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95" w:hRule="atLeast"/>
          <w:tblCellSpacing w:w="7" w:type="dxa"/>
        </w:trPr>
        <w:tc>
          <w:tcPr>
            <w:tcW w:w="574"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108.</w:t>
            </w:r>
          </w:p>
        </w:tc>
        <w:tc>
          <w:tcPr>
            <w:tcW w:w="1630"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Białobrzegi</w:t>
            </w:r>
          </w:p>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ul. Żeromskiego 62</w:t>
            </w:r>
          </w:p>
        </w:tc>
        <w:tc>
          <w:tcPr>
            <w:tcW w:w="2783"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jc w:val="center"/>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Dom murowany Lata 20/30-te XX w.</w:t>
            </w:r>
          </w:p>
        </w:tc>
        <w:tc>
          <w:tcPr>
            <w:tcW w:w="862" w:type="dxa"/>
            <w:tcMar>
              <w:top w:w="0" w:type="dxa"/>
              <w:left w:w="68" w:type="dxa"/>
              <w:bottom w:w="0" w:type="dxa"/>
              <w:right w:w="0"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r>
              <w:rPr>
                <w:rFonts w:hint="default" w:ascii="Times New Roman" w:hAnsi="Times New Roman" w:eastAsia="Times New Roman" w:cs="Times New Roman"/>
                <w:color w:val="000000"/>
                <w:sz w:val="16"/>
                <w:szCs w:val="16"/>
                <w:highlight w:val="none"/>
                <w:lang w:eastAsia="pl-PL" w:bidi="ar-SA"/>
              </w:rPr>
              <w:t>866/2</w:t>
            </w:r>
          </w:p>
        </w:tc>
        <w:tc>
          <w:tcPr>
            <w:tcW w:w="3412" w:type="dxa"/>
            <w:tcMar>
              <w:top w:w="0" w:type="dxa"/>
              <w:left w:w="68" w:type="dxa"/>
              <w:bottom w:w="0" w:type="dxa"/>
              <w:right w:w="68" w:type="dxa"/>
            </w:tcMar>
            <w:vAlign w:val="top"/>
          </w:tcPr>
          <w:p>
            <w:pPr>
              <w:keepNext w:val="0"/>
              <w:keepLines w:val="0"/>
              <w:widowControl/>
              <w:suppressLineNumbers w:val="0"/>
              <w:shd w:val="clear"/>
              <w:suppressAutoHyphens w:val="0"/>
              <w:spacing w:before="0" w:beforeAutospacing="0" w:after="0" w:afterAutospacing="0" w:line="276" w:lineRule="auto"/>
              <w:ind w:left="0" w:right="0"/>
              <w:rPr>
                <w:rFonts w:hint="default" w:ascii="Times New Roman" w:hAnsi="Times New Roman" w:eastAsia="Times New Roman" w:cs="Times New Roman"/>
                <w:color w:val="000000"/>
                <w:sz w:val="16"/>
                <w:szCs w:val="16"/>
                <w:highlight w:val="none"/>
                <w:lang w:eastAsia="pl-PL" w:bidi="ar-SA"/>
              </w:rPr>
            </w:pPr>
          </w:p>
        </w:tc>
      </w:tr>
    </w:tbl>
    <w:p>
      <w:pPr>
        <w:shd w:val="clear"/>
        <w:jc w:val="both"/>
        <w:rPr>
          <w:rFonts w:hint="default" w:ascii="Times New Roman" w:hAnsi="Times New Roman" w:eastAsia="Times New Roman" w:cs="Times New Roman"/>
          <w:b/>
          <w:bCs/>
          <w:color w:val="auto"/>
          <w:sz w:val="22"/>
          <w:szCs w:val="22"/>
          <w:highlight w:val="none"/>
          <w:u w:val="none"/>
        </w:rPr>
      </w:pPr>
    </w:p>
    <w:p>
      <w:pPr>
        <w:shd w:val="clear"/>
        <w:jc w:val="both"/>
        <w:rPr>
          <w:rFonts w:hint="default" w:ascii="Times New Roman" w:hAnsi="Times New Roman" w:eastAsia="Times New Roman" w:cs="Times New Roman"/>
          <w:b/>
          <w:bCs/>
          <w:color w:val="auto"/>
          <w:sz w:val="22"/>
          <w:szCs w:val="22"/>
          <w:highlight w:val="none"/>
          <w:u w:val="none"/>
        </w:rPr>
      </w:pPr>
    </w:p>
    <w:p>
      <w:pPr>
        <w:shd w:val="clear"/>
        <w:jc w:val="both"/>
        <w:rPr>
          <w:rFonts w:hint="default" w:ascii="Times New Roman" w:hAnsi="Times New Roman" w:eastAsia="Times New Roman" w:cs="Times New Roman"/>
          <w:b/>
          <w:bCs/>
          <w:color w:val="000000"/>
          <w:sz w:val="22"/>
          <w:szCs w:val="22"/>
          <w:highlight w:val="none"/>
          <w:lang w:eastAsia="pl-PL" w:bidi="ar-SA"/>
        </w:rPr>
      </w:pPr>
      <w:r>
        <w:rPr>
          <w:rFonts w:hint="default" w:ascii="Times New Roman" w:hAnsi="Times New Roman" w:eastAsia="Times New Roman" w:cs="Times New Roman"/>
          <w:b/>
          <w:bCs/>
          <w:color w:val="000000"/>
          <w:sz w:val="22"/>
          <w:szCs w:val="22"/>
          <w:highlight w:val="none"/>
          <w:lang w:eastAsia="pl-PL" w:bidi="ar-SA"/>
        </w:rPr>
        <w:t>8.2.2. Stanowiska archeologiczne</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rPr>
        <w:t>Na terenie gminy Białobrzegi znajduje się 70 stanowisk archeologicznych, w skupieniach w miejscowościach: Budy Brankowskie, Brzeźce,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Szczyty, Brzeska Wola, Dąbrówka, Jasionna, Mikówka, Pohulanka, Stawiszyn, Sucha, Suski Młynek a także w południowej i północnej części (rejon dzielnicy Borki — zakola Pilicy i Pierzchni</w:t>
      </w:r>
      <w:r>
        <w:rPr>
          <w:rFonts w:hint="default" w:cs="Times New Roman"/>
          <w:sz w:val="22"/>
          <w:szCs w:val="22"/>
          <w:highlight w:val="none"/>
          <w:lang w:val="pl-PL"/>
        </w:rPr>
        <w:t>anki</w:t>
      </w:r>
      <w:r>
        <w:rPr>
          <w:rFonts w:hint="default" w:ascii="Times New Roman" w:hAnsi="Times New Roman" w:cs="Times New Roman"/>
          <w:sz w:val="22"/>
          <w:szCs w:val="22"/>
          <w:highlight w:val="none"/>
        </w:rPr>
        <w:t>) obszaru miasta Białobrzegi</w:t>
      </w:r>
      <w:r>
        <w:rPr>
          <w:rFonts w:hint="default" w:ascii="Times New Roman" w:hAnsi="Times New Roman" w:cs="Times New Roman"/>
          <w:sz w:val="22"/>
          <w:szCs w:val="22"/>
          <w:highlight w:val="none"/>
          <w:lang w:val="pl-PL"/>
        </w:rPr>
        <w:t>.</w:t>
      </w:r>
    </w:p>
    <w:p>
      <w:pPr>
        <w:shd w:val="clear"/>
        <w:jc w:val="both"/>
        <w:rPr>
          <w:rFonts w:hint="default" w:ascii="Times New Roman" w:hAnsi="Times New Roman" w:cs="Times New Roman"/>
          <w:sz w:val="22"/>
          <w:szCs w:val="22"/>
          <w:highlight w:val="none"/>
          <w:lang w:val="pl-PL"/>
        </w:rPr>
      </w:pPr>
    </w:p>
    <w:p>
      <w:pPr>
        <w:shd w:val="clear"/>
        <w:jc w:val="both"/>
        <w:rPr>
          <w:rFonts w:hint="default" w:ascii="Times New Roman" w:hAnsi="Times New Roman" w:eastAsia="Times New Roman" w:cs="Times New Roman"/>
          <w:b w:val="0"/>
          <w:bCs w:val="0"/>
          <w:i/>
          <w:iCs/>
          <w:color w:val="000000"/>
          <w:sz w:val="22"/>
          <w:szCs w:val="22"/>
          <w:highlight w:val="none"/>
          <w:lang w:eastAsia="pl-PL" w:bidi="ar-SA"/>
        </w:rPr>
      </w:pPr>
      <w:r>
        <w:rPr>
          <w:rFonts w:hint="default" w:ascii="Times New Roman" w:hAnsi="Times New Roman" w:eastAsia="Times New Roman" w:cs="Times New Roman"/>
          <w:b w:val="0"/>
          <w:bCs w:val="0"/>
          <w:i/>
          <w:iCs/>
          <w:color w:val="000000"/>
          <w:sz w:val="22"/>
          <w:szCs w:val="22"/>
          <w:highlight w:val="none"/>
          <w:lang w:eastAsia="pl-PL" w:bidi="ar-SA"/>
        </w:rPr>
        <w:t>Stanowiska archeologiczne zlokalizowane w obrębie Miasta i Gminy Białobrzegi z korektą do obszarów AZP ( na podstawie weryfikacji terenowej prowadzonej w ramach Gminnej Ewidencji Zabytków i Gminnego Programu Opieki nad Zabytkami na lata 2010-2013).</w:t>
      </w:r>
    </w:p>
    <w:p>
      <w:pPr>
        <w:shd w:val="clear"/>
        <w:jc w:val="both"/>
        <w:rPr>
          <w:rFonts w:hint="default" w:ascii="Times New Roman" w:hAnsi="Times New Roman" w:eastAsia="Times New Roman" w:cs="Times New Roman"/>
          <w:b w:val="0"/>
          <w:bCs w:val="0"/>
          <w:i/>
          <w:iCs/>
          <w:color w:val="000000"/>
          <w:sz w:val="22"/>
          <w:szCs w:val="22"/>
          <w:highlight w:val="none"/>
          <w:lang w:val="pl-PL" w:eastAsia="pl-PL" w:bidi="ar-SA"/>
        </w:rPr>
      </w:pPr>
    </w:p>
    <w:tbl>
      <w:tblPr>
        <w:tblStyle w:val="24"/>
        <w:tblW w:w="925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485"/>
        <w:gridCol w:w="1299"/>
        <w:gridCol w:w="605"/>
        <w:gridCol w:w="1559"/>
        <w:gridCol w:w="1446"/>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3"/>
                <w:szCs w:val="13"/>
                <w:highlight w:val="none"/>
                <w:lang w:val="en-US" w:eastAsia="pl-PL"/>
              </w:rPr>
            </w:pPr>
            <w:r>
              <w:rPr>
                <w:rFonts w:hint="default" w:ascii="Times New Roman" w:hAnsi="Times New Roman" w:cs="Times New Roman"/>
                <w:sz w:val="13"/>
                <w:szCs w:val="13"/>
                <w:highlight w:val="none"/>
                <w:lang w:val="en-US" w:eastAsia="pl-PL"/>
              </w:rPr>
              <w:t>L.p.</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3"/>
                <w:szCs w:val="13"/>
                <w:highlight w:val="none"/>
                <w:lang w:val="en-US" w:eastAsia="pl-PL"/>
              </w:rPr>
            </w:pPr>
            <w:r>
              <w:rPr>
                <w:rFonts w:hint="default" w:ascii="Times New Roman" w:hAnsi="Times New Roman" w:cs="Times New Roman"/>
                <w:sz w:val="13"/>
                <w:szCs w:val="13"/>
                <w:highlight w:val="none"/>
                <w:lang w:val="en-US" w:eastAsia="pl-PL"/>
              </w:rPr>
              <w:t>Miejscowość</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3"/>
                <w:szCs w:val="13"/>
                <w:highlight w:val="none"/>
                <w:lang w:val="en-US" w:eastAsia="pl-PL"/>
              </w:rPr>
            </w:pPr>
            <w:r>
              <w:rPr>
                <w:rFonts w:hint="default" w:ascii="Times New Roman" w:hAnsi="Times New Roman" w:cs="Times New Roman"/>
                <w:sz w:val="13"/>
                <w:szCs w:val="13"/>
                <w:highlight w:val="none"/>
                <w:lang w:val="en-US" w:eastAsia="pl-PL"/>
              </w:rPr>
              <w:t>Numer stan. w obrębie miejscowości</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3"/>
                <w:szCs w:val="13"/>
                <w:highlight w:val="none"/>
                <w:lang w:val="en-US" w:eastAsia="pl-PL"/>
              </w:rPr>
            </w:pPr>
            <w:r>
              <w:rPr>
                <w:rFonts w:hint="default" w:ascii="Times New Roman" w:hAnsi="Times New Roman" w:cs="Times New Roman"/>
                <w:sz w:val="13"/>
                <w:szCs w:val="13"/>
                <w:highlight w:val="none"/>
                <w:lang w:val="en-US" w:eastAsia="pl-PL"/>
              </w:rPr>
              <w:t>Obszar AZP i numer stanowiska archeologicznego w obrębie obszaru</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3"/>
                <w:szCs w:val="13"/>
                <w:highlight w:val="none"/>
                <w:lang w:val="en-US" w:eastAsia="pl-PL"/>
              </w:rPr>
            </w:pPr>
            <w:r>
              <w:rPr>
                <w:rFonts w:hint="default" w:ascii="Times New Roman" w:hAnsi="Times New Roman" w:cs="Times New Roman"/>
                <w:sz w:val="13"/>
                <w:szCs w:val="13"/>
                <w:highlight w:val="none"/>
                <w:lang w:val="en-US" w:eastAsia="pl-PL"/>
              </w:rPr>
              <w:t>Funkcja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3"/>
                <w:szCs w:val="13"/>
                <w:highlight w:val="none"/>
                <w:lang w:val="en-US" w:eastAsia="pl-PL"/>
              </w:rPr>
            </w:pPr>
            <w:r>
              <w:rPr>
                <w:rFonts w:hint="default" w:ascii="Times New Roman" w:hAnsi="Times New Roman" w:cs="Times New Roman"/>
                <w:sz w:val="13"/>
                <w:szCs w:val="13"/>
                <w:highlight w:val="none"/>
                <w:lang w:val="en-US" w:eastAsia="pl-PL"/>
              </w:rPr>
              <w:t>Chronologia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69-65/6</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okres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9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69-66/3</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osada </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 średniowieczny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(XII-XIII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(XVI-XVII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69-65/6</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okres neolitu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(kultura pucharów lejkowatych)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wczesna epoka brązu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trzciniecka)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 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69-65/19</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ślad osadnictwa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obozowisko</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starożytność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kamienia-mezolit</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 (kultura trzciniecka)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okres nowożytny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69-65/20</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jednodworcza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(XVI-XVIIII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9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69-65/21</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obozowiska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kamienia-mezolit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2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7.</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7 (3)</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69-66/11</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 średniowieczny</w:t>
            </w:r>
          </w:p>
          <w:p>
            <w:pPr>
              <w:pStyle w:val="5"/>
              <w:keepNext w:val="0"/>
              <w:keepLines w:val="0"/>
              <w:numPr>
                <w:ilvl w:val="0"/>
                <w:numId w:val="0"/>
              </w:numPr>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2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8.</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8 (4)</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69-66/12</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obozowiska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paleolit schyłkowy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świderska)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 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2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9.</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9 (5)</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69-66/13</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 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2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10.</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Białobrzegi</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10 (6)</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69-66/14</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epoka brązu-wczesna epoka żelaza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łużycka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11.</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Brzeska Wola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1 </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70-66/10</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cmentarzysko</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okres lateński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grobów kloszowych)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12.</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68-66/30</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cmentarzysko</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(kultura trzciniecka)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rzymski</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B2-C1 (kultura przeworska)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13.</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68-66/31</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cmentarzysko</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okres neolitu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amfor kulistych)</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rzymski</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B2-C1 (kultura przeworska)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14.</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68-66/32</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rzymski</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przeworska)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 średniowieczny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15.</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68-66/33</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późnolateński</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wczesny okres rzymski</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przeworska)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16.</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68-66/34</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cmentarzysko </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późnolateński</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wczesny okres rzymski</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przeworska)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17.</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69-66/4</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obozowiska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osada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wpływów rzymskich</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przeworska)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 średniowieczny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(X-XIV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(XVI-XVII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18.</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7 </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68-66/35</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okres neolitu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22"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19.</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8 </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68-66/36</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obozowiska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epoka brązu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20.</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9 </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68-66/37</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cmentarzysko</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młodszy okres przedrzymski</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przeworska)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6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21.</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10 </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68-66/38</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okres neolitu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65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22.</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Brzeźce </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68-66/39</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obozowiska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 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8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23.</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12</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68-66/40</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ślad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5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24.</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13</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69-66/30</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ślad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średniowieczny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3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25.</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14 </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69-66/28</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ślad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średniowieczny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39"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26.</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Brzeźce</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15</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69-66/29</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651"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27.</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Budy Brankowskie</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68-66/41</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neolitu</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brązu-wczesna epoka żelaza 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wczesnośredniowieczny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 xml:space="preserve">( IX- XII 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8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28.</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Budy Brankowskie</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68-66/42</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 IX- XIII 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87"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29.</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Budy Brankowskie</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68-66/43</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 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starożytność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82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30.</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Budy Brankowskie</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68-66/44</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brązu-wczesna epoka żelaza (kultura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rzymski (kultura przeworska)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 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 IX- XIII 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6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31.</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Dąbrówka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70-65/2</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ślad obozowiska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starożytność</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brązu-wczesna</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 xml:space="preserve">epoka żelaza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średniowieczny</w:t>
            </w:r>
          </w:p>
          <w:p>
            <w:pPr>
              <w:pStyle w:val="5"/>
              <w:keepNext w:val="0"/>
              <w:keepLines w:val="0"/>
              <w:numPr>
                <w:ilvl w:val="0"/>
                <w:numId w:val="0"/>
              </w:numPr>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 IX- X w.)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(XIV-XV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 (XVII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1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32.</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Dąbrówka </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70-65/5</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ślad obozowiska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Grób</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 jednodworcza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w:t>
            </w:r>
          </w:p>
          <w:p>
            <w:pPr>
              <w:pStyle w:val="5"/>
              <w:keepNext w:val="0"/>
              <w:keepLines w:val="0"/>
              <w:numPr>
                <w:ilvl w:val="0"/>
                <w:numId w:val="0"/>
              </w:numPr>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okres nieokreślony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brązu-wczesna epoka żelaza  (kultura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średniowieczny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 xml:space="preserve">(X- XIII w.)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(XIV-XVI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33.</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Jasionna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69-65/22</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epoka brązu-wczesna epoka żelaza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łużycka)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34.</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Jasionna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69-65/23</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jednodworcza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(XV-XVII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89"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35.</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Mikówka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1 </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69-66/10</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ślad obozowiska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schyłkowy paleolit</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średniowieczny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 X- XII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36.</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Mikówka </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69-66/31</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ślad obozowiska </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37.</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Pohulanka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69-66/32</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osadnictwa </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56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38.</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Stawiszyn</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70-65/3</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starożytność</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 X- XIII w.)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(XV-XVII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(XV-XVII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1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39.</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Stawiszyn </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70-65/4</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obozowisko</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kamienia-mezolit</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 X- XII w.)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 (XVI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1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40.</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Stawiszyn </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70-65/9</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(XII- XIII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1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41.</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Stawiszyn</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70-65/10</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 X- XIII w.)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(XV-XVII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99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42.</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Stawiszyn</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70-65/11</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ślad obozowiska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w:t>
            </w:r>
          </w:p>
          <w:p>
            <w:pPr>
              <w:pStyle w:val="5"/>
              <w:keepNext w:val="0"/>
              <w:keepLines w:val="0"/>
              <w:numPr>
                <w:ilvl w:val="0"/>
                <w:numId w:val="0"/>
              </w:numPr>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epoka brązu-wczesna epoka żelaza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okres wczesnośredniowieczny </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 xml:space="preserve">( IX- X w.)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 (XVII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83"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43.</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Stawiszyn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70-65/12</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brązu-wczesna epoka żelaza (kultura łużycka)</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okres nowożytny (XVI-XVII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6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44.</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Stawiszyn </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7</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70-65/13</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jednodworcza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starożytność</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trzciniecka)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epoka brązu-wczesna epoka żelaza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wczesnośredniowieczny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 X- XIII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(XV-XVIII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0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45.</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Stawiszyn</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8</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70-65/14</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wieś</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 XIII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(XVI-XVII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81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46.</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Stawiszyn</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9</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70-65/15</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starożytność</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 XI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 (XVI-XVII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5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47.</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Stawiszyn</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10</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70-65/16</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 XII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(XVI-XVII w. i XIX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66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48.</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Stawiszyn </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70-65/17</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brązu-wczesna epoka żelaza (kultura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 XII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(XV-XVI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5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49.</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Sucha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69-66/15</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wpływów rzymskich</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przeworska)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0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50.</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Sucha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69-66/16</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wczesna epoka brązu</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trzciniecka)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9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51.</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Sucha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69-66/17</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wczesna epoka brązu</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trzciniecka)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2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52.</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Sucha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69-66/18</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wpływów rzymskich</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przeworska)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(XV-XVI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8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53.</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Sucha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69-66/19</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obozowiska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 / mezolit</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neolitu- wczesna epoka brązu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9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54.</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Sucha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69-66/20</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obozowiska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7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55.</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Sucha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7</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69-66/21</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neolitu- wczesna epoka brązu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7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56.</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Sucha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8</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69-66/22</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neolitu</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4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57.</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Sucha</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9 </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69-66/23</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obozowiska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neolitu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6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58.</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Suski Młynek</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70-65/6</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obozowisko</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osada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kamienia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brązu-wczesna epoka żelaza (kultura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 XII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7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59.</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Suski Młynek</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70-65/7</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jednodworcza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brązu-wczesna epoka żelaza (kultura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 XIII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 (XV- XVII w.)</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6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60.</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Suski Młynek</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70-65/8</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(X- XII w.)</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okres nowożytny XVII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6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61.</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grodzisko</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(XI- XI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8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62.</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2</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69-66/5</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cmentarzysko</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kultura łużycka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0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63.</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3</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69-66/6</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wpływów rzymskich</w:t>
            </w:r>
            <w:r>
              <w:rPr>
                <w:rFonts w:hint="default" w:ascii="Times New Roman" w:hAnsi="Times New Roman" w:cs="Times New Roman"/>
                <w:sz w:val="18"/>
                <w:szCs w:val="18"/>
                <w:highlight w:val="none"/>
                <w:lang w:val="en-US" w:eastAsia="pl-PL"/>
              </w:rPr>
              <w:t xml:space="preserve"> </w:t>
            </w:r>
            <w:r>
              <w:rPr>
                <w:rFonts w:hint="default" w:ascii="Times New Roman" w:hAnsi="Times New Roman" w:cs="Times New Roman"/>
                <w:sz w:val="18"/>
                <w:szCs w:val="18"/>
                <w:highlight w:val="none"/>
                <w:lang w:eastAsia="pl-PL"/>
              </w:rPr>
              <w:t>(kultura przeworska)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8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64.</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4</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69-66/7</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1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65.</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5</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69-66/8</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późnośredniowieczny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35"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66.</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69-66/9</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7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67.</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7</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69-66/24</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obozowiska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mezolit</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epoka brązu</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kultura łużycka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63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68.</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8</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69-66/25</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wczesnego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średniowiecza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nowożytny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58"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69.</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9</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69-66/26</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osadnictwa</w:t>
            </w: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wczesna epoka brązu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750" w:hRule="atLeast"/>
          <w:tblCellSpacing w:w="0" w:type="dxa"/>
        </w:trPr>
        <w:tc>
          <w:tcPr>
            <w:tcW w:w="48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70.</w:t>
            </w:r>
          </w:p>
        </w:tc>
        <w:tc>
          <w:tcPr>
            <w:tcW w:w="129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Szczyty</w:t>
            </w:r>
          </w:p>
        </w:tc>
        <w:tc>
          <w:tcPr>
            <w:tcW w:w="605"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10</w:t>
            </w:r>
          </w:p>
        </w:tc>
        <w:tc>
          <w:tcPr>
            <w:tcW w:w="1559"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AZP 69-66/27</w:t>
            </w:r>
          </w:p>
        </w:tc>
        <w:tc>
          <w:tcPr>
            <w:tcW w:w="1446" w:type="dxa"/>
            <w:tcMar>
              <w:top w:w="0" w:type="dxa"/>
              <w:left w:w="68" w:type="dxa"/>
              <w:bottom w:w="0" w:type="dxa"/>
              <w:right w:w="0"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ślad</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obozowiska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osada</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c>
          <w:tcPr>
            <w:tcW w:w="3862" w:type="dxa"/>
            <w:tcMar>
              <w:top w:w="0" w:type="dxa"/>
              <w:left w:w="68" w:type="dxa"/>
              <w:bottom w:w="0" w:type="dxa"/>
              <w:right w:w="68" w:type="dxa"/>
            </w:tcMar>
            <w:vAlign w:val="top"/>
          </w:tcPr>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 xml:space="preserve">epoka kamienia </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r>
              <w:rPr>
                <w:rFonts w:hint="default" w:ascii="Times New Roman" w:hAnsi="Times New Roman" w:cs="Times New Roman"/>
                <w:sz w:val="18"/>
                <w:szCs w:val="18"/>
                <w:highlight w:val="none"/>
                <w:lang w:eastAsia="pl-PL"/>
              </w:rPr>
              <w:t>okres wpływów rzymskich</w:t>
            </w:r>
          </w:p>
          <w:p>
            <w:pPr>
              <w:pStyle w:val="5"/>
              <w:keepNext w:val="0"/>
              <w:keepLines w:val="0"/>
              <w:suppressLineNumbers w:val="0"/>
              <w:shd w:val="clear"/>
              <w:spacing w:before="0" w:beforeAutospacing="0" w:after="0" w:afterAutospacing="0"/>
              <w:ind w:left="0" w:right="0"/>
              <w:rPr>
                <w:rFonts w:hint="default" w:ascii="Times New Roman" w:hAnsi="Times New Roman" w:cs="Times New Roman"/>
                <w:sz w:val="18"/>
                <w:szCs w:val="18"/>
                <w:highlight w:val="none"/>
                <w:lang w:eastAsia="pl-PL"/>
              </w:rPr>
            </w:pPr>
          </w:p>
        </w:tc>
      </w:tr>
    </w:tbl>
    <w:p>
      <w:pPr>
        <w:widowControl/>
        <w:shd w:val="clear"/>
        <w:suppressAutoHyphens w:val="0"/>
        <w:spacing w:line="276" w:lineRule="auto"/>
        <w:rPr>
          <w:rFonts w:hint="default" w:ascii="Times New Roman" w:hAnsi="Times New Roman" w:eastAsia="Times New Roman" w:cs="Times New Roman"/>
          <w:color w:val="000000"/>
          <w:sz w:val="22"/>
          <w:szCs w:val="22"/>
          <w:highlight w:val="none"/>
          <w:lang w:eastAsia="pl-PL" w:bidi="ar-SA"/>
        </w:rPr>
      </w:pPr>
    </w:p>
    <w:p>
      <w:pPr>
        <w:widowControl/>
        <w:shd w:val="clear"/>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eastAsia="pl-PL" w:bidi="ar-SA"/>
        </w:rPr>
        <w:t>*</w:t>
      </w:r>
      <w:r>
        <w:rPr>
          <w:rFonts w:hint="default" w:ascii="Times New Roman" w:hAnsi="Times New Roman" w:eastAsia="Times New Roman" w:cs="Times New Roman"/>
          <w:b/>
          <w:bCs/>
          <w:color w:val="000000"/>
          <w:sz w:val="22"/>
          <w:szCs w:val="22"/>
          <w:highlight w:val="none"/>
          <w:lang w:eastAsia="pl-PL" w:bidi="ar-SA"/>
        </w:rPr>
        <w:t>Białobrzegi stan. 7 (3)</w:t>
      </w:r>
      <w:r>
        <w:rPr>
          <w:rFonts w:hint="default" w:ascii="Times New Roman" w:hAnsi="Times New Roman" w:eastAsia="Times New Roman" w:cs="Times New Roman"/>
          <w:color w:val="000000"/>
          <w:sz w:val="22"/>
          <w:szCs w:val="22"/>
          <w:highlight w:val="none"/>
          <w:lang w:eastAsia="pl-PL" w:bidi="ar-SA"/>
        </w:rPr>
        <w:t xml:space="preserve"> – korekta do AZP</w:t>
      </w:r>
    </w:p>
    <w:p>
      <w:pPr>
        <w:widowControl/>
        <w:shd w:val="clear"/>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eastAsia="pl-PL" w:bidi="ar-SA"/>
        </w:rPr>
        <w:t>*</w:t>
      </w:r>
      <w:r>
        <w:rPr>
          <w:rFonts w:hint="default" w:ascii="Times New Roman" w:hAnsi="Times New Roman" w:eastAsia="Times New Roman" w:cs="Times New Roman"/>
          <w:b/>
          <w:bCs/>
          <w:color w:val="000000"/>
          <w:sz w:val="22"/>
          <w:szCs w:val="22"/>
          <w:highlight w:val="none"/>
          <w:lang w:eastAsia="pl-PL" w:bidi="ar-SA"/>
        </w:rPr>
        <w:t>Białobrzegi stan.8 (4)</w:t>
      </w:r>
      <w:r>
        <w:rPr>
          <w:rFonts w:hint="default" w:ascii="Times New Roman" w:hAnsi="Times New Roman" w:eastAsia="Times New Roman" w:cs="Times New Roman"/>
          <w:color w:val="000000"/>
          <w:sz w:val="22"/>
          <w:szCs w:val="22"/>
          <w:highlight w:val="none"/>
          <w:lang w:eastAsia="pl-PL" w:bidi="ar-SA"/>
        </w:rPr>
        <w:t xml:space="preserve"> – korekta do AZP</w:t>
      </w:r>
    </w:p>
    <w:p>
      <w:pPr>
        <w:widowControl/>
        <w:shd w:val="clear"/>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eastAsia="pl-PL" w:bidi="ar-SA"/>
        </w:rPr>
        <w:t>*</w:t>
      </w:r>
      <w:r>
        <w:rPr>
          <w:rFonts w:hint="default" w:ascii="Times New Roman" w:hAnsi="Times New Roman" w:eastAsia="Times New Roman" w:cs="Times New Roman"/>
          <w:b/>
          <w:bCs/>
          <w:color w:val="000000"/>
          <w:sz w:val="22"/>
          <w:szCs w:val="22"/>
          <w:highlight w:val="none"/>
          <w:lang w:eastAsia="pl-PL" w:bidi="ar-SA"/>
        </w:rPr>
        <w:t>Białobrzegi stan.9 (5)</w:t>
      </w:r>
      <w:r>
        <w:rPr>
          <w:rFonts w:hint="default" w:ascii="Times New Roman" w:hAnsi="Times New Roman" w:eastAsia="Times New Roman" w:cs="Times New Roman"/>
          <w:color w:val="000000"/>
          <w:sz w:val="22"/>
          <w:szCs w:val="22"/>
          <w:highlight w:val="none"/>
          <w:lang w:eastAsia="pl-PL" w:bidi="ar-SA"/>
        </w:rPr>
        <w:t xml:space="preserve"> - korekta do AZP</w:t>
      </w:r>
    </w:p>
    <w:p>
      <w:pPr>
        <w:widowControl/>
        <w:shd w:val="clear"/>
        <w:suppressAutoHyphens w:val="0"/>
        <w:spacing w:line="276" w:lineRule="auto"/>
        <w:rPr>
          <w:rFonts w:hint="default" w:ascii="Times New Roman" w:hAnsi="Times New Roman" w:eastAsia="Times New Roman" w:cs="Times New Roman"/>
          <w:color w:val="000000"/>
          <w:sz w:val="22"/>
          <w:szCs w:val="22"/>
          <w:highlight w:val="none"/>
          <w:lang w:eastAsia="pl-PL" w:bidi="ar-SA"/>
        </w:rPr>
      </w:pPr>
      <w:r>
        <w:rPr>
          <w:rFonts w:hint="default" w:ascii="Times New Roman" w:hAnsi="Times New Roman" w:eastAsia="Times New Roman" w:cs="Times New Roman"/>
          <w:color w:val="000000"/>
          <w:sz w:val="22"/>
          <w:szCs w:val="22"/>
          <w:highlight w:val="none"/>
          <w:lang w:eastAsia="pl-PL" w:bidi="ar-SA"/>
        </w:rPr>
        <w:t>*</w:t>
      </w:r>
      <w:r>
        <w:rPr>
          <w:rFonts w:hint="default" w:ascii="Times New Roman" w:hAnsi="Times New Roman" w:eastAsia="Times New Roman" w:cs="Times New Roman"/>
          <w:b/>
          <w:bCs/>
          <w:color w:val="000000"/>
          <w:sz w:val="22"/>
          <w:szCs w:val="22"/>
          <w:highlight w:val="none"/>
          <w:lang w:eastAsia="pl-PL" w:bidi="ar-SA"/>
        </w:rPr>
        <w:t>Białobrzegi stan.10 (6)</w:t>
      </w:r>
      <w:r>
        <w:rPr>
          <w:rFonts w:hint="default" w:ascii="Times New Roman" w:hAnsi="Times New Roman" w:eastAsia="Times New Roman" w:cs="Times New Roman"/>
          <w:color w:val="000000"/>
          <w:sz w:val="22"/>
          <w:szCs w:val="22"/>
          <w:highlight w:val="none"/>
          <w:lang w:eastAsia="pl-PL" w:bidi="ar-SA"/>
        </w:rPr>
        <w:t xml:space="preserve"> - korekta do AZP</w:t>
      </w:r>
    </w:p>
    <w:p>
      <w:pPr>
        <w:shd w:val="clear"/>
        <w:jc w:val="both"/>
        <w:rPr>
          <w:rFonts w:hint="default" w:ascii="Times New Roman" w:hAnsi="Times New Roman" w:cs="Times New Roman"/>
          <w:sz w:val="22"/>
          <w:szCs w:val="22"/>
          <w:highlight w:val="none"/>
          <w:lang w:val="pl-PL"/>
        </w:rPr>
      </w:pPr>
    </w:p>
    <w:p>
      <w:pPr>
        <w:shd w:val="clear"/>
        <w:jc w:val="both"/>
        <w:rPr>
          <w:rFonts w:hint="default" w:ascii="Times New Roman" w:hAnsi="Times New Roman" w:cs="Times New Roman"/>
          <w:b/>
          <w:bCs/>
          <w:sz w:val="22"/>
          <w:szCs w:val="22"/>
          <w:highlight w:val="none"/>
          <w:lang w:val="pl-PL"/>
        </w:rPr>
      </w:pPr>
      <w:r>
        <w:rPr>
          <w:rFonts w:hint="default" w:ascii="Times New Roman" w:hAnsi="Times New Roman" w:cs="Times New Roman"/>
          <w:b/>
          <w:bCs/>
          <w:sz w:val="22"/>
          <w:szCs w:val="22"/>
          <w:highlight w:val="none"/>
          <w:lang w:val="pl-PL"/>
        </w:rPr>
        <w:t>8.2.3. Dziedzictwo kulturowe oraz dobra kultury współczesnej</w:t>
      </w:r>
    </w:p>
    <w:p>
      <w:pPr>
        <w:shd w:val="clear"/>
        <w:jc w:val="both"/>
        <w:rPr>
          <w:rFonts w:hint="default" w:ascii="Times New Roman" w:hAnsi="Times New Roman" w:cs="Times New Roman"/>
          <w:b/>
          <w:bCs/>
          <w:sz w:val="22"/>
          <w:szCs w:val="22"/>
          <w:highlight w:val="none"/>
        </w:rPr>
      </w:pPr>
    </w:p>
    <w:p>
      <w:pPr>
        <w:shd w:val="clear"/>
        <w:jc w:val="both"/>
        <w:rPr>
          <w:rFonts w:hint="default" w:ascii="Times New Roman" w:hAnsi="Times New Roman" w:cs="Times New Roman"/>
          <w:b/>
          <w:bCs/>
          <w:sz w:val="22"/>
          <w:szCs w:val="22"/>
          <w:highlight w:val="none"/>
        </w:rPr>
      </w:pPr>
      <w:r>
        <w:rPr>
          <w:rFonts w:hint="default" w:ascii="Times New Roman" w:hAnsi="Times New Roman" w:cs="Times New Roman"/>
          <w:b/>
          <w:bCs/>
          <w:sz w:val="22"/>
          <w:szCs w:val="22"/>
          <w:highlight w:val="none"/>
        </w:rPr>
        <w:t>Wykaz miejsc pamięci narodowej</w:t>
      </w:r>
      <w:r>
        <w:rPr>
          <w:rFonts w:hint="default" w:ascii="Times New Roman" w:hAnsi="Times New Roman" w:cs="Times New Roman"/>
          <w:b/>
          <w:bCs/>
          <w:sz w:val="22"/>
          <w:szCs w:val="22"/>
          <w:highlight w:val="none"/>
          <w:lang w:val="pl-PL"/>
        </w:rPr>
        <w:t>:</w:t>
      </w:r>
    </w:p>
    <w:p>
      <w:pPr>
        <w:numPr>
          <w:ilvl w:val="0"/>
          <w:numId w:val="17"/>
        </w:numPr>
        <w:shd w:val="clear"/>
        <w:tabs>
          <w:tab w:val="left" w:pos="400"/>
        </w:tabs>
        <w:jc w:val="both"/>
        <w:rPr>
          <w:rFonts w:hint="default" w:ascii="Times New Roman" w:hAnsi="Times New Roman" w:cs="Times New Roman"/>
          <w:b w:val="0"/>
          <w:bCs w:val="0"/>
          <w:i/>
          <w:iCs/>
          <w:sz w:val="22"/>
          <w:szCs w:val="22"/>
          <w:highlight w:val="none"/>
        </w:rPr>
      </w:pPr>
      <w:r>
        <w:rPr>
          <w:rFonts w:hint="default" w:cs="Times New Roman"/>
          <w:i w:val="0"/>
          <w:iCs w:val="0"/>
          <w:sz w:val="22"/>
          <w:szCs w:val="22"/>
          <w:highlight w:val="none"/>
          <w:lang w:val="pl-PL"/>
        </w:rPr>
        <w:t xml:space="preserve"> </w:t>
      </w:r>
      <w:r>
        <w:rPr>
          <w:rFonts w:hint="default" w:cs="Times New Roman"/>
          <w:i w:val="0"/>
          <w:iCs w:val="0"/>
          <w:sz w:val="22"/>
          <w:szCs w:val="22"/>
          <w:highlight w:val="none"/>
          <w:lang w:val="pl-PL"/>
        </w:rPr>
        <w:tab/>
      </w:r>
      <w:r>
        <w:rPr>
          <w:rFonts w:hint="default" w:ascii="Times New Roman" w:hAnsi="Times New Roman" w:cs="Times New Roman"/>
          <w:i w:val="0"/>
          <w:iCs w:val="0"/>
          <w:sz w:val="22"/>
          <w:szCs w:val="22"/>
          <w:highlight w:val="none"/>
          <w:lang w:val="pl-PL"/>
        </w:rPr>
        <w:t>Dwie m</w:t>
      </w:r>
      <w:r>
        <w:rPr>
          <w:rFonts w:hint="default" w:ascii="Times New Roman" w:hAnsi="Times New Roman" w:cs="Times New Roman"/>
          <w:i w:val="0"/>
          <w:iCs w:val="0"/>
          <w:sz w:val="22"/>
          <w:szCs w:val="22"/>
          <w:highlight w:val="none"/>
        </w:rPr>
        <w:t xml:space="preserve">ogiły </w:t>
      </w:r>
      <w:r>
        <w:rPr>
          <w:rFonts w:hint="default" w:ascii="Times New Roman" w:hAnsi="Times New Roman" w:cs="Times New Roman"/>
          <w:i w:val="0"/>
          <w:iCs w:val="0"/>
          <w:sz w:val="22"/>
          <w:szCs w:val="22"/>
          <w:highlight w:val="none"/>
          <w:lang w:val="pl-PL"/>
        </w:rPr>
        <w:t>powstańców z 1863</w:t>
      </w:r>
      <w:r>
        <w:rPr>
          <w:rFonts w:hint="default" w:ascii="Times New Roman" w:hAnsi="Times New Roman" w:cs="Times New Roman"/>
          <w:i w:val="0"/>
          <w:iCs w:val="0"/>
          <w:sz w:val="22"/>
          <w:szCs w:val="22"/>
          <w:highlight w:val="none"/>
        </w:rPr>
        <w:t xml:space="preserve"> r.</w:t>
      </w:r>
      <w:r>
        <w:rPr>
          <w:rFonts w:hint="default" w:ascii="Times New Roman" w:hAnsi="Times New Roman" w:cs="Times New Roman"/>
          <w:i w:val="0"/>
          <w:iCs w:val="0"/>
          <w:sz w:val="22"/>
          <w:szCs w:val="22"/>
          <w:highlight w:val="none"/>
          <w:lang w:val="pl-PL"/>
        </w:rPr>
        <w:t xml:space="preserve"> zlokalizowane na obrzeżu dawnej szosy prowadzącej z </w:t>
      </w:r>
      <w:r>
        <w:rPr>
          <w:rFonts w:hint="default" w:cs="Times New Roman"/>
          <w:i w:val="0"/>
          <w:iCs w:val="0"/>
          <w:sz w:val="22"/>
          <w:szCs w:val="22"/>
          <w:highlight w:val="none"/>
          <w:lang w:val="pl-PL"/>
        </w:rPr>
        <w:tab/>
      </w:r>
      <w:r>
        <w:rPr>
          <w:rFonts w:hint="default" w:ascii="Times New Roman" w:hAnsi="Times New Roman" w:cs="Times New Roman"/>
          <w:sz w:val="22"/>
          <w:szCs w:val="22"/>
          <w:highlight w:val="none"/>
          <w:lang w:val="pl-PL"/>
        </w:rPr>
        <w:t xml:space="preserve">Białobrzegów do Radomia ok. 160m za zjazdem do Suchej. Na krzyżu zamocowana była blaszana </w:t>
      </w:r>
      <w:r>
        <w:rPr>
          <w:rFonts w:hint="default" w:cs="Times New Roman"/>
          <w:sz w:val="22"/>
          <w:szCs w:val="22"/>
          <w:highlight w:val="none"/>
          <w:lang w:val="pl-PL"/>
        </w:rPr>
        <w:tab/>
      </w:r>
      <w:r>
        <w:rPr>
          <w:rFonts w:hint="default" w:ascii="Times New Roman" w:hAnsi="Times New Roman" w:cs="Times New Roman"/>
          <w:sz w:val="22"/>
          <w:szCs w:val="22"/>
          <w:highlight w:val="none"/>
          <w:lang w:val="pl-PL"/>
        </w:rPr>
        <w:t xml:space="preserve">tabliczka z napisem: </w:t>
      </w:r>
      <w:r>
        <w:rPr>
          <w:rFonts w:hint="default" w:ascii="Times New Roman" w:hAnsi="Times New Roman" w:cs="Times New Roman"/>
          <w:i/>
          <w:iCs/>
          <w:sz w:val="22"/>
          <w:szCs w:val="22"/>
          <w:highlight w:val="none"/>
          <w:lang w:val="pl-PL"/>
        </w:rPr>
        <w:t>Ś.P/ Tu spoczywają</w:t>
      </w:r>
      <w:r>
        <w:rPr>
          <w:rFonts w:hint="default" w:cs="Times New Roman"/>
          <w:i/>
          <w:iCs/>
          <w:sz w:val="22"/>
          <w:szCs w:val="22"/>
          <w:highlight w:val="none"/>
          <w:lang w:val="pl-PL"/>
        </w:rPr>
        <w:t xml:space="preserve"> </w:t>
      </w:r>
      <w:r>
        <w:rPr>
          <w:rFonts w:hint="default" w:ascii="Times New Roman" w:hAnsi="Times New Roman" w:cs="Times New Roman"/>
          <w:i/>
          <w:iCs/>
          <w:sz w:val="22"/>
          <w:szCs w:val="22"/>
          <w:highlight w:val="none"/>
          <w:lang w:val="pl-PL"/>
        </w:rPr>
        <w:t>/ Powstańcy oddz</w:t>
      </w:r>
      <w:r>
        <w:rPr>
          <w:rFonts w:hint="default" w:cs="Times New Roman"/>
          <w:i/>
          <w:iCs/>
          <w:sz w:val="22"/>
          <w:szCs w:val="22"/>
          <w:highlight w:val="none"/>
          <w:lang w:val="pl-PL"/>
        </w:rPr>
        <w:t>iału</w:t>
      </w:r>
      <w:r>
        <w:rPr>
          <w:rFonts w:hint="default" w:ascii="Times New Roman" w:hAnsi="Times New Roman" w:cs="Times New Roman"/>
          <w:i/>
          <w:iCs/>
          <w:sz w:val="22"/>
          <w:szCs w:val="22"/>
          <w:highlight w:val="none"/>
          <w:lang w:val="pl-PL"/>
        </w:rPr>
        <w:t xml:space="preserve"> Gen. Dionizego</w:t>
      </w:r>
      <w:r>
        <w:rPr>
          <w:rFonts w:hint="default" w:cs="Times New Roman"/>
          <w:i/>
          <w:iCs/>
          <w:sz w:val="22"/>
          <w:szCs w:val="22"/>
          <w:highlight w:val="none"/>
          <w:lang w:val="pl-PL"/>
        </w:rPr>
        <w:tab/>
      </w:r>
      <w:r>
        <w:rPr>
          <w:rFonts w:hint="default" w:ascii="Times New Roman" w:hAnsi="Times New Roman" w:cs="Times New Roman"/>
          <w:i/>
          <w:iCs/>
          <w:sz w:val="22"/>
          <w:szCs w:val="22"/>
          <w:highlight w:val="none"/>
          <w:lang w:val="pl-PL"/>
        </w:rPr>
        <w:t>Czachowskiego</w:t>
      </w:r>
      <w:r>
        <w:rPr>
          <w:rFonts w:hint="default" w:cs="Times New Roman"/>
          <w:i/>
          <w:iCs/>
          <w:sz w:val="22"/>
          <w:szCs w:val="22"/>
          <w:highlight w:val="none"/>
          <w:lang w:val="pl-PL"/>
        </w:rPr>
        <w:t xml:space="preserve"> </w:t>
      </w:r>
      <w:r>
        <w:rPr>
          <w:rFonts w:hint="default" w:ascii="Times New Roman" w:hAnsi="Times New Roman" w:cs="Times New Roman"/>
          <w:i/>
          <w:iCs/>
          <w:sz w:val="22"/>
          <w:szCs w:val="22"/>
          <w:highlight w:val="none"/>
          <w:lang w:val="pl-PL"/>
        </w:rPr>
        <w:t xml:space="preserve">/ </w:t>
      </w:r>
      <w:r>
        <w:rPr>
          <w:rFonts w:hint="default" w:ascii="Times New Roman" w:hAnsi="Times New Roman" w:cs="Times New Roman"/>
          <w:b w:val="0"/>
          <w:bCs w:val="0"/>
          <w:i/>
          <w:iCs/>
          <w:sz w:val="22"/>
          <w:szCs w:val="22"/>
          <w:highlight w:val="none"/>
          <w:lang w:val="pl-PL"/>
        </w:rPr>
        <w:t>Polegli w tych lasach</w:t>
      </w:r>
      <w:r>
        <w:rPr>
          <w:rFonts w:hint="default" w:cs="Times New Roman"/>
          <w:b w:val="0"/>
          <w:bCs w:val="0"/>
          <w:i/>
          <w:iCs/>
          <w:sz w:val="22"/>
          <w:szCs w:val="22"/>
          <w:highlight w:val="none"/>
          <w:lang w:val="pl-PL"/>
        </w:rPr>
        <w:t xml:space="preserve"> </w:t>
      </w:r>
      <w:r>
        <w:rPr>
          <w:rFonts w:hint="default" w:ascii="Times New Roman" w:hAnsi="Times New Roman" w:cs="Times New Roman"/>
          <w:b w:val="0"/>
          <w:bCs w:val="0"/>
          <w:i/>
          <w:iCs/>
          <w:sz w:val="22"/>
          <w:szCs w:val="22"/>
          <w:highlight w:val="none"/>
          <w:lang w:val="pl-PL"/>
        </w:rPr>
        <w:t xml:space="preserve">/ </w:t>
      </w:r>
      <w:r>
        <w:rPr>
          <w:rFonts w:hint="default" w:cs="Times New Roman"/>
          <w:b w:val="0"/>
          <w:bCs w:val="0"/>
          <w:i/>
          <w:iCs/>
          <w:sz w:val="22"/>
          <w:szCs w:val="22"/>
          <w:highlight w:val="none"/>
          <w:lang w:val="pl-PL"/>
        </w:rPr>
        <w:t>w bitwie Radzanowskiej w dniu / 26.V.</w:t>
      </w:r>
      <w:r>
        <w:rPr>
          <w:rFonts w:hint="default" w:ascii="Times New Roman" w:hAnsi="Times New Roman" w:cs="Times New Roman"/>
          <w:b w:val="0"/>
          <w:bCs w:val="0"/>
          <w:i/>
          <w:iCs/>
          <w:sz w:val="22"/>
          <w:szCs w:val="22"/>
          <w:highlight w:val="none"/>
          <w:lang w:val="pl-PL"/>
        </w:rPr>
        <w:t>1</w:t>
      </w:r>
      <w:r>
        <w:rPr>
          <w:rFonts w:hint="default" w:cs="Times New Roman"/>
          <w:b w:val="0"/>
          <w:bCs w:val="0"/>
          <w:i/>
          <w:iCs/>
          <w:sz w:val="22"/>
          <w:szCs w:val="22"/>
          <w:highlight w:val="none"/>
          <w:lang w:val="pl-PL"/>
        </w:rPr>
        <w:t>86</w:t>
      </w:r>
      <w:r>
        <w:rPr>
          <w:rFonts w:hint="default" w:ascii="Times New Roman" w:hAnsi="Times New Roman" w:cs="Times New Roman"/>
          <w:b w:val="0"/>
          <w:bCs w:val="0"/>
          <w:i/>
          <w:iCs/>
          <w:sz w:val="22"/>
          <w:szCs w:val="22"/>
          <w:highlight w:val="none"/>
          <w:lang w:val="pl-PL"/>
        </w:rPr>
        <w:t xml:space="preserve">3. </w:t>
      </w:r>
      <w:r>
        <w:rPr>
          <w:rFonts w:hint="default" w:ascii="Times New Roman" w:hAnsi="Times New Roman" w:cs="Times New Roman"/>
          <w:b w:val="0"/>
          <w:bCs w:val="0"/>
          <w:i w:val="0"/>
          <w:iCs w:val="0"/>
          <w:sz w:val="22"/>
          <w:szCs w:val="22"/>
          <w:highlight w:val="none"/>
          <w:lang w:val="pl-PL"/>
        </w:rPr>
        <w:t xml:space="preserve">W 2008 </w:t>
      </w:r>
      <w:r>
        <w:rPr>
          <w:rFonts w:hint="default" w:cs="Times New Roman"/>
          <w:b w:val="0"/>
          <w:bCs w:val="0"/>
          <w:i w:val="0"/>
          <w:iCs w:val="0"/>
          <w:sz w:val="22"/>
          <w:szCs w:val="22"/>
          <w:highlight w:val="none"/>
          <w:lang w:val="pl-PL"/>
        </w:rPr>
        <w:tab/>
      </w:r>
      <w:r>
        <w:rPr>
          <w:rFonts w:hint="default" w:ascii="Times New Roman" w:hAnsi="Times New Roman" w:cs="Times New Roman"/>
          <w:b w:val="0"/>
          <w:bCs w:val="0"/>
          <w:i w:val="0"/>
          <w:iCs w:val="0"/>
          <w:sz w:val="22"/>
          <w:szCs w:val="22"/>
          <w:highlight w:val="none"/>
          <w:lang w:val="pl-PL"/>
        </w:rPr>
        <w:t xml:space="preserve">wykonano </w:t>
      </w:r>
      <w:r>
        <w:rPr>
          <w:rFonts w:hint="default" w:cs="Times New Roman"/>
          <w:b w:val="0"/>
          <w:bCs w:val="0"/>
          <w:i w:val="0"/>
          <w:iCs w:val="0"/>
          <w:sz w:val="22"/>
          <w:szCs w:val="22"/>
          <w:highlight w:val="none"/>
          <w:lang w:val="pl-PL"/>
        </w:rPr>
        <w:t xml:space="preserve">prace </w:t>
      </w:r>
      <w:r>
        <w:rPr>
          <w:rFonts w:hint="default" w:ascii="Times New Roman" w:hAnsi="Times New Roman" w:cs="Times New Roman"/>
          <w:b w:val="0"/>
          <w:bCs w:val="0"/>
          <w:i w:val="0"/>
          <w:iCs w:val="0"/>
          <w:sz w:val="22"/>
          <w:szCs w:val="22"/>
          <w:highlight w:val="none"/>
          <w:lang w:val="pl-PL"/>
        </w:rPr>
        <w:t xml:space="preserve">porządkowe w wyniku których wymieniono krzyże i tabliczkę. Obecnie są dwie </w:t>
      </w:r>
      <w:r>
        <w:rPr>
          <w:rFonts w:hint="default" w:cs="Times New Roman"/>
          <w:b w:val="0"/>
          <w:bCs w:val="0"/>
          <w:i w:val="0"/>
          <w:iCs w:val="0"/>
          <w:sz w:val="22"/>
          <w:szCs w:val="22"/>
          <w:highlight w:val="none"/>
          <w:lang w:val="pl-PL"/>
        </w:rPr>
        <w:tab/>
      </w:r>
      <w:r>
        <w:rPr>
          <w:rFonts w:hint="default" w:ascii="Times New Roman" w:hAnsi="Times New Roman" w:cs="Times New Roman"/>
          <w:b w:val="0"/>
          <w:bCs w:val="0"/>
          <w:i w:val="0"/>
          <w:iCs w:val="0"/>
          <w:sz w:val="22"/>
          <w:szCs w:val="22"/>
          <w:highlight w:val="none"/>
          <w:lang w:val="pl-PL"/>
        </w:rPr>
        <w:t>tabliczki z których można dowiedzieć się jedynie kto się nimi opiekował i kto je odbudował</w:t>
      </w:r>
      <w:r>
        <w:rPr>
          <w:rFonts w:hint="default" w:cs="Times New Roman"/>
          <w:b w:val="0"/>
          <w:bCs w:val="0"/>
          <w:i w:val="0"/>
          <w:iCs w:val="0"/>
          <w:sz w:val="22"/>
          <w:szCs w:val="22"/>
          <w:highlight w:val="none"/>
          <w:lang w:val="pl-PL"/>
        </w:rPr>
        <w:t xml:space="preserve"> </w:t>
      </w:r>
      <w:r>
        <w:rPr>
          <w:rFonts w:hint="default" w:ascii="Times New Roman" w:hAnsi="Times New Roman" w:cs="Times New Roman"/>
          <w:b w:val="0"/>
          <w:bCs w:val="0"/>
          <w:i w:val="0"/>
          <w:iCs w:val="0"/>
          <w:sz w:val="22"/>
          <w:szCs w:val="22"/>
          <w:highlight w:val="none"/>
          <w:lang w:val="pl-PL"/>
        </w:rPr>
        <w:t xml:space="preserve">oraz z </w:t>
      </w:r>
      <w:r>
        <w:rPr>
          <w:rFonts w:hint="default" w:cs="Times New Roman"/>
          <w:b w:val="0"/>
          <w:bCs w:val="0"/>
          <w:i w:val="0"/>
          <w:iCs w:val="0"/>
          <w:sz w:val="22"/>
          <w:szCs w:val="22"/>
          <w:highlight w:val="none"/>
          <w:lang w:val="pl-PL"/>
        </w:rPr>
        <w:tab/>
      </w:r>
      <w:r>
        <w:rPr>
          <w:rFonts w:hint="default" w:ascii="Times New Roman" w:hAnsi="Times New Roman" w:cs="Times New Roman"/>
          <w:b w:val="0"/>
          <w:bCs w:val="0"/>
          <w:i w:val="0"/>
          <w:iCs w:val="0"/>
          <w:sz w:val="22"/>
          <w:szCs w:val="22"/>
          <w:highlight w:val="none"/>
          <w:lang w:val="pl-PL"/>
        </w:rPr>
        <w:t>jakiej okazji. (Historię powstania mogiły można znaleźć w monografii B.J.Serdelskiego</w:t>
      </w:r>
      <w:r>
        <w:rPr>
          <w:rFonts w:hint="default" w:cs="Times New Roman"/>
          <w:b w:val="0"/>
          <w:bCs w:val="0"/>
          <w:i w:val="0"/>
          <w:iCs w:val="0"/>
          <w:sz w:val="22"/>
          <w:szCs w:val="22"/>
          <w:highlight w:val="none"/>
          <w:lang w:val="pl-PL"/>
        </w:rPr>
        <w:t xml:space="preserve"> </w:t>
      </w:r>
      <w:r>
        <w:rPr>
          <w:rFonts w:hint="default" w:ascii="Times New Roman" w:hAnsi="Times New Roman" w:cs="Times New Roman"/>
          <w:b w:val="0"/>
          <w:bCs w:val="0"/>
          <w:i/>
          <w:iCs/>
          <w:sz w:val="22"/>
          <w:szCs w:val="22"/>
          <w:highlight w:val="none"/>
          <w:lang w:val="pl-PL"/>
        </w:rPr>
        <w:t xml:space="preserve">Lasy </w:t>
      </w:r>
      <w:r>
        <w:rPr>
          <w:rFonts w:hint="default" w:cs="Times New Roman"/>
          <w:b w:val="0"/>
          <w:bCs w:val="0"/>
          <w:i/>
          <w:iCs/>
          <w:sz w:val="22"/>
          <w:szCs w:val="22"/>
          <w:highlight w:val="none"/>
          <w:lang w:val="pl-PL"/>
        </w:rPr>
        <w:tab/>
      </w:r>
      <w:r>
        <w:rPr>
          <w:rFonts w:hint="default" w:ascii="Times New Roman" w:hAnsi="Times New Roman" w:cs="Times New Roman"/>
          <w:b w:val="0"/>
          <w:bCs w:val="0"/>
          <w:i/>
          <w:iCs/>
          <w:sz w:val="22"/>
          <w:szCs w:val="22"/>
          <w:highlight w:val="none"/>
          <w:lang w:val="pl-PL"/>
        </w:rPr>
        <w:t xml:space="preserve">nasiąkłe krwią.) </w:t>
      </w:r>
    </w:p>
    <w:p>
      <w:pPr>
        <w:numPr>
          <w:ilvl w:val="0"/>
          <w:numId w:val="17"/>
        </w:numPr>
        <w:shd w:val="clear"/>
        <w:tabs>
          <w:tab w:val="left" w:pos="400"/>
        </w:tabs>
        <w:jc w:val="both"/>
        <w:rPr>
          <w:rFonts w:hint="default" w:ascii="Times New Roman" w:hAnsi="Times New Roman" w:cs="Times New Roman"/>
          <w:b w:val="0"/>
          <w:bCs w:val="0"/>
          <w:sz w:val="22"/>
          <w:szCs w:val="22"/>
          <w:highlight w:val="none"/>
          <w:lang w:eastAsia="pl-PL"/>
        </w:rPr>
      </w:pPr>
      <w:r>
        <w:rPr>
          <w:rFonts w:hint="default" w:cs="Times New Roman"/>
          <w:b w:val="0"/>
          <w:bCs w:val="0"/>
          <w:sz w:val="22"/>
          <w:szCs w:val="22"/>
          <w:highlight w:val="none"/>
          <w:lang w:val="en-US" w:eastAsia="pl-PL"/>
        </w:rPr>
        <w:t xml:space="preserv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val="en-US" w:eastAsia="pl-PL"/>
        </w:rPr>
        <w:t>M</w:t>
      </w:r>
      <w:r>
        <w:rPr>
          <w:rFonts w:hint="default" w:ascii="Times New Roman" w:hAnsi="Times New Roman" w:cs="Times New Roman"/>
          <w:b w:val="0"/>
          <w:bCs w:val="0"/>
          <w:sz w:val="22"/>
          <w:szCs w:val="22"/>
          <w:highlight w:val="none"/>
          <w:lang w:eastAsia="pl-PL"/>
        </w:rPr>
        <w:t xml:space="preserve">ogiła położona w lesie po lewej stronie starego odcinka drogi E7  Białobrzegi – Radom. Miejsce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 xml:space="preserve">śmierci i pochówku  trzech mężczyzn pochodzących z gm. Stara Błotnica zamordowanych przez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żandarmów niemieckich w 1943 r.</w:t>
      </w:r>
    </w:p>
    <w:p>
      <w:pPr>
        <w:numPr>
          <w:ilvl w:val="0"/>
          <w:numId w:val="17"/>
        </w:numPr>
        <w:shd w:val="clear"/>
        <w:tabs>
          <w:tab w:val="left" w:pos="400"/>
        </w:tabs>
        <w:jc w:val="both"/>
        <w:rPr>
          <w:rFonts w:hint="default" w:ascii="Times New Roman" w:hAnsi="Times New Roman" w:cs="Times New Roman"/>
          <w:b w:val="0"/>
          <w:bCs w:val="0"/>
          <w:sz w:val="22"/>
          <w:szCs w:val="22"/>
          <w:highlight w:val="none"/>
        </w:rPr>
      </w:pPr>
      <w:r>
        <w:rPr>
          <w:rFonts w:hint="default" w:cs="Times New Roman"/>
          <w:b w:val="0"/>
          <w:bCs w:val="0"/>
          <w:sz w:val="22"/>
          <w:szCs w:val="22"/>
          <w:highlight w:val="none"/>
          <w:lang w:val="en-US" w:eastAsia="pl-PL"/>
        </w:rPr>
        <w:t xml:space="preserv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val="en-US" w:eastAsia="pl-PL"/>
        </w:rPr>
        <w:t>K</w:t>
      </w:r>
      <w:r>
        <w:rPr>
          <w:rFonts w:hint="default" w:ascii="Times New Roman" w:hAnsi="Times New Roman" w:cs="Times New Roman"/>
          <w:b w:val="0"/>
          <w:bCs w:val="0"/>
          <w:sz w:val="22"/>
          <w:szCs w:val="22"/>
          <w:highlight w:val="none"/>
          <w:lang w:eastAsia="pl-PL"/>
        </w:rPr>
        <w:t xml:space="preserve">rzyż drewniany usytuowany w lesie na gruntach miejscowości Kamień, upamiętniający śmierć w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 xml:space="preserve">walce powietrznej w dn. 3. IX.1939 r.  ppor. pilota Wacława Grandysa. </w:t>
      </w:r>
    </w:p>
    <w:p>
      <w:pPr>
        <w:numPr>
          <w:ilvl w:val="0"/>
          <w:numId w:val="17"/>
        </w:numPr>
        <w:shd w:val="clear"/>
        <w:tabs>
          <w:tab w:val="left" w:pos="400"/>
        </w:tabs>
        <w:jc w:val="both"/>
        <w:rPr>
          <w:rFonts w:hint="default" w:ascii="Times New Roman" w:hAnsi="Times New Roman" w:cs="Times New Roman"/>
          <w:b w:val="0"/>
          <w:bCs w:val="0"/>
          <w:sz w:val="22"/>
          <w:szCs w:val="22"/>
          <w:highlight w:val="none"/>
        </w:rPr>
      </w:pPr>
      <w:r>
        <w:rPr>
          <w:rFonts w:hint="default" w:cs="Times New Roman"/>
          <w:b w:val="0"/>
          <w:bCs w:val="0"/>
          <w:sz w:val="22"/>
          <w:szCs w:val="22"/>
          <w:highlight w:val="none"/>
          <w:lang w:val="pl-PL"/>
        </w:rPr>
        <w:t xml:space="preserve"> </w:t>
      </w:r>
      <w:r>
        <w:rPr>
          <w:rFonts w:hint="default" w:cs="Times New Roman"/>
          <w:b w:val="0"/>
          <w:bCs w:val="0"/>
          <w:sz w:val="22"/>
          <w:szCs w:val="22"/>
          <w:highlight w:val="none"/>
          <w:lang w:val="pl-PL"/>
        </w:rPr>
        <w:tab/>
      </w:r>
      <w:r>
        <w:rPr>
          <w:rFonts w:hint="default" w:ascii="Times New Roman" w:hAnsi="Times New Roman" w:cs="Times New Roman"/>
          <w:b w:val="0"/>
          <w:bCs w:val="0"/>
          <w:sz w:val="22"/>
          <w:szCs w:val="22"/>
          <w:highlight w:val="none"/>
          <w:lang w:val="pl-PL"/>
        </w:rPr>
        <w:t xml:space="preserve">Bezimienny krzyż, który miejscowa tradycja wiąże z powstaniem styczniowym. Wniesiony dla </w:t>
      </w:r>
      <w:r>
        <w:rPr>
          <w:rFonts w:hint="default" w:cs="Times New Roman"/>
          <w:b w:val="0"/>
          <w:bCs w:val="0"/>
          <w:sz w:val="22"/>
          <w:szCs w:val="22"/>
          <w:highlight w:val="none"/>
          <w:lang w:val="pl-PL"/>
        </w:rPr>
        <w:tab/>
      </w:r>
      <w:r>
        <w:rPr>
          <w:rFonts w:hint="default" w:ascii="Times New Roman" w:hAnsi="Times New Roman" w:cs="Times New Roman"/>
          <w:b w:val="0"/>
          <w:bCs w:val="0"/>
          <w:sz w:val="22"/>
          <w:szCs w:val="22"/>
          <w:highlight w:val="none"/>
          <w:lang w:val="pl-PL"/>
        </w:rPr>
        <w:t xml:space="preserve">upamiętnienia powstania w 1863 roku. Zlokalizowany na obrzeżu dawnej szosy prowadzącej z </w:t>
      </w:r>
      <w:r>
        <w:rPr>
          <w:rFonts w:hint="default" w:cs="Times New Roman"/>
          <w:b w:val="0"/>
          <w:bCs w:val="0"/>
          <w:sz w:val="22"/>
          <w:szCs w:val="22"/>
          <w:highlight w:val="none"/>
          <w:lang w:val="pl-PL"/>
        </w:rPr>
        <w:tab/>
      </w:r>
      <w:r>
        <w:rPr>
          <w:rFonts w:hint="default" w:ascii="Times New Roman" w:hAnsi="Times New Roman" w:cs="Times New Roman"/>
          <w:b w:val="0"/>
          <w:bCs w:val="0"/>
          <w:sz w:val="22"/>
          <w:szCs w:val="22"/>
          <w:highlight w:val="none"/>
          <w:lang w:val="pl-PL"/>
        </w:rPr>
        <w:t xml:space="preserve">Białobrzegów do Radomia ok. 100m przed zjazdem do Suchej. </w:t>
      </w:r>
    </w:p>
    <w:p>
      <w:pPr>
        <w:numPr>
          <w:ilvl w:val="0"/>
          <w:numId w:val="17"/>
        </w:numPr>
        <w:shd w:val="clear"/>
        <w:tabs>
          <w:tab w:val="left" w:pos="400"/>
        </w:tabs>
        <w:jc w:val="both"/>
        <w:rPr>
          <w:rFonts w:hint="default" w:ascii="Times New Roman" w:hAnsi="Times New Roman" w:cs="Times New Roman"/>
          <w:sz w:val="22"/>
          <w:szCs w:val="22"/>
          <w:highlight w:val="none"/>
        </w:rPr>
      </w:pPr>
      <w:r>
        <w:rPr>
          <w:rFonts w:hint="default" w:cs="Times New Roman"/>
          <w:b w:val="0"/>
          <w:bCs w:val="0"/>
          <w:sz w:val="22"/>
          <w:szCs w:val="22"/>
          <w:highlight w:val="none"/>
          <w:lang w:val="en-US" w:eastAsia="pl-PL"/>
        </w:rPr>
        <w:t xml:space="preserv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val="en-US" w:eastAsia="pl-PL"/>
        </w:rPr>
        <w:t>P</w:t>
      </w:r>
      <w:r>
        <w:rPr>
          <w:rFonts w:hint="default" w:ascii="Times New Roman" w:hAnsi="Times New Roman" w:cs="Times New Roman"/>
          <w:b w:val="0"/>
          <w:bCs w:val="0"/>
          <w:sz w:val="22"/>
          <w:szCs w:val="22"/>
          <w:highlight w:val="none"/>
          <w:lang w:eastAsia="pl-PL"/>
        </w:rPr>
        <w:t xml:space="preserve">omnik </w:t>
      </w:r>
      <w:r>
        <w:rPr>
          <w:rFonts w:hint="default" w:ascii="Times New Roman" w:hAnsi="Times New Roman" w:cs="Times New Roman"/>
          <w:b w:val="0"/>
          <w:bCs w:val="0"/>
          <w:sz w:val="22"/>
          <w:szCs w:val="22"/>
          <w:highlight w:val="none"/>
          <w:lang w:val="en-US" w:eastAsia="pl-PL"/>
        </w:rPr>
        <w:t xml:space="preserve">w Białobrzegach </w:t>
      </w:r>
      <w:r>
        <w:rPr>
          <w:rFonts w:hint="default" w:ascii="Times New Roman" w:hAnsi="Times New Roman" w:cs="Times New Roman"/>
          <w:b w:val="0"/>
          <w:bCs w:val="0"/>
          <w:sz w:val="22"/>
          <w:szCs w:val="22"/>
          <w:highlight w:val="none"/>
          <w:lang w:eastAsia="pl-PL"/>
        </w:rPr>
        <w:t xml:space="preserve">w formie kilku tonowego głazu z metalowym krzyżem znajdujący się na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 xml:space="preserve">terenie placu kościelnego przy ul. Krakowskiej. Poświęcony żołnierzom Armii Krajowej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 xml:space="preserve">zamordowanym w czasie II wojny światowej . Na cokole pomnika marmurowa tablica z napisem </w:t>
      </w:r>
      <w:r>
        <w:rPr>
          <w:rFonts w:hint="default" w:cs="Times New Roman"/>
          <w:b w:val="0"/>
          <w:bCs w:val="0"/>
          <w:sz w:val="22"/>
          <w:szCs w:val="22"/>
          <w:highlight w:val="none"/>
          <w:lang w:val="en-US" w:eastAsia="pl-PL"/>
        </w:rPr>
        <w:tab/>
      </w:r>
      <w:r>
        <w:rPr>
          <w:rFonts w:hint="default" w:ascii="Times New Roman" w:hAnsi="Times New Roman" w:cs="Times New Roman"/>
          <w:b w:val="0"/>
          <w:bCs w:val="0"/>
          <w:i/>
          <w:iCs/>
          <w:sz w:val="22"/>
          <w:szCs w:val="22"/>
          <w:highlight w:val="none"/>
          <w:lang w:eastAsia="pl-PL"/>
        </w:rPr>
        <w:t xml:space="preserve">Tobie Ojczyzno </w:t>
      </w:r>
      <w:r>
        <w:rPr>
          <w:rFonts w:hint="default" w:ascii="Times New Roman" w:hAnsi="Times New Roman" w:cs="Times New Roman"/>
          <w:b w:val="0"/>
          <w:bCs w:val="0"/>
          <w:sz w:val="22"/>
          <w:szCs w:val="22"/>
          <w:highlight w:val="none"/>
          <w:lang w:eastAsia="pl-PL"/>
        </w:rPr>
        <w:t xml:space="preserve">z wyrytymi nazwiskami zamordowanych żołnierzy AK ze zgrupowania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„Ponurego”, w tym m.in. por. Jana Rogowskiego ps.”Czarka”.</w:t>
      </w:r>
    </w:p>
    <w:p>
      <w:pPr>
        <w:numPr>
          <w:ilvl w:val="0"/>
          <w:numId w:val="17"/>
        </w:numPr>
        <w:shd w:val="clear"/>
        <w:tabs>
          <w:tab w:val="left" w:pos="400"/>
        </w:tabs>
        <w:jc w:val="both"/>
        <w:rPr>
          <w:rFonts w:hint="default" w:ascii="Times New Roman" w:hAnsi="Times New Roman" w:cs="Times New Roman"/>
          <w:b w:val="0"/>
          <w:bCs w:val="0"/>
          <w:sz w:val="22"/>
          <w:szCs w:val="22"/>
          <w:highlight w:val="none"/>
          <w:lang w:eastAsia="pl-PL"/>
        </w:rPr>
      </w:pPr>
      <w:r>
        <w:rPr>
          <w:rFonts w:hint="default" w:cs="Times New Roman"/>
          <w:b w:val="0"/>
          <w:bCs w:val="0"/>
          <w:sz w:val="22"/>
          <w:szCs w:val="22"/>
          <w:highlight w:val="none"/>
          <w:lang w:val="en-US" w:eastAsia="pl-PL"/>
        </w:rPr>
        <w:t xml:space="preserv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val="en-US" w:eastAsia="pl-PL"/>
        </w:rPr>
        <w:t>P</w:t>
      </w:r>
      <w:r>
        <w:rPr>
          <w:rFonts w:hint="default" w:ascii="Times New Roman" w:hAnsi="Times New Roman" w:cs="Times New Roman"/>
          <w:b w:val="0"/>
          <w:bCs w:val="0"/>
          <w:sz w:val="22"/>
          <w:szCs w:val="22"/>
          <w:highlight w:val="none"/>
          <w:lang w:eastAsia="pl-PL"/>
        </w:rPr>
        <w:t xml:space="preserve">omnik </w:t>
      </w:r>
      <w:r>
        <w:rPr>
          <w:rFonts w:hint="default" w:ascii="Times New Roman" w:hAnsi="Times New Roman" w:cs="Times New Roman"/>
          <w:b w:val="0"/>
          <w:bCs w:val="0"/>
          <w:sz w:val="22"/>
          <w:szCs w:val="22"/>
          <w:highlight w:val="none"/>
          <w:lang w:val="en-US" w:eastAsia="pl-PL"/>
        </w:rPr>
        <w:t xml:space="preserve">w Białobrzegach </w:t>
      </w:r>
      <w:r>
        <w:rPr>
          <w:rFonts w:hint="default" w:ascii="Times New Roman" w:hAnsi="Times New Roman" w:cs="Times New Roman"/>
          <w:b w:val="0"/>
          <w:bCs w:val="0"/>
          <w:sz w:val="22"/>
          <w:szCs w:val="22"/>
          <w:highlight w:val="none"/>
          <w:lang w:eastAsia="pl-PL"/>
        </w:rPr>
        <w:t xml:space="preserve">w postaci głazu eratycznego usytuowany przy Szkole Podstawowej  przy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 xml:space="preserve">ulicy Rzemieślniczej z tablicą upamiętniającą pomordowanych nauczycieli z terenu gminy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Białobrzegi w latach 1939-1945</w:t>
      </w:r>
      <w:r>
        <w:rPr>
          <w:rFonts w:hint="default" w:ascii="Times New Roman" w:hAnsi="Times New Roman" w:cs="Times New Roman"/>
          <w:b w:val="0"/>
          <w:bCs w:val="0"/>
          <w:sz w:val="22"/>
          <w:szCs w:val="22"/>
          <w:highlight w:val="none"/>
          <w:lang w:val="en-US" w:eastAsia="pl-PL"/>
        </w:rPr>
        <w:t>.</w:t>
      </w:r>
    </w:p>
    <w:p>
      <w:pPr>
        <w:numPr>
          <w:ilvl w:val="0"/>
          <w:numId w:val="17"/>
        </w:numPr>
        <w:shd w:val="clear"/>
        <w:tabs>
          <w:tab w:val="left" w:pos="400"/>
        </w:tabs>
        <w:jc w:val="both"/>
        <w:rPr>
          <w:rFonts w:hint="default" w:ascii="Times New Roman" w:hAnsi="Times New Roman" w:cs="Times New Roman"/>
          <w:b w:val="0"/>
          <w:bCs w:val="0"/>
          <w:sz w:val="22"/>
          <w:szCs w:val="22"/>
          <w:highlight w:val="none"/>
          <w:lang w:eastAsia="pl-PL"/>
        </w:rPr>
      </w:pPr>
      <w:r>
        <w:rPr>
          <w:rFonts w:hint="default" w:cs="Times New Roman"/>
          <w:b w:val="0"/>
          <w:bCs w:val="0"/>
          <w:sz w:val="22"/>
          <w:szCs w:val="22"/>
          <w:highlight w:val="none"/>
          <w:lang w:val="en-US" w:eastAsia="pl-PL"/>
        </w:rPr>
        <w:t xml:space="preserv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val="en-US" w:eastAsia="pl-PL"/>
        </w:rPr>
        <w:t>P</w:t>
      </w:r>
      <w:r>
        <w:rPr>
          <w:rFonts w:hint="default" w:ascii="Times New Roman" w:hAnsi="Times New Roman" w:cs="Times New Roman"/>
          <w:b w:val="0"/>
          <w:bCs w:val="0"/>
          <w:sz w:val="22"/>
          <w:szCs w:val="22"/>
          <w:highlight w:val="none"/>
          <w:lang w:eastAsia="pl-PL"/>
        </w:rPr>
        <w:t xml:space="preserve">omnik </w:t>
      </w:r>
      <w:r>
        <w:rPr>
          <w:rFonts w:hint="default" w:ascii="Times New Roman" w:hAnsi="Times New Roman" w:cs="Times New Roman"/>
          <w:b w:val="0"/>
          <w:bCs w:val="0"/>
          <w:sz w:val="22"/>
          <w:szCs w:val="22"/>
          <w:highlight w:val="none"/>
          <w:lang w:val="en-US" w:eastAsia="pl-PL"/>
        </w:rPr>
        <w:t xml:space="preserve">w Białobrzegach </w:t>
      </w:r>
      <w:r>
        <w:rPr>
          <w:rFonts w:hint="default" w:ascii="Times New Roman" w:hAnsi="Times New Roman" w:cs="Times New Roman"/>
          <w:b w:val="0"/>
          <w:bCs w:val="0"/>
          <w:sz w:val="22"/>
          <w:szCs w:val="22"/>
          <w:highlight w:val="none"/>
          <w:lang w:eastAsia="pl-PL"/>
        </w:rPr>
        <w:t xml:space="preserve">(zbiorowa mogiła) na cmentarzu parafialnym w Białobrzegach przy ul.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 xml:space="preserve">Krakowskiej z tablicą ,, Chwała bohaterom poległym w obronie Ojczyzny 1939 r. ” W mogile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 xml:space="preserve">pochowani są żołnierze walczący w kampanii wrześniowej i polegli w okolicach miejscowości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 xml:space="preserve">Białobrzegi i Sucha. W tym m.in. podchorąży Alfons Buko. </w:t>
      </w:r>
    </w:p>
    <w:p>
      <w:pPr>
        <w:numPr>
          <w:ilvl w:val="0"/>
          <w:numId w:val="17"/>
        </w:numPr>
        <w:shd w:val="clear"/>
        <w:tabs>
          <w:tab w:val="left" w:pos="400"/>
        </w:tabs>
        <w:jc w:val="both"/>
        <w:rPr>
          <w:rFonts w:hint="default" w:ascii="Times New Roman" w:hAnsi="Times New Roman" w:cs="Times New Roman"/>
          <w:b w:val="0"/>
          <w:bCs w:val="0"/>
          <w:sz w:val="22"/>
          <w:szCs w:val="22"/>
          <w:highlight w:val="none"/>
          <w:lang w:eastAsia="pl-PL"/>
        </w:rPr>
      </w:pPr>
      <w:r>
        <w:rPr>
          <w:rFonts w:hint="default" w:cs="Times New Roman"/>
          <w:b w:val="0"/>
          <w:bCs w:val="0"/>
          <w:sz w:val="22"/>
          <w:szCs w:val="22"/>
          <w:highlight w:val="none"/>
          <w:lang w:val="en-US" w:eastAsia="pl-PL"/>
        </w:rPr>
        <w:t xml:space="preserv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val="en-US" w:eastAsia="pl-PL"/>
        </w:rPr>
        <w:t>P</w:t>
      </w:r>
      <w:r>
        <w:rPr>
          <w:rFonts w:hint="default" w:ascii="Times New Roman" w:hAnsi="Times New Roman" w:cs="Times New Roman"/>
          <w:b w:val="0"/>
          <w:bCs w:val="0"/>
          <w:sz w:val="22"/>
          <w:szCs w:val="22"/>
          <w:highlight w:val="none"/>
          <w:lang w:eastAsia="pl-PL"/>
        </w:rPr>
        <w:t xml:space="preserve">omnik przy Komendzie Powiatowej Policji w Białobrzegach przy ul. Żeromskiego z tablicą „W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hołdzie poległym za Ojczyznę” Policjanci Ziemi Białobrzeskiej.</w:t>
      </w:r>
    </w:p>
    <w:p>
      <w:pPr>
        <w:numPr>
          <w:ilvl w:val="0"/>
          <w:numId w:val="17"/>
        </w:numPr>
        <w:shd w:val="clear"/>
        <w:tabs>
          <w:tab w:val="left" w:pos="400"/>
        </w:tabs>
        <w:jc w:val="both"/>
        <w:rPr>
          <w:rFonts w:hint="default" w:ascii="Times New Roman" w:hAnsi="Times New Roman" w:cs="Times New Roman"/>
          <w:b w:val="0"/>
          <w:bCs w:val="0"/>
          <w:sz w:val="22"/>
          <w:szCs w:val="22"/>
          <w:highlight w:val="none"/>
          <w:lang w:eastAsia="pl-PL"/>
        </w:rPr>
      </w:pPr>
      <w:r>
        <w:rPr>
          <w:rFonts w:hint="default" w:cs="Times New Roman"/>
          <w:b w:val="0"/>
          <w:bCs w:val="0"/>
          <w:sz w:val="22"/>
          <w:szCs w:val="22"/>
          <w:highlight w:val="none"/>
          <w:lang w:val="en-US" w:eastAsia="pl-PL"/>
        </w:rPr>
        <w:t xml:space="preserv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val="en-US" w:eastAsia="pl-PL"/>
        </w:rPr>
        <w:t>G</w:t>
      </w:r>
      <w:r>
        <w:rPr>
          <w:rFonts w:hint="default" w:ascii="Times New Roman" w:hAnsi="Times New Roman" w:cs="Times New Roman"/>
          <w:b w:val="0"/>
          <w:bCs w:val="0"/>
          <w:sz w:val="22"/>
          <w:szCs w:val="22"/>
          <w:highlight w:val="none"/>
          <w:lang w:eastAsia="pl-PL"/>
        </w:rPr>
        <w:t>łaz nagrobny</w:t>
      </w:r>
      <w:r>
        <w:rPr>
          <w:rFonts w:hint="default" w:ascii="Times New Roman" w:hAnsi="Times New Roman" w:cs="Times New Roman"/>
          <w:b w:val="0"/>
          <w:bCs w:val="0"/>
          <w:sz w:val="22"/>
          <w:szCs w:val="22"/>
          <w:highlight w:val="none"/>
          <w:lang w:val="en-US" w:eastAsia="pl-PL"/>
        </w:rPr>
        <w:t xml:space="preserve"> w Jasionnej</w:t>
      </w:r>
      <w:r>
        <w:rPr>
          <w:rFonts w:hint="default" w:ascii="Times New Roman" w:hAnsi="Times New Roman" w:cs="Times New Roman"/>
          <w:b w:val="0"/>
          <w:bCs w:val="0"/>
          <w:sz w:val="22"/>
          <w:szCs w:val="22"/>
          <w:highlight w:val="none"/>
          <w:lang w:eastAsia="pl-PL"/>
        </w:rPr>
        <w:t xml:space="preserve"> Pawła Bednarka ps. ,,Maczuga” kierownika szkoły w Witaszynie,  </w:t>
      </w:r>
      <w:r>
        <w:rPr>
          <w:rFonts w:hint="default" w:cs="Times New Roman"/>
          <w:b w:val="0"/>
          <w:bCs w:val="0"/>
          <w:sz w:val="22"/>
          <w:szCs w:val="22"/>
          <w:highlight w:val="none"/>
          <w:lang w:val="en-US" w:eastAsia="pl-PL"/>
        </w:rPr>
        <w:tab/>
      </w:r>
      <w:r>
        <w:rPr>
          <w:rFonts w:hint="default" w:ascii="Times New Roman" w:hAnsi="Times New Roman" w:cs="Times New Roman"/>
          <w:b w:val="0"/>
          <w:bCs w:val="0"/>
          <w:sz w:val="22"/>
          <w:szCs w:val="22"/>
          <w:highlight w:val="none"/>
          <w:lang w:eastAsia="pl-PL"/>
        </w:rPr>
        <w:t>usytuowany na cmentarzu parafialnym, zamordowanego przez żandarmerię niemiecką i gestapo.</w:t>
      </w:r>
    </w:p>
    <w:p>
      <w:pPr>
        <w:numPr>
          <w:ilvl w:val="0"/>
          <w:numId w:val="17"/>
        </w:numPr>
        <w:shd w:val="clear"/>
        <w:tabs>
          <w:tab w:val="left" w:pos="400"/>
        </w:tabs>
        <w:jc w:val="both"/>
        <w:rPr>
          <w:rFonts w:hint="default" w:ascii="Times New Roman" w:hAnsi="Times New Roman" w:cs="Times New Roman"/>
          <w:b w:val="0"/>
          <w:bCs w:val="0"/>
          <w:sz w:val="22"/>
          <w:szCs w:val="22"/>
          <w:highlight w:val="none"/>
          <w:lang w:eastAsia="pl-PL"/>
        </w:rPr>
      </w:pPr>
      <w:r>
        <w:rPr>
          <w:rFonts w:hint="default" w:cs="Times New Roman"/>
          <w:b w:val="0"/>
          <w:bCs w:val="0"/>
          <w:sz w:val="22"/>
          <w:szCs w:val="22"/>
          <w:highlight w:val="none"/>
          <w:lang w:val="en-US" w:eastAsia="pl-PL"/>
        </w:rPr>
        <w:t>Mogiła nieznanego żołnierza w Jasionnej na cmentarzu parafialnym.</w:t>
      </w:r>
    </w:p>
    <w:p>
      <w:pPr>
        <w:shd w:val="clear"/>
        <w:jc w:val="both"/>
        <w:rPr>
          <w:rFonts w:hint="default" w:ascii="Times New Roman" w:hAnsi="Times New Roman" w:cs="Times New Roman"/>
          <w:b w:val="0"/>
          <w:bCs w:val="0"/>
          <w:sz w:val="22"/>
          <w:szCs w:val="22"/>
          <w:highlight w:val="none"/>
        </w:rPr>
      </w:pP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sz w:val="22"/>
          <w:szCs w:val="22"/>
          <w:highlight w:val="none"/>
        </w:rPr>
        <w:t>Na   terenie   gminy   oprócz   miejsc   pamięci   narodowej,   występują   ślady   świadczące   o</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wielokulturowości miejsca. Jest nim </w:t>
      </w:r>
      <w:r>
        <w:rPr>
          <w:rFonts w:hint="default" w:ascii="Times New Roman" w:hAnsi="Times New Roman" w:cs="Times New Roman"/>
          <w:sz w:val="22"/>
          <w:szCs w:val="22"/>
          <w:highlight w:val="none"/>
          <w:lang w:val="pl-PL"/>
        </w:rPr>
        <w:t xml:space="preserve">niewątpliwe </w:t>
      </w:r>
      <w:r>
        <w:rPr>
          <w:rFonts w:hint="default" w:ascii="Times New Roman" w:hAnsi="Times New Roman" w:cs="Times New Roman"/>
          <w:sz w:val="22"/>
          <w:szCs w:val="22"/>
          <w:highlight w:val="none"/>
        </w:rPr>
        <w:t xml:space="preserve">teren cmentarza żydowskiego </w:t>
      </w:r>
      <w:r>
        <w:rPr>
          <w:rFonts w:hint="default" w:ascii="Times New Roman" w:hAnsi="Times New Roman" w:cs="Times New Roman"/>
          <w:sz w:val="22"/>
          <w:szCs w:val="22"/>
          <w:highlight w:val="none"/>
          <w:lang w:val="pl-PL"/>
        </w:rPr>
        <w:t xml:space="preserve">przy ulicy Rzemieślniczej. </w:t>
      </w:r>
    </w:p>
    <w:p>
      <w:pPr>
        <w:shd w:val="clear"/>
        <w:jc w:val="both"/>
        <w:rPr>
          <w:rStyle w:val="23"/>
          <w:rFonts w:hint="default" w:ascii="Times New Roman" w:hAnsi="Times New Roman" w:cs="Times New Roman"/>
          <w:b w:val="0"/>
          <w:bCs w:val="0"/>
          <w:i w:val="0"/>
          <w:caps w:val="0"/>
          <w:color w:val="000000"/>
          <w:spacing w:val="0"/>
          <w:sz w:val="22"/>
          <w:szCs w:val="22"/>
          <w:highlight w:val="none"/>
          <w:shd w:val="clear" w:color="auto" w:fill="FFFFFF"/>
          <w:lang w:val="pl-PL"/>
        </w:rPr>
      </w:pPr>
      <w:r>
        <w:rPr>
          <w:rStyle w:val="23"/>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Cmentarz </w:t>
      </w:r>
      <w:r>
        <w:rPr>
          <w:rStyle w:val="23"/>
          <w:rFonts w:hint="default" w:ascii="Times New Roman" w:hAnsi="Times New Roman" w:cs="Times New Roman"/>
          <w:b w:val="0"/>
          <w:bCs w:val="0"/>
          <w:i w:val="0"/>
          <w:caps w:val="0"/>
          <w:color w:val="000000"/>
          <w:spacing w:val="0"/>
          <w:sz w:val="22"/>
          <w:szCs w:val="22"/>
          <w:highlight w:val="none"/>
          <w:shd w:val="clear" w:color="auto" w:fill="FFFFFF"/>
          <w:lang w:val="pl-PL"/>
        </w:rPr>
        <w:t xml:space="preserve">żydowski </w:t>
      </w:r>
      <w:r>
        <w:rPr>
          <w:rStyle w:val="23"/>
          <w:rFonts w:hint="default" w:ascii="Times New Roman" w:hAnsi="Times New Roman" w:eastAsia="SimSun" w:cs="Times New Roman"/>
          <w:b w:val="0"/>
          <w:bCs w:val="0"/>
          <w:i w:val="0"/>
          <w:caps w:val="0"/>
          <w:color w:val="000000"/>
          <w:spacing w:val="0"/>
          <w:sz w:val="22"/>
          <w:szCs w:val="22"/>
          <w:highlight w:val="none"/>
          <w:shd w:val="clear" w:color="auto" w:fill="FFFFFF"/>
        </w:rPr>
        <w:t>powsta</w:t>
      </w:r>
      <w:r>
        <w:rPr>
          <w:rStyle w:val="23"/>
          <w:rFonts w:hint="default" w:ascii="Times New Roman" w:hAnsi="Times New Roman" w:cs="Times New Roman"/>
          <w:b w:val="0"/>
          <w:bCs w:val="0"/>
          <w:i w:val="0"/>
          <w:caps w:val="0"/>
          <w:color w:val="000000"/>
          <w:spacing w:val="0"/>
          <w:sz w:val="22"/>
          <w:szCs w:val="22"/>
          <w:highlight w:val="none"/>
          <w:shd w:val="clear" w:color="auto" w:fill="FFFFFF"/>
          <w:lang w:val="pl-PL"/>
        </w:rPr>
        <w:t>ł</w:t>
      </w:r>
      <w:r>
        <w:rPr>
          <w:rStyle w:val="23"/>
          <w:rFonts w:hint="default" w:ascii="Times New Roman" w:hAnsi="Times New Roman" w:eastAsia="SimSun" w:cs="Times New Roman"/>
          <w:b w:val="0"/>
          <w:bCs w:val="0"/>
          <w:i w:val="0"/>
          <w:caps w:val="0"/>
          <w:color w:val="000000"/>
          <w:spacing w:val="0"/>
          <w:sz w:val="22"/>
          <w:szCs w:val="22"/>
          <w:highlight w:val="none"/>
          <w:shd w:val="clear" w:color="auto" w:fill="FFFFFF"/>
        </w:rPr>
        <w:t xml:space="preserve"> w drugiej po</w:t>
      </w:r>
      <w:r>
        <w:rPr>
          <w:rStyle w:val="23"/>
          <w:rFonts w:hint="default" w:ascii="Times New Roman" w:hAnsi="Times New Roman" w:cs="Times New Roman"/>
          <w:b w:val="0"/>
          <w:bCs w:val="0"/>
          <w:i w:val="0"/>
          <w:caps w:val="0"/>
          <w:color w:val="000000"/>
          <w:spacing w:val="0"/>
          <w:sz w:val="22"/>
          <w:szCs w:val="22"/>
          <w:highlight w:val="none"/>
          <w:shd w:val="clear" w:color="auto" w:fill="FFFFFF"/>
          <w:lang w:val="pl-PL"/>
        </w:rPr>
        <w:t>ł</w:t>
      </w:r>
      <w:r>
        <w:rPr>
          <w:rStyle w:val="23"/>
          <w:rFonts w:hint="default" w:ascii="Times New Roman" w:hAnsi="Times New Roman" w:eastAsia="SimSun" w:cs="Times New Roman"/>
          <w:b w:val="0"/>
          <w:bCs w:val="0"/>
          <w:i w:val="0"/>
          <w:caps w:val="0"/>
          <w:color w:val="000000"/>
          <w:spacing w:val="0"/>
          <w:sz w:val="22"/>
          <w:szCs w:val="22"/>
          <w:highlight w:val="none"/>
          <w:shd w:val="clear" w:color="auto" w:fill="FFFFFF"/>
        </w:rPr>
        <w:t>owie XIX wieku</w:t>
      </w:r>
      <w:r>
        <w:rPr>
          <w:rStyle w:val="23"/>
          <w:rFonts w:hint="default" w:ascii="Times New Roman" w:hAnsi="Times New Roman" w:cs="Times New Roman"/>
          <w:b w:val="0"/>
          <w:bCs w:val="0"/>
          <w:i w:val="0"/>
          <w:caps w:val="0"/>
          <w:color w:val="000000"/>
          <w:spacing w:val="0"/>
          <w:sz w:val="22"/>
          <w:szCs w:val="22"/>
          <w:highlight w:val="none"/>
          <w:shd w:val="clear" w:color="auto" w:fill="FFFFFF"/>
          <w:lang w:val="pl-PL"/>
        </w:rPr>
        <w:t xml:space="preserve"> w południowo - zachodniej części miasta przy obecnej ulicy Rzemieślniczej (dz. nr ewid. 1250/23). Podczas II wojny światowej na cmentarzu oraz w jego okolicach naziści rozstrzelali i grzebali wielu żydowskich mieszkańców miasta.</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Teren</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cmentarza </w:t>
      </w:r>
      <w:r>
        <w:rPr>
          <w:rFonts w:hint="default" w:ascii="Times New Roman" w:hAnsi="Times New Roman" w:cs="Times New Roman"/>
          <w:sz w:val="22"/>
          <w:szCs w:val="22"/>
          <w:highlight w:val="none"/>
          <w:lang w:val="pl-PL"/>
        </w:rPr>
        <w:t>jest ogrodzony i porośnięty niską roślinnością synantropijną</w:t>
      </w:r>
      <w:r>
        <w:rPr>
          <w:rFonts w:hint="default" w:ascii="Times New Roman" w:hAnsi="Times New Roman" w:cs="Times New Roman"/>
          <w:sz w:val="22"/>
          <w:szCs w:val="22"/>
          <w:highlight w:val="none"/>
        </w:rPr>
        <w:t xml:space="preserve">, jego układ </w:t>
      </w:r>
      <w:r>
        <w:rPr>
          <w:rFonts w:hint="default" w:ascii="Times New Roman" w:hAnsi="Times New Roman" w:cs="Times New Roman"/>
          <w:sz w:val="22"/>
          <w:szCs w:val="22"/>
          <w:highlight w:val="none"/>
          <w:lang w:val="pl-PL"/>
        </w:rPr>
        <w:t xml:space="preserve">jest </w:t>
      </w:r>
      <w:r>
        <w:rPr>
          <w:rFonts w:hint="default" w:ascii="Times New Roman" w:hAnsi="Times New Roman" w:cs="Times New Roman"/>
          <w:sz w:val="22"/>
          <w:szCs w:val="22"/>
          <w:highlight w:val="none"/>
        </w:rPr>
        <w:t>nieczytelny</w:t>
      </w:r>
      <w:r>
        <w:rPr>
          <w:rFonts w:hint="default" w:ascii="Times New Roman" w:hAnsi="Times New Roman" w:cs="Times New Roman"/>
          <w:sz w:val="22"/>
          <w:szCs w:val="22"/>
          <w:highlight w:val="none"/>
          <w:lang w:val="pl-PL"/>
        </w:rPr>
        <w:t>, widoczne są jedynie lekkie pogórkowate wniesienia</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Na terenie cmentarza</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n</w:t>
      </w:r>
      <w:r>
        <w:rPr>
          <w:rFonts w:hint="default" w:ascii="Times New Roman" w:hAnsi="Times New Roman" w:cs="Times New Roman"/>
          <w:sz w:val="22"/>
          <w:szCs w:val="22"/>
          <w:highlight w:val="none"/>
        </w:rPr>
        <w:t>ie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zachowały się żadne</w:t>
      </w:r>
      <w:r>
        <w:rPr>
          <w:rFonts w:hint="default" w:ascii="Times New Roman" w:hAnsi="Times New Roman" w:cs="Times New Roman"/>
          <w:sz w:val="22"/>
          <w:szCs w:val="22"/>
          <w:highlight w:val="none"/>
          <w:u w:val="none"/>
        </w:rPr>
        <w:t xml:space="preserve"> </w:t>
      </w:r>
      <w:r>
        <w:rPr>
          <w:rFonts w:hint="default" w:cs="Times New Roman"/>
          <w:sz w:val="22"/>
          <w:szCs w:val="22"/>
          <w:highlight w:val="none"/>
          <w:u w:val="none"/>
          <w:lang w:val="pl-PL"/>
        </w:rPr>
        <w:t>widoczne</w:t>
      </w:r>
      <w:r>
        <w:rPr>
          <w:rFonts w:hint="default" w:cs="Times New Roman"/>
          <w:sz w:val="22"/>
          <w:szCs w:val="22"/>
          <w:highlight w:val="none"/>
          <w:lang w:val="pl-PL"/>
        </w:rPr>
        <w:t xml:space="preserve"> </w:t>
      </w:r>
      <w:r>
        <w:rPr>
          <w:rFonts w:hint="default" w:ascii="Times New Roman" w:hAnsi="Times New Roman" w:cs="Times New Roman"/>
          <w:sz w:val="22"/>
          <w:szCs w:val="22"/>
          <w:highlight w:val="none"/>
        </w:rPr>
        <w:t>fragmenty nagrobków.</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b/>
          <w:bCs/>
          <w:sz w:val="22"/>
          <w:szCs w:val="22"/>
          <w:highlight w:val="none"/>
          <w:lang w:val="pl-PL"/>
        </w:rPr>
        <w:t>Teren wymaga postawienia co najmniej tablicy informacyjnej o charakterze i historii tego miejsca.</w:t>
      </w:r>
      <w:r>
        <w:rPr>
          <w:rFonts w:hint="default" w:ascii="Times New Roman" w:hAnsi="Times New Roman" w:cs="Times New Roman"/>
          <w:sz w:val="22"/>
          <w:szCs w:val="22"/>
          <w:highlight w:val="none"/>
          <w:lang w:val="pl-PL"/>
        </w:rPr>
        <w:t xml:space="preserve"> W obowiązującym MPZP teren ten figuruje jako teren cmentarza.</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Poza kirkutem na terenie gminy znajdują się </w:t>
      </w:r>
      <w:r>
        <w:rPr>
          <w:rFonts w:hint="default" w:ascii="Times New Roman" w:hAnsi="Times New Roman" w:cs="Times New Roman"/>
          <w:sz w:val="22"/>
          <w:szCs w:val="22"/>
          <w:highlight w:val="none"/>
          <w:lang w:val="pl-PL"/>
        </w:rPr>
        <w:t>3</w:t>
      </w:r>
      <w:r>
        <w:rPr>
          <w:rFonts w:hint="default" w:ascii="Times New Roman" w:hAnsi="Times New Roman" w:cs="Times New Roman"/>
          <w:sz w:val="22"/>
          <w:szCs w:val="22"/>
          <w:highlight w:val="none"/>
        </w:rPr>
        <w:t xml:space="preserve"> cmentarze rzymsko-katolickie</w:t>
      </w:r>
      <w:r>
        <w:rPr>
          <w:rFonts w:hint="default" w:ascii="Times New Roman" w:hAnsi="Times New Roman" w:cs="Times New Roman"/>
          <w:sz w:val="22"/>
          <w:szCs w:val="22"/>
          <w:highlight w:val="none"/>
          <w:lang w:val="pl-PL"/>
        </w:rPr>
        <w:t>, przy ul. Krakowskiej i Mikowskiej w Białobrzegach oraz w Jasionnej.</w:t>
      </w:r>
    </w:p>
    <w:p>
      <w:pPr>
        <w:shd w:val="clear"/>
        <w:jc w:val="both"/>
        <w:rPr>
          <w:rFonts w:hint="default" w:ascii="Times New Roman" w:hAnsi="Times New Roman" w:eastAsia="Times New Roman" w:cs="Times New Roman"/>
          <w:b/>
          <w:bCs/>
          <w:color w:val="auto"/>
          <w:highlight w:val="none"/>
          <w:u w:val="singl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8.2.4. Uwarunkowania wynikające ze stanu  dziedzictwa kulturowego i zabytków  oraz dóbr</w:t>
      </w:r>
      <w:r>
        <w:rPr>
          <w:rFonts w:hint="default" w:ascii="Times New Roman" w:hAnsi="Times New Roman" w:eastAsia="Times New Roman" w:cs="Times New Roman"/>
          <w:b/>
          <w:bCs/>
          <w:color w:val="auto"/>
          <w:sz w:val="22"/>
          <w:szCs w:val="22"/>
          <w:highlight w:val="none"/>
          <w:u w:val="none"/>
          <w:lang w:val="pl-PL"/>
        </w:rPr>
        <w:t xml:space="preserve"> </w:t>
      </w:r>
      <w:r>
        <w:rPr>
          <w:rFonts w:hint="default" w:ascii="Times New Roman" w:hAnsi="Times New Roman" w:eastAsia="Times New Roman" w:cs="Times New Roman"/>
          <w:b/>
          <w:bCs/>
          <w:color w:val="auto"/>
          <w:sz w:val="22"/>
          <w:szCs w:val="22"/>
          <w:highlight w:val="none"/>
          <w:u w:val="none"/>
        </w:rPr>
        <w:t>kultury współczesnej</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 xml:space="preserve">Gmina </w:t>
      </w:r>
      <w:r>
        <w:rPr>
          <w:rFonts w:hint="default" w:ascii="Times New Roman" w:hAnsi="Times New Roman" w:eastAsia="Times New Roman" w:cs="Times New Roman"/>
          <w:b w:val="0"/>
          <w:bCs w:val="0"/>
          <w:color w:val="auto"/>
          <w:sz w:val="22"/>
          <w:szCs w:val="22"/>
          <w:highlight w:val="none"/>
          <w:u w:val="none"/>
          <w:lang w:val="pl-PL"/>
        </w:rPr>
        <w:t>Białobrzegi</w:t>
      </w:r>
      <w:r>
        <w:rPr>
          <w:rFonts w:hint="default" w:ascii="Times New Roman" w:hAnsi="Times New Roman" w:eastAsia="Times New Roman" w:cs="Times New Roman"/>
          <w:b w:val="0"/>
          <w:bCs w:val="0"/>
          <w:color w:val="auto"/>
          <w:sz w:val="22"/>
          <w:szCs w:val="22"/>
          <w:highlight w:val="none"/>
          <w:u w:val="none"/>
        </w:rPr>
        <w:t xml:space="preserve"> ma sporządzony i obowiązujący „Gminny Program Opieki nad Zabytkami na lat</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na 201</w:t>
      </w:r>
      <w:r>
        <w:rPr>
          <w:rFonts w:hint="default" w:ascii="Times New Roman" w:hAnsi="Times New Roman" w:eastAsia="Times New Roman" w:cs="Times New Roman"/>
          <w:b w:val="0"/>
          <w:bCs w:val="0"/>
          <w:color w:val="auto"/>
          <w:sz w:val="22"/>
          <w:szCs w:val="22"/>
          <w:highlight w:val="none"/>
          <w:u w:val="none"/>
          <w:lang w:val="pl-PL"/>
        </w:rPr>
        <w:t>6</w:t>
      </w:r>
      <w:r>
        <w:rPr>
          <w:rFonts w:hint="default" w:ascii="Times New Roman" w:hAnsi="Times New Roman" w:eastAsia="Times New Roman" w:cs="Times New Roman"/>
          <w:b w:val="0"/>
          <w:bCs w:val="0"/>
          <w:color w:val="auto"/>
          <w:sz w:val="22"/>
          <w:szCs w:val="22"/>
          <w:highlight w:val="none"/>
          <w:u w:val="none"/>
        </w:rPr>
        <w:t>-201</w:t>
      </w:r>
      <w:r>
        <w:rPr>
          <w:rFonts w:hint="default" w:ascii="Times New Roman" w:hAnsi="Times New Roman" w:eastAsia="Times New Roman" w:cs="Times New Roman"/>
          <w:b w:val="0"/>
          <w:bCs w:val="0"/>
          <w:color w:val="auto"/>
          <w:sz w:val="22"/>
          <w:szCs w:val="22"/>
          <w:highlight w:val="none"/>
          <w:u w:val="none"/>
          <w:lang w:val="pl-PL"/>
        </w:rPr>
        <w:t>9</w:t>
      </w:r>
      <w:r>
        <w:rPr>
          <w:rFonts w:hint="default" w:ascii="Times New Roman" w:hAnsi="Times New Roman" w:eastAsia="Times New Roman" w:cs="Times New Roman"/>
          <w:b w:val="0"/>
          <w:bCs w:val="0"/>
          <w:color w:val="auto"/>
          <w:sz w:val="22"/>
          <w:szCs w:val="22"/>
          <w:highlight w:val="none"/>
          <w:u w:val="none"/>
        </w:rPr>
        <w:t>”, zgodnie z którym został określon</w:t>
      </w:r>
      <w:r>
        <w:rPr>
          <w:rFonts w:hint="default" w:ascii="Times New Roman" w:hAnsi="Times New Roman" w:eastAsia="Times New Roman" w:cs="Times New Roman"/>
          <w:b w:val="0"/>
          <w:bCs w:val="0"/>
          <w:color w:val="auto"/>
          <w:sz w:val="22"/>
          <w:szCs w:val="22"/>
          <w:highlight w:val="none"/>
          <w:u w:val="none"/>
          <w:lang w:val="pl-PL"/>
        </w:rPr>
        <w:t>y</w:t>
      </w:r>
      <w:r>
        <w:rPr>
          <w:rFonts w:hint="default" w:ascii="Times New Roman" w:hAnsi="Times New Roman" w:eastAsia="Times New Roman" w:cs="Times New Roman"/>
          <w:b w:val="0"/>
          <w:bCs w:val="0"/>
          <w:color w:val="auto"/>
          <w:sz w:val="22"/>
          <w:szCs w:val="22"/>
          <w:highlight w:val="none"/>
          <w:u w:val="none"/>
        </w:rPr>
        <w:t>:</w:t>
      </w:r>
    </w:p>
    <w:p>
      <w:pPr>
        <w:shd w:val="clear"/>
        <w:jc w:val="both"/>
        <w:rPr>
          <w:rFonts w:hint="default" w:ascii="Times New Roman" w:hAnsi="Times New Roman" w:eastAsia="Times New Roman" w:cs="Times New Roman"/>
          <w:b/>
          <w:bCs/>
          <w:color w:val="auto"/>
          <w:sz w:val="22"/>
          <w:szCs w:val="22"/>
          <w:highlight w:val="none"/>
          <w:u w:val="single"/>
        </w:rPr>
      </w:pPr>
    </w:p>
    <w:p>
      <w:pPr>
        <w:shd w:val="clea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Stan zachowania i zagospodarowania zabytków </w:t>
      </w:r>
      <w:r>
        <w:rPr>
          <w:rFonts w:hint="default" w:ascii="Times New Roman" w:hAnsi="Times New Roman" w:cs="Times New Roman"/>
          <w:sz w:val="22"/>
          <w:szCs w:val="22"/>
          <w:highlight w:val="none"/>
          <w:lang w:val="pl-PL"/>
        </w:rPr>
        <w:t xml:space="preserve">który </w:t>
      </w:r>
      <w:r>
        <w:rPr>
          <w:rFonts w:hint="default" w:ascii="Times New Roman" w:hAnsi="Times New Roman" w:cs="Times New Roman"/>
          <w:sz w:val="22"/>
          <w:szCs w:val="22"/>
          <w:highlight w:val="none"/>
        </w:rPr>
        <w:t xml:space="preserve">jest mocno zróżnicowany. </w:t>
      </w:r>
    </w:p>
    <w:p>
      <w:pPr>
        <w:shd w:val="clea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 najgorszym stanie znajdują się:</w:t>
      </w:r>
    </w:p>
    <w:p>
      <w:pPr>
        <w:numPr>
          <w:ilvl w:val="0"/>
          <w:numId w:val="18"/>
        </w:numPr>
        <w:shd w:val="clear"/>
        <w:tabs>
          <w:tab w:val="clear" w:pos="720"/>
        </w:tabs>
        <w:ind w:left="400" w:leftChars="0" w:hanging="400" w:firstLineChars="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budynek dzwonnicy w Jasionnie z XIX w.- obecnie stanowi destrukt</w:t>
      </w:r>
      <w:r>
        <w:rPr>
          <w:rFonts w:hint="default" w:cs="Times New Roman"/>
          <w:sz w:val="22"/>
          <w:szCs w:val="22"/>
          <w:highlight w:val="none"/>
          <w:lang w:val="pl-PL"/>
        </w:rPr>
        <w:t>;</w:t>
      </w:r>
    </w:p>
    <w:p>
      <w:pPr>
        <w:numPr>
          <w:ilvl w:val="0"/>
          <w:numId w:val="18"/>
        </w:numPr>
        <w:shd w:val="clear"/>
        <w:tabs>
          <w:tab w:val="clear" w:pos="720"/>
        </w:tabs>
        <w:ind w:left="400" w:leftChars="0" w:hanging="400" w:firstLine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budynek „pałacu nowego” z 1 połowy XX wieku w Suchej- obiekt jest nieużytkowany. Występują spękania i ubytki powierzchniowe tynku, zniszczona stolarka, ubytki cegły w partiach cokołu, zniszczona stolarka drzwiowa i okienna</w:t>
      </w:r>
      <w:r>
        <w:rPr>
          <w:rFonts w:hint="default" w:cs="Times New Roman"/>
          <w:sz w:val="22"/>
          <w:szCs w:val="22"/>
          <w:highlight w:val="none"/>
          <w:lang w:val="pl-PL"/>
        </w:rPr>
        <w:t>;</w:t>
      </w:r>
    </w:p>
    <w:p>
      <w:pPr>
        <w:numPr>
          <w:ilvl w:val="0"/>
          <w:numId w:val="18"/>
        </w:numPr>
        <w:shd w:val="clear"/>
        <w:tabs>
          <w:tab w:val="clear" w:pos="720"/>
        </w:tabs>
        <w:ind w:left="400" w:leftChars="0" w:hanging="400" w:firstLine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park dworski w Szczytach- porośnięty samosiejkami, zatarty układ kompozycyjny, zły stan starszego drzewostanu, brak zabiegów porządkowych i pielęgnacyjnych.  </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W/w obiekty wymagają pilnych prac zabezpieczających, remontowych  lub</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pielęgnacyjnych (park). </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Działań remontowych (bieżących) czy zabezpieczających wymaga wiele innych obiektów zabytkowych, m.in.: dwór w Szczytach, brama cmentarna w Białobrzegach.</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Pozytywnie należy ocenić stan zagospodarowania zabytków techniki i gospodarczych (pofolwarcznych), których w skali nie tylko regionu, dotyka problem właściwego zagospodarowania. Funkcjonuje drewniany młyn w Białobrzegach- Borkach</w:t>
      </w:r>
      <w:r>
        <w:rPr>
          <w:rFonts w:hint="default" w:cs="Times New Roman"/>
          <w:sz w:val="22"/>
          <w:szCs w:val="22"/>
          <w:highlight w:val="none"/>
          <w:lang w:val="pl-PL"/>
        </w:rPr>
        <w:t xml:space="preserve"> </w:t>
      </w:r>
      <w:r>
        <w:rPr>
          <w:rFonts w:hint="default" w:ascii="Times New Roman" w:hAnsi="Times New Roman" w:cs="Times New Roman"/>
          <w:sz w:val="22"/>
          <w:szCs w:val="22"/>
          <w:highlight w:val="none"/>
        </w:rPr>
        <w:t>oraz spichlerz w Szczytach</w:t>
      </w:r>
      <w:r>
        <w:rPr>
          <w:rFonts w:hint="default" w:cs="Times New Roman"/>
          <w:sz w:val="22"/>
          <w:szCs w:val="22"/>
          <w:highlight w:val="none"/>
          <w:lang w:val="pl-PL"/>
        </w:rPr>
        <w:t xml:space="preserve"> </w:t>
      </w:r>
      <w:r>
        <w:rPr>
          <w:rFonts w:hint="default" w:ascii="Times New Roman" w:hAnsi="Times New Roman" w:cs="Times New Roman"/>
          <w:sz w:val="22"/>
          <w:szCs w:val="22"/>
          <w:highlight w:val="none"/>
        </w:rPr>
        <w:t>- Folwarku są użytkowane. Spichlerz w Suchej jest zabezpieczony.</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Przeprowadzenia prac konserwatorskich wymagają historyczne nagrobki znajdujące się na cmentarzach rzymsko- katolickich oraz przykościelnych w Białobrzegach i Jasionnie. Odnowieniu poddano jedynie pojedyncze obiekty. Istotne jest też takie użytkowanie zabytkowych nekropolii, by nie zacierały się dawne układy najstarszych części: ciągi komunikacyjne, kierunki umieszczanych nagrobków. Zagrożeniem jest również przenoszenie zabytkowych nagrobków lub ich likwidacja (np. płyt nagrobnych) pod nowy grób.</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Zabudowa małomiasteczkowa w Białobrzegach uległa częściowo degradacji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w ciągu ostatnich kilkudziesięciu lat. Wiele budynków przedwojennych zostało rozebranych czy niewłaściwie wyremontowanych ( docieplanie styropianem ścian frontowych, likwidowanie detalu architektonicznego, przebudowa dachów). Zewidencjonowane domy odznaczają się różnym stopniem zachowania. Zły stan techniczny wynika z braku bieżących remontów i wieloletnich zaniedbań. Problemem zapewne też są kwestie społeczne: brak możliwości finansowych na prowadzenie remontów oraz brak świadomości społecznej dotyczącej wartości zabytkowej takiej zabudowy w przypadku podejmowania prac remontowych. </w:t>
      </w:r>
    </w:p>
    <w:p>
      <w:pPr>
        <w:pStyle w:val="45"/>
        <w:shd w:val="clear"/>
        <w:jc w:val="both"/>
        <w:rPr>
          <w:rFonts w:hint="default" w:ascii="Times New Roman" w:hAnsi="Times New Roman" w:eastAsia="Gulim" w:cs="Times New Roman"/>
          <w:sz w:val="22"/>
          <w:szCs w:val="22"/>
          <w:highlight w:val="none"/>
        </w:rPr>
      </w:pPr>
      <w:r>
        <w:rPr>
          <w:rFonts w:hint="default" w:ascii="Times New Roman" w:hAnsi="Times New Roman" w:eastAsia="Gulim" w:cs="Times New Roman"/>
          <w:sz w:val="22"/>
          <w:szCs w:val="22"/>
          <w:highlight w:val="none"/>
        </w:rPr>
        <w:t>W ramach układu urbanistyczno- przestrzennego śródmieścia miasta Białobrzegi ważne jest egzekwowanie przepisów wynikających z aktualnych miejscowych planów zagospodarowania przestrzennego w zakresie budowy nowych budynków  i umieszczania szyldów i reklam na obiektach.</w:t>
      </w:r>
    </w:p>
    <w:p>
      <w:pPr>
        <w:shd w:val="clear"/>
        <w:jc w:val="both"/>
        <w:rPr>
          <w:rFonts w:hint="default" w:ascii="Times New Roman" w:hAnsi="Times New Roman" w:eastAsia="Gulim" w:cs="Times New Roman"/>
          <w:sz w:val="22"/>
          <w:szCs w:val="22"/>
          <w:highlight w:val="none"/>
        </w:rPr>
      </w:pPr>
      <w:r>
        <w:rPr>
          <w:rFonts w:hint="default" w:ascii="Times New Roman" w:hAnsi="Times New Roman" w:eastAsia="Gulim" w:cs="Times New Roman"/>
          <w:sz w:val="22"/>
          <w:szCs w:val="22"/>
          <w:highlight w:val="none"/>
        </w:rPr>
        <w:t>Dawna drewniana zabudowa wiejska coraz w mniejszym stopniu wpływa na charakter krajobrazu kulturowego Gminy Białobrzegi. Obecnie istniejące drewniane domy stanowią skromne świadectwo dawnego budownictwa wiejskiego. Sytuacja taka jest związana ze zmianami cywilizacyjnymi, co powoduje przeobrażenia zabudowy, jej kompleksową modernizację, rozbiórkę starych budynków  czy brak remontów. Wiele z tych obiektów odznacza się prostą, pozbawioną detalu architekturą  w mniejszym lub większym stopniu zniekształconą przez dobudówki</w:t>
      </w:r>
      <w:r>
        <w:rPr>
          <w:rFonts w:hint="default" w:ascii="Times New Roman" w:hAnsi="Times New Roman" w:eastAsia="Gulim" w:cs="Times New Roman"/>
          <w:sz w:val="22"/>
          <w:szCs w:val="22"/>
          <w:highlight w:val="none"/>
          <w:lang w:val="pl-PL"/>
        </w:rPr>
        <w:t xml:space="preserve"> </w:t>
      </w:r>
      <w:r>
        <w:rPr>
          <w:rFonts w:hint="default" w:ascii="Times New Roman" w:hAnsi="Times New Roman" w:eastAsia="Gulim" w:cs="Times New Roman"/>
          <w:sz w:val="22"/>
          <w:szCs w:val="22"/>
          <w:highlight w:val="none"/>
        </w:rPr>
        <w:t>i użycie niewłaściwych materiałów. Do dużej grupy należą budynki znajdujące się</w:t>
      </w:r>
      <w:r>
        <w:rPr>
          <w:rFonts w:hint="default" w:ascii="Times New Roman" w:hAnsi="Times New Roman" w:eastAsia="Gulim" w:cs="Times New Roman"/>
          <w:sz w:val="22"/>
          <w:szCs w:val="22"/>
          <w:highlight w:val="none"/>
          <w:lang w:val="pl-PL"/>
        </w:rPr>
        <w:t xml:space="preserve"> </w:t>
      </w:r>
      <w:r>
        <w:rPr>
          <w:rFonts w:hint="default" w:ascii="Times New Roman" w:hAnsi="Times New Roman" w:eastAsia="Gulim" w:cs="Times New Roman"/>
          <w:sz w:val="22"/>
          <w:szCs w:val="22"/>
          <w:highlight w:val="none"/>
        </w:rPr>
        <w:t>w bardzo złym stanie technicznym (awaryjnym), którym grozi zniszczenie. Inne obiekty zostały</w:t>
      </w:r>
      <w:r>
        <w:rPr>
          <w:rFonts w:hint="default" w:ascii="Times New Roman" w:hAnsi="Times New Roman" w:eastAsia="Gulim" w:cs="Times New Roman"/>
          <w:sz w:val="22"/>
          <w:szCs w:val="22"/>
          <w:highlight w:val="none"/>
          <w:lang w:val="pl-PL"/>
        </w:rPr>
        <w:t xml:space="preserve"> </w:t>
      </w:r>
      <w:r>
        <w:rPr>
          <w:rFonts w:hint="default" w:ascii="Times New Roman" w:hAnsi="Times New Roman" w:eastAsia="Gulim" w:cs="Times New Roman"/>
          <w:sz w:val="22"/>
          <w:szCs w:val="22"/>
          <w:highlight w:val="none"/>
        </w:rPr>
        <w:t>zmodernizowane, ocieplone oraz przebudowane. Zewidencjonowane zabytki budownictwa drewnianego posiadają cechy zabytkowe. Zachowały dawny charakter i wygląd, cechuje ich zróżnicowany stan techniczny. Nie zostały zewidencjonowane budynki gospodarcze. Istniejące obiekty są proste, pozbawione cech zabytkowych.</w:t>
      </w:r>
    </w:p>
    <w:p>
      <w:pPr>
        <w:shd w:val="clear"/>
        <w:suppressAutoHyphens w:val="0"/>
        <w:autoSpaceDE w:val="0"/>
        <w:autoSpaceDN w:val="0"/>
        <w:adjustRightInd w:val="0"/>
        <w:spacing w:before="0"/>
        <w:jc w:val="both"/>
        <w:rPr>
          <w:rFonts w:hint="default" w:ascii="Times New Roman" w:hAnsi="Times New Roman" w:cs="Times New Roman"/>
          <w:color w:val="000000"/>
          <w:sz w:val="22"/>
          <w:szCs w:val="22"/>
          <w:highlight w:val="none"/>
          <w:lang w:eastAsia="pl-PL"/>
        </w:rPr>
      </w:pPr>
      <w:r>
        <w:rPr>
          <w:rFonts w:hint="default" w:ascii="Times New Roman" w:hAnsi="Times New Roman" w:eastAsia="Gulim" w:cs="Times New Roman"/>
          <w:sz w:val="22"/>
          <w:szCs w:val="22"/>
          <w:highlight w:val="none"/>
        </w:rPr>
        <w:t>Kapliczki, figury i krzyże przydrożne zasadniczo znajdują się</w:t>
      </w:r>
      <w:r>
        <w:rPr>
          <w:rFonts w:hint="default" w:ascii="Times New Roman" w:hAnsi="Times New Roman" w:eastAsia="Gulim" w:cs="Times New Roman"/>
          <w:sz w:val="22"/>
          <w:szCs w:val="22"/>
          <w:highlight w:val="none"/>
          <w:lang w:val="pl-PL"/>
        </w:rPr>
        <w:t xml:space="preserve"> </w:t>
      </w:r>
      <w:r>
        <w:rPr>
          <w:rFonts w:hint="default" w:ascii="Times New Roman" w:hAnsi="Times New Roman" w:eastAsia="Gulim" w:cs="Times New Roman"/>
          <w:sz w:val="22"/>
          <w:szCs w:val="22"/>
          <w:highlight w:val="none"/>
        </w:rPr>
        <w:t>w dobrym lub dostatecznym stanie zachowania, dzięki opiece społecznościom lokalnym.</w:t>
      </w:r>
      <w:r>
        <w:rPr>
          <w:rFonts w:hint="default" w:ascii="Times New Roman" w:hAnsi="Times New Roman" w:cs="Times New Roman"/>
          <w:color w:val="000000"/>
          <w:sz w:val="22"/>
          <w:szCs w:val="22"/>
          <w:highlight w:val="none"/>
          <w:lang w:eastAsia="pl-PL"/>
        </w:rPr>
        <w:t xml:space="preserve"> </w:t>
      </w:r>
    </w:p>
    <w:p>
      <w:pPr>
        <w:shd w:val="clear"/>
        <w:suppressAutoHyphens w:val="0"/>
        <w:autoSpaceDE w:val="0"/>
        <w:autoSpaceDN w:val="0"/>
        <w:adjustRightInd w:val="0"/>
        <w:spacing w:before="0"/>
        <w:jc w:val="both"/>
        <w:rPr>
          <w:rFonts w:hint="default" w:ascii="Times New Roman" w:hAnsi="Times New Roman" w:eastAsia="Gulim" w:cs="Times New Roman"/>
          <w:sz w:val="22"/>
          <w:szCs w:val="22"/>
          <w:highlight w:val="none"/>
        </w:rPr>
      </w:pPr>
      <w:r>
        <w:rPr>
          <w:rFonts w:hint="default" w:ascii="Times New Roman" w:hAnsi="Times New Roman" w:eastAsia="Gulim" w:cs="Times New Roman"/>
          <w:sz w:val="22"/>
          <w:szCs w:val="22"/>
          <w:highlight w:val="none"/>
        </w:rPr>
        <w:t>Miejsca pamięci narodowej są na bieżąco porządkowane i odnawiane</w:t>
      </w:r>
    </w:p>
    <w:p>
      <w:pPr>
        <w:shd w:val="clear"/>
        <w:suppressAutoHyphens w:val="0"/>
        <w:autoSpaceDE w:val="0"/>
        <w:autoSpaceDN w:val="0"/>
        <w:adjustRightInd w:val="0"/>
        <w:spacing w:before="0"/>
        <w:jc w:val="both"/>
        <w:rPr>
          <w:rFonts w:hint="default" w:ascii="Times New Roman" w:hAnsi="Times New Roman" w:eastAsia="Gulim" w:cs="Times New Roman"/>
          <w:sz w:val="22"/>
          <w:szCs w:val="22"/>
          <w:highlight w:val="none"/>
        </w:rPr>
      </w:pPr>
    </w:p>
    <w:p>
      <w:pPr>
        <w:shd w:val="clear"/>
        <w:autoSpaceDE w:val="0"/>
        <w:jc w:val="both"/>
        <w:rPr>
          <w:rFonts w:hint="default" w:ascii="Times New Roman" w:hAnsi="Times New Roman" w:eastAsia="Gulim" w:cs="Times New Roman"/>
          <w:bCs/>
          <w:sz w:val="22"/>
          <w:szCs w:val="22"/>
          <w:highlight w:val="none"/>
        </w:rPr>
      </w:pPr>
      <w:r>
        <w:rPr>
          <w:rFonts w:hint="default" w:ascii="Times New Roman" w:hAnsi="Times New Roman" w:eastAsia="Gulim" w:cs="Times New Roman"/>
          <w:bCs/>
          <w:sz w:val="22"/>
          <w:szCs w:val="22"/>
          <w:highlight w:val="none"/>
        </w:rPr>
        <w:t>Ocena stanu dziedzictwa kulturowego gminy oraz krajobrazu kulturowego gminy  została wykonana w oparciu o wizje lokalne w terenie, przegląd dostępnej literatury oraz dokumentów gminnych, dokumentacji konserwatorskiej znajdującej się w  Wojewódzkim Urzędzie Ochrony Zabytków Delegatura w Radomiu i informacji uzyskanych w gminie.</w:t>
      </w:r>
    </w:p>
    <w:p>
      <w:pPr>
        <w:shd w:val="clear"/>
        <w:autoSpaceDE w:val="0"/>
        <w:jc w:val="both"/>
        <w:rPr>
          <w:rFonts w:hint="default" w:ascii="Times New Roman" w:hAnsi="Times New Roman" w:eastAsia="Gulim" w:cs="Times New Roman"/>
          <w:bCs/>
          <w:sz w:val="22"/>
          <w:szCs w:val="22"/>
          <w:highlight w:val="none"/>
        </w:rPr>
      </w:pPr>
    </w:p>
    <w:p>
      <w:pPr>
        <w:shd w:val="clear"/>
        <w:autoSpaceDE w:val="0"/>
        <w:jc w:val="both"/>
        <w:rPr>
          <w:rFonts w:hint="default" w:ascii="Times New Roman" w:hAnsi="Times New Roman" w:eastAsia="Gulim" w:cs="Times New Roman"/>
          <w:b/>
          <w:bCs w:val="0"/>
          <w:i w:val="0"/>
          <w:iCs w:val="0"/>
          <w:sz w:val="22"/>
          <w:szCs w:val="22"/>
          <w:highlight w:val="none"/>
        </w:rPr>
      </w:pPr>
      <w:r>
        <w:rPr>
          <w:rFonts w:hint="default" w:ascii="Times New Roman" w:hAnsi="Times New Roman" w:eastAsia="Gulim" w:cs="Times New Roman"/>
          <w:b/>
          <w:bCs w:val="0"/>
          <w:i w:val="0"/>
          <w:iCs w:val="0"/>
          <w:sz w:val="22"/>
          <w:szCs w:val="22"/>
          <w:highlight w:val="none"/>
          <w:lang w:val="pl-PL"/>
        </w:rPr>
        <w:t>MOCNE STRONY</w:t>
      </w:r>
      <w:r>
        <w:rPr>
          <w:rFonts w:hint="default" w:eastAsia="Gulim" w:cs="Times New Roman"/>
          <w:b/>
          <w:bCs w:val="0"/>
          <w:i w:val="0"/>
          <w:iCs w:val="0"/>
          <w:sz w:val="22"/>
          <w:szCs w:val="22"/>
          <w:highlight w:val="none"/>
          <w:lang w:val="pl-PL"/>
        </w:rPr>
        <w:tab/>
      </w:r>
      <w:r>
        <w:rPr>
          <w:rFonts w:hint="default" w:eastAsia="Gulim" w:cs="Times New Roman"/>
          <w:b/>
          <w:bCs w:val="0"/>
          <w:i w:val="0"/>
          <w:iCs w:val="0"/>
          <w:sz w:val="22"/>
          <w:szCs w:val="22"/>
          <w:highlight w:val="none"/>
          <w:lang w:val="pl-PL"/>
        </w:rPr>
        <w:tab/>
      </w:r>
      <w:r>
        <w:rPr>
          <w:rFonts w:hint="default" w:eastAsia="Gulim" w:cs="Times New Roman"/>
          <w:b/>
          <w:bCs w:val="0"/>
          <w:i w:val="0"/>
          <w:iCs w:val="0"/>
          <w:sz w:val="22"/>
          <w:szCs w:val="22"/>
          <w:highlight w:val="none"/>
          <w:lang w:val="pl-PL"/>
        </w:rPr>
        <w:tab/>
      </w:r>
      <w:r>
        <w:rPr>
          <w:rFonts w:hint="default" w:eastAsia="Gulim" w:cs="Times New Roman"/>
          <w:b/>
          <w:bCs w:val="0"/>
          <w:i w:val="0"/>
          <w:iCs w:val="0"/>
          <w:sz w:val="22"/>
          <w:szCs w:val="22"/>
          <w:highlight w:val="none"/>
          <w:lang w:val="pl-PL"/>
        </w:rPr>
        <w:tab/>
      </w:r>
      <w:r>
        <w:rPr>
          <w:rFonts w:hint="default" w:eastAsia="Gulim" w:cs="Times New Roman"/>
          <w:b/>
          <w:bCs w:val="0"/>
          <w:i w:val="0"/>
          <w:iCs w:val="0"/>
          <w:sz w:val="22"/>
          <w:szCs w:val="22"/>
          <w:highlight w:val="none"/>
          <w:lang w:val="pl-PL"/>
        </w:rPr>
        <w:t xml:space="preserve">     SŁABE STRONY</w:t>
      </w:r>
    </w:p>
    <w:tbl>
      <w:tblPr>
        <w:tblStyle w:val="24"/>
        <w:tblW w:w="92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2"/>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trPr>
        <w:tc>
          <w:tcPr>
            <w:tcW w:w="4642" w:type="dxa"/>
            <w:tcBorders>
              <w:top w:val="single" w:color="auto" w:sz="4" w:space="0"/>
              <w:bottom w:val="single" w:color="auto" w:sz="4" w:space="0"/>
              <w:right w:val="single" w:color="auto" w:sz="4" w:space="0"/>
              <w:tl2br w:val="nil"/>
              <w:tr2bl w:val="nil"/>
            </w:tcBorders>
            <w:shd w:val="clear" w:color="auto" w:fill="FFFFFF"/>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 xml:space="preserve">Tereny atrakcyjne przyrodniczo i krajobrazowo (obszary objęte ochroną) nieprzekształcone, czyste powietrze, brak przemysłu, brak obiektów wielkogabarytowych. </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 xml:space="preserve">Dobre połączenia drogowe: droga ekspresowa nr 7 Gdańsk- Warszawa- Radom- Karków </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Występowanie kulturowych szlaków turystycznych.</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Turystyka kajakowa.</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 xml:space="preserve">Działalność Lokalnej grupy Działania „Zapilicze”                          i innych organizacji społecznych. </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 xml:space="preserve">Występowanie obiektów zabytkowych                           i historycznych o wartościach regionalnych. </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Występowanie wielu typów zabytków (sakralne, rezydencjonalne, układy urbanistyczne, zabytki archeologii, zabytki techniki, budownictwo wiejskie, miejsca pamięci narodowej.</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Włączanie kolejnych zabytków do gminnej ewidencji zabytków.</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Aktualne miejscowe plany zagospodarowania przestrzennego.</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Działalność społecznego opiekuna zabytków.</w:t>
            </w:r>
          </w:p>
        </w:tc>
        <w:tc>
          <w:tcPr>
            <w:tcW w:w="4643" w:type="dxa"/>
            <w:tcBorders>
              <w:top w:val="single" w:color="auto" w:sz="4" w:space="0"/>
              <w:left w:val="single" w:color="auto" w:sz="4" w:space="0"/>
              <w:bottom w:val="single" w:color="auto" w:sz="4" w:space="0"/>
              <w:tl2br w:val="nil"/>
              <w:tr2bl w:val="nil"/>
            </w:tcBorders>
            <w:shd w:val="clear" w:color="auto" w:fill="FFFFFF"/>
            <w:vAlign w:val="top"/>
          </w:tcPr>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Występowanie wielu obiektów zabytkowych, będących w złym stanie zachowania.</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Brak oznakowania zabytków wpisanych do rejestru zabytków  (objętych ochroną prawną)</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Zanikanie drewnianej zabudowy wiejskiej.</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Wyłączanie obiektów z gminnej ewidencji zabytków.</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Prowadzenie niewłaściwych remontów budynków stanowiących małomiasteczkową zabudowę Białobrzegów.</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Brak dotowania prac przy zabytkach znajdujących się w gminnej ewidencji zabytków.</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Brak zabytków o wartościach ponadregionalnych.</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 xml:space="preserve">Prowadzenie w niewystarczającym stopniu prac remontowych i konserwatorskich. </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lang w:val="pl-PL"/>
              </w:rPr>
              <w:t xml:space="preserve">- </w:t>
            </w:r>
            <w:r>
              <w:rPr>
                <w:rFonts w:hint="default" w:ascii="Times New Roman" w:hAnsi="Times New Roman" w:cs="Times New Roman"/>
                <w:i/>
                <w:iCs/>
                <w:sz w:val="20"/>
                <w:szCs w:val="20"/>
                <w:highlight w:val="none"/>
              </w:rPr>
              <w:t>Brak muzeum lub izby regionalnej.</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rPr>
              <w:t xml:space="preserve">                               </w:t>
            </w: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p>
          <w:p>
            <w:pPr>
              <w:keepNext w:val="0"/>
              <w:keepLines w:val="0"/>
              <w:suppressLineNumbers w:val="0"/>
              <w:shd w:val="clear"/>
              <w:spacing w:before="0" w:beforeAutospacing="0" w:after="0" w:afterAutospacing="0"/>
              <w:ind w:left="0" w:right="0"/>
              <w:rPr>
                <w:rFonts w:hint="default" w:ascii="Times New Roman" w:hAnsi="Times New Roman" w:cs="Times New Roman"/>
                <w:i/>
                <w:iCs/>
                <w:sz w:val="20"/>
                <w:szCs w:val="20"/>
                <w:highlight w:val="none"/>
              </w:rPr>
            </w:pPr>
          </w:p>
        </w:tc>
      </w:tr>
    </w:tbl>
    <w:p>
      <w:pPr>
        <w:shd w:val="clear"/>
        <w:tabs>
          <w:tab w:val="left" w:pos="2040"/>
        </w:tabs>
        <w:rPr>
          <w:rFonts w:ascii="Arial" w:hAnsi="Arial" w:cs="Arial"/>
          <w:i/>
          <w:iCs/>
          <w:highlight w:val="none"/>
        </w:rPr>
      </w:pPr>
    </w:p>
    <w:p>
      <w:pPr>
        <w:shd w:val="clear"/>
        <w:tabs>
          <w:tab w:val="left" w:pos="2040"/>
        </w:tabs>
        <w:rPr>
          <w:rFonts w:ascii="Arial" w:hAnsi="Arial" w:cs="Arial"/>
          <w:i/>
          <w:iCs/>
          <w:highlight w:val="none"/>
        </w:rPr>
      </w:pPr>
    </w:p>
    <w:p>
      <w:pPr>
        <w:shd w:val="clear"/>
        <w:autoSpaceDE w:val="0"/>
        <w:jc w:val="both"/>
        <w:rPr>
          <w:rFonts w:hint="default" w:ascii="Times New Roman" w:hAnsi="Times New Roman" w:eastAsia="Gulim" w:cs="Times New Roman"/>
          <w:b/>
          <w:bCs w:val="0"/>
          <w:i w:val="0"/>
          <w:iCs w:val="0"/>
          <w:sz w:val="22"/>
          <w:szCs w:val="22"/>
          <w:highlight w:val="none"/>
        </w:rPr>
      </w:pPr>
      <w:r>
        <w:rPr>
          <w:rFonts w:hint="default" w:eastAsia="Gulim" w:cs="Times New Roman"/>
          <w:b/>
          <w:bCs w:val="0"/>
          <w:i w:val="0"/>
          <w:iCs w:val="0"/>
          <w:sz w:val="22"/>
          <w:szCs w:val="22"/>
          <w:highlight w:val="none"/>
          <w:lang w:val="pl-PL"/>
        </w:rPr>
        <w:t>SZANSE</w:t>
      </w:r>
      <w:r>
        <w:rPr>
          <w:rFonts w:hint="default" w:eastAsia="Gulim" w:cs="Times New Roman"/>
          <w:b/>
          <w:bCs w:val="0"/>
          <w:i w:val="0"/>
          <w:iCs w:val="0"/>
          <w:sz w:val="22"/>
          <w:szCs w:val="22"/>
          <w:highlight w:val="none"/>
          <w:lang w:val="pl-PL"/>
        </w:rPr>
        <w:tab/>
      </w:r>
      <w:r>
        <w:rPr>
          <w:rFonts w:hint="default" w:eastAsia="Gulim" w:cs="Times New Roman"/>
          <w:b/>
          <w:bCs w:val="0"/>
          <w:i w:val="0"/>
          <w:iCs w:val="0"/>
          <w:sz w:val="22"/>
          <w:szCs w:val="22"/>
          <w:highlight w:val="none"/>
          <w:lang w:val="pl-PL"/>
        </w:rPr>
        <w:tab/>
      </w:r>
      <w:r>
        <w:rPr>
          <w:rFonts w:hint="default" w:eastAsia="Gulim" w:cs="Times New Roman"/>
          <w:b/>
          <w:bCs w:val="0"/>
          <w:i w:val="0"/>
          <w:iCs w:val="0"/>
          <w:sz w:val="22"/>
          <w:szCs w:val="22"/>
          <w:highlight w:val="none"/>
          <w:lang w:val="pl-PL"/>
        </w:rPr>
        <w:tab/>
      </w:r>
      <w:r>
        <w:rPr>
          <w:rFonts w:hint="default" w:eastAsia="Gulim" w:cs="Times New Roman"/>
          <w:b/>
          <w:bCs w:val="0"/>
          <w:i w:val="0"/>
          <w:iCs w:val="0"/>
          <w:sz w:val="22"/>
          <w:szCs w:val="22"/>
          <w:highlight w:val="none"/>
          <w:lang w:val="pl-PL"/>
        </w:rPr>
        <w:tab/>
      </w:r>
      <w:r>
        <w:rPr>
          <w:rFonts w:hint="default" w:eastAsia="Gulim" w:cs="Times New Roman"/>
          <w:b/>
          <w:bCs w:val="0"/>
          <w:i w:val="0"/>
          <w:iCs w:val="0"/>
          <w:sz w:val="22"/>
          <w:szCs w:val="22"/>
          <w:highlight w:val="none"/>
          <w:lang w:val="pl-PL"/>
        </w:rPr>
        <w:t xml:space="preserve">                   ZAGROŻENIA</w:t>
      </w:r>
    </w:p>
    <w:tbl>
      <w:tblPr>
        <w:tblStyle w:val="24"/>
        <w:tblW w:w="9285" w:type="dxa"/>
        <w:tblInd w:w="0"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2"/>
        <w:gridCol w:w="4643"/>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12" w:hRule="atLeast"/>
        </w:trPr>
        <w:tc>
          <w:tcPr>
            <w:tcW w:w="4642" w:type="dxa"/>
            <w:tcBorders>
              <w:top w:val="single" w:color="auto" w:sz="4" w:space="0"/>
              <w:left w:val="nil"/>
              <w:bottom w:val="single" w:color="auto" w:sz="4" w:space="0"/>
              <w:right w:val="single" w:color="auto" w:sz="4" w:space="0"/>
            </w:tcBorders>
            <w:shd w:val="clear" w:color="auto" w:fill="FFFFFF"/>
            <w:vAlign w:val="top"/>
          </w:tcPr>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Podejmowanie działań administracyjnych na rzecz poprawy stanu zachowania zabytków.</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Stworzenie gminnego mechanizmu finansowania                prac przy zabytkach.</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 xml:space="preserve">Zwiększenie ruchu turystycznego związanego                             z zabytkami, zlokalizowanymi na terenie gminy. </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Rozwijanie rozpoznawalnej, regionalnej marki turystycznej bazującej na walorach kulturowych            i uzupełnionej przez walory krajobrazowe</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Dalsza poprawa infrastruktury turystycznej.</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Możliwość ubiegania się o środki zewnętrzne                         na projekty związane z kulturą i turystyką.</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p>
        </w:tc>
        <w:tc>
          <w:tcPr>
            <w:tcW w:w="4643" w:type="dxa"/>
            <w:tcBorders>
              <w:top w:val="single" w:color="auto" w:sz="4" w:space="0"/>
              <w:left w:val="single" w:color="auto" w:sz="4" w:space="0"/>
              <w:bottom w:val="single" w:color="auto" w:sz="4"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 xml:space="preserve">Postępująca degradacja części zabytków.                                     </w:t>
            </w: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Brak działań remontowych i porządkowych.</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Brak zainteresowania niektórymi typami zabytków: obiekty poprzemysłowe, dawne budownictwo wiejskie, cmentarze.</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Prowadzenie prac remontowych w sposób                    niezgodny ze standardami konserwatorskimi                  i budowlanymi.</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Degradacja krajobrazu wiejskiego poprzez dalsze zanikanie dawnej zabudowy wiejskiej.</w:t>
            </w:r>
          </w:p>
          <w:p>
            <w:pPr>
              <w:keepNext w:val="0"/>
              <w:keepLines w:val="0"/>
              <w:suppressLineNumbers w:val="0"/>
              <w:shd w:val="clear"/>
              <w:autoSpaceDE w:val="0"/>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Występowanie zagrożeń zewnętrznych: pożary, powodzie.</w:t>
            </w:r>
          </w:p>
          <w:p>
            <w:pPr>
              <w:keepNext w:val="0"/>
              <w:keepLines w:val="0"/>
              <w:suppressLineNumbers w:val="0"/>
              <w:shd w:val="clear"/>
              <w:spacing w:before="0" w:beforeAutospacing="0" w:after="0" w:afterAutospacing="0"/>
              <w:ind w:left="0" w:right="0"/>
              <w:jc w:val="left"/>
              <w:rPr>
                <w:rFonts w:hint="default" w:ascii="Times New Roman" w:hAnsi="Times New Roman" w:eastAsia="Gulim" w:cs="Times New Roman"/>
                <w:i/>
                <w:iCs/>
                <w:sz w:val="20"/>
                <w:szCs w:val="20"/>
                <w:highlight w:val="none"/>
              </w:rPr>
            </w:pPr>
            <w:r>
              <w:rPr>
                <w:rFonts w:hint="default" w:ascii="Times New Roman" w:hAnsi="Times New Roman" w:eastAsia="Gulim" w:cs="Times New Roman"/>
                <w:i/>
                <w:iCs/>
                <w:sz w:val="20"/>
                <w:szCs w:val="20"/>
                <w:highlight w:val="none"/>
                <w:lang w:val="pl-PL"/>
              </w:rPr>
              <w:t xml:space="preserve">- </w:t>
            </w:r>
            <w:r>
              <w:rPr>
                <w:rFonts w:hint="default" w:ascii="Times New Roman" w:hAnsi="Times New Roman" w:eastAsia="Gulim" w:cs="Times New Roman"/>
                <w:i/>
                <w:iCs/>
                <w:sz w:val="20"/>
                <w:szCs w:val="20"/>
                <w:highlight w:val="none"/>
              </w:rPr>
              <w:t>Niewystarczające działania dotyczące pozyskiwania środków na zachowanie dziedzictwa kulturowego.</w:t>
            </w:r>
          </w:p>
          <w:p>
            <w:pPr>
              <w:keepNext w:val="0"/>
              <w:keepLines w:val="0"/>
              <w:suppressLineNumbers w:val="0"/>
              <w:shd w:val="clear"/>
              <w:spacing w:before="0" w:beforeAutospacing="0" w:after="0" w:afterAutospacing="0"/>
              <w:ind w:left="0" w:right="0"/>
              <w:jc w:val="left"/>
              <w:rPr>
                <w:rFonts w:hint="default" w:ascii="Times New Roman" w:hAnsi="Times New Roman" w:cs="Times New Roman"/>
                <w:i/>
                <w:iCs/>
                <w:sz w:val="20"/>
                <w:szCs w:val="20"/>
                <w:highlight w:val="none"/>
              </w:rPr>
            </w:pPr>
            <w:r>
              <w:rPr>
                <w:rFonts w:hint="default" w:ascii="Times New Roman" w:hAnsi="Times New Roman" w:cs="Times New Roman"/>
                <w:i/>
                <w:iCs/>
                <w:sz w:val="20"/>
                <w:szCs w:val="20"/>
                <w:highlight w:val="none"/>
              </w:rPr>
              <w:t xml:space="preserve">                    </w:t>
            </w:r>
          </w:p>
        </w:tc>
      </w:tr>
    </w:tbl>
    <w:p>
      <w:pPr>
        <w:shd w:val="clear"/>
        <w:jc w:val="both"/>
        <w:rPr>
          <w:rFonts w:hint="default" w:ascii="Times New Roman" w:hAnsi="Times New Roman" w:eastAsia="Times New Roman" w:cs="Times New Roman"/>
          <w:b/>
          <w:bCs/>
          <w:color w:val="auto"/>
          <w:highlight w:val="none"/>
          <w:u w:val="single"/>
        </w:rPr>
      </w:pPr>
    </w:p>
    <w:p>
      <w:pPr>
        <w:shd w:val="clear"/>
        <w:jc w:val="both"/>
        <w:rPr>
          <w:rFonts w:hint="default" w:ascii="Times New Roman" w:hAnsi="Times New Roman" w:eastAsia="Times New Roman" w:cs="Times New Roman"/>
          <w:b/>
          <w:bCs/>
          <w:color w:val="auto"/>
          <w:highlight w:val="none"/>
          <w:u w:val="single"/>
        </w:rPr>
      </w:pPr>
    </w:p>
    <w:p>
      <w:pPr>
        <w:pStyle w:val="5"/>
        <w:shd w:val="clear"/>
        <w:rPr>
          <w:b/>
          <w:bCs/>
          <w:highlight w:val="none"/>
          <w:lang w:eastAsia="pl-PL"/>
        </w:rPr>
      </w:pPr>
      <w:r>
        <w:rPr>
          <w:b/>
          <w:bCs/>
          <w:highlight w:val="none"/>
          <w:lang w:eastAsia="pl-PL"/>
        </w:rPr>
        <w:t xml:space="preserve">Założenia Gminnego Programu Opieki nad zabytkami dla Miasta i Gminy Białobrzegi na lata 2016-2019 </w:t>
      </w:r>
    </w:p>
    <w:p>
      <w:pPr>
        <w:shd w:val="clear"/>
        <w:autoSpaceDE w:val="0"/>
        <w:jc w:val="both"/>
        <w:rPr>
          <w:rFonts w:hint="default" w:ascii="Times New Roman" w:hAnsi="Times New Roman" w:eastAsia="Gulim" w:cs="Times New Roman"/>
          <w:iCs/>
          <w:sz w:val="22"/>
          <w:szCs w:val="22"/>
          <w:highlight w:val="none"/>
        </w:rPr>
      </w:pPr>
      <w:r>
        <w:rPr>
          <w:rFonts w:hint="default" w:ascii="Times New Roman" w:hAnsi="Times New Roman" w:eastAsia="Gulim" w:cs="Times New Roman"/>
          <w:iCs/>
          <w:sz w:val="22"/>
          <w:szCs w:val="22"/>
          <w:highlight w:val="none"/>
        </w:rPr>
        <w:t xml:space="preserve">Uwzględniając cele wymienione w ustawie o ochronie zabytków i opiece nad zabytkami w wyniku dokonanej kompleksowej analizy stanu dziedzictwa kulturowego w Gminie Białobrzegi  w oparciu o inne dokumenty strategiczne utworzone na poziomie gminy zostały sformułowane następujące priorytety w perspektywie wieloletniej, kierunki i działania w perspektywie 4 letniej. </w:t>
      </w:r>
    </w:p>
    <w:p>
      <w:pPr>
        <w:shd w:val="clear"/>
        <w:autoSpaceDE w:val="0"/>
        <w:jc w:val="both"/>
        <w:rPr>
          <w:rFonts w:hint="default" w:ascii="Times New Roman" w:hAnsi="Times New Roman" w:eastAsia="Gulim" w:cs="Times New Roman"/>
          <w:iCs/>
          <w:sz w:val="22"/>
          <w:szCs w:val="22"/>
          <w:highlight w:val="none"/>
        </w:rPr>
      </w:pPr>
    </w:p>
    <w:tbl>
      <w:tblPr>
        <w:tblStyle w:val="24"/>
        <w:tblW w:w="9285" w:type="dxa"/>
        <w:tblInd w:w="0"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2"/>
        <w:gridCol w:w="4643"/>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85" w:type="dxa"/>
            <w:gridSpan w:val="2"/>
            <w:tcBorders>
              <w:top w:val="single" w:color="auto" w:sz="18" w:space="0"/>
              <w:left w:val="nil"/>
              <w:bottom w:val="single" w:color="auto" w:sz="18" w:space="0"/>
              <w:right w:val="nil"/>
            </w:tcBorders>
            <w:vAlign w:val="top"/>
          </w:tcPr>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Priorytet 1.</w:t>
            </w:r>
          </w:p>
          <w:p>
            <w:pPr>
              <w:pStyle w:val="5"/>
              <w:keepNext w:val="0"/>
              <w:keepLines w:val="0"/>
              <w:suppressLineNumbers w:val="0"/>
              <w:shd w:val="clear"/>
              <w:spacing w:before="0" w:beforeAutospacing="0" w:after="0" w:afterAutospacing="0"/>
              <w:ind w:left="0" w:right="0"/>
              <w:rPr>
                <w:rFonts w:hint="default"/>
                <w:b/>
                <w:bCs/>
                <w:i/>
                <w:iCs/>
                <w:color w:val="auto"/>
                <w:highlight w:val="none"/>
                <w:lang w:eastAsia="pl-PL"/>
              </w:rPr>
            </w:pPr>
            <w:r>
              <w:rPr>
                <w:rFonts w:hint="default"/>
                <w:b/>
                <w:bCs/>
                <w:i/>
                <w:iCs/>
                <w:color w:val="auto"/>
                <w:highlight w:val="none"/>
                <w:lang w:eastAsia="pl-PL"/>
              </w:rPr>
              <w:t>Badanie i dokumentacja dziedzictwa kulturowego.</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vAlign w:val="top"/>
          </w:tcPr>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Kierunki</w:t>
            </w:r>
          </w:p>
        </w:tc>
        <w:tc>
          <w:tcPr>
            <w:tcW w:w="4643" w:type="dxa"/>
            <w:tcBorders>
              <w:top w:val="single" w:color="auto" w:sz="18" w:space="0"/>
              <w:left w:val="single" w:color="auto" w:sz="18" w:space="0"/>
              <w:bottom w:val="single" w:color="auto" w:sz="18" w:space="0"/>
              <w:right w:val="nil"/>
            </w:tcBorders>
            <w:vAlign w:val="top"/>
          </w:tcPr>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 xml:space="preserve"> Działania</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r>
              <w:rPr>
                <w:rFonts w:hint="default" w:ascii="Arial" w:hAnsi="Arial" w:cs="Arial"/>
                <w:sz w:val="20"/>
                <w:szCs w:val="20"/>
                <w:highlight w:val="none"/>
              </w:rPr>
              <w:t>1.Prowadzenie Gminnej Ewidencji Zabytków.</w:t>
            </w: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cs="Arial"/>
                <w:iCs/>
                <w:sz w:val="20"/>
                <w:szCs w:val="20"/>
                <w:highlight w:val="none"/>
              </w:rPr>
              <w:t>1.</w:t>
            </w:r>
            <w:r>
              <w:rPr>
                <w:rFonts w:hint="default" w:ascii="Arial" w:hAnsi="Arial" w:eastAsia="Gulim" w:cs="Arial"/>
                <w:sz w:val="20"/>
                <w:szCs w:val="20"/>
                <w:highlight w:val="none"/>
              </w:rPr>
              <w:t>Uzupełnianie GEZ o nowe obiekty zabytkowe, które zostaną uznane za wartościowe np. kapliczki, krzyże przydrożne, obiekty architektury itp.</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cs="Arial"/>
                <w:iCs/>
                <w:sz w:val="20"/>
                <w:szCs w:val="20"/>
                <w:highlight w:val="none"/>
              </w:rPr>
              <w:t>2.</w:t>
            </w:r>
            <w:r>
              <w:rPr>
                <w:rFonts w:hint="default" w:ascii="Arial" w:hAnsi="Arial" w:eastAsia="Gulim" w:cs="Arial"/>
                <w:sz w:val="20"/>
                <w:szCs w:val="20"/>
                <w:highlight w:val="none"/>
              </w:rPr>
              <w:t xml:space="preserve"> Wyłączanie z GEZ w przypadku                                 np. zniszczenia zabytku, utraty wartości zabytkowych i wydawanie stosownych uchwał                 w tych sprawach.</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eastAsia="Gulim" w:cs="Arial"/>
                <w:sz w:val="20"/>
                <w:szCs w:val="20"/>
                <w:highlight w:val="none"/>
              </w:rPr>
              <w:t>3. Udostępnienie wykazu Gminnej Ewidencji Zabytków mieszkańcom gminy oraz tekstu Gminnego Programu Opieki nad Zabytkami.</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line="240" w:lineRule="auto"/>
              <w:ind w:left="0" w:right="0"/>
              <w:rPr>
                <w:rFonts w:hint="default" w:ascii="Arial" w:hAnsi="Arial" w:cs="Arial"/>
                <w:sz w:val="20"/>
                <w:szCs w:val="20"/>
                <w:highlight w:val="none"/>
              </w:rPr>
            </w:pPr>
            <w:r>
              <w:rPr>
                <w:rFonts w:hint="default" w:ascii="Arial" w:hAnsi="Arial" w:cs="Arial"/>
                <w:sz w:val="20"/>
                <w:szCs w:val="20"/>
                <w:highlight w:val="none"/>
              </w:rPr>
              <w:t>2. Monitorowanie stanu zachowania obiektów ujętych w Gminnej Ewidencji Zabytków oraz stanu prawnego dotyczącego ochrony zabytków i opieki nad zabytkami.</w:t>
            </w: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cs="Arial"/>
                <w:iCs/>
                <w:sz w:val="20"/>
                <w:szCs w:val="20"/>
                <w:highlight w:val="none"/>
              </w:rPr>
              <w:t>4.</w:t>
            </w:r>
            <w:r>
              <w:rPr>
                <w:rFonts w:hint="default" w:ascii="Arial" w:hAnsi="Arial" w:eastAsia="Gulim" w:cs="Arial"/>
                <w:sz w:val="20"/>
                <w:szCs w:val="20"/>
                <w:highlight w:val="none"/>
              </w:rPr>
              <w:t xml:space="preserve"> Wyznaczenie osoby zajmującej się sprawami ochrony zabytków i opieki nad zabytkami (znajomość przepisów prawa, współpraca                         z pracownikami urzędu konserwatorskiego, wiedza na temat zasobów zabytkowych gminy, itp.) </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eastAsia="Gulim" w:cs="Arial"/>
                <w:sz w:val="20"/>
                <w:szCs w:val="20"/>
                <w:highlight w:val="none"/>
              </w:rPr>
              <w:t>5.Dokonywanie przeglądów obiektów z gminnej ewidencji zabytków z udziałem pracowników urzędu konserwatorskiego.</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r>
              <w:rPr>
                <w:rFonts w:hint="default" w:ascii="Arial" w:hAnsi="Arial" w:cs="Arial"/>
                <w:sz w:val="20"/>
                <w:szCs w:val="20"/>
                <w:highlight w:val="none"/>
              </w:rPr>
              <w:t>3. Dokumentacja i ewidencja zabytków.</w:t>
            </w: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iCs/>
                <w:sz w:val="20"/>
                <w:szCs w:val="20"/>
                <w:highlight w:val="none"/>
              </w:rPr>
            </w:pPr>
            <w:r>
              <w:rPr>
                <w:rFonts w:hint="default" w:ascii="Arial" w:hAnsi="Arial" w:cs="Arial"/>
                <w:iCs/>
                <w:sz w:val="20"/>
                <w:szCs w:val="20"/>
                <w:highlight w:val="none"/>
              </w:rPr>
              <w:t>6.Opracowanie dokumentacji ewidencyjnej dla cennych obiektów (dworu w Szczytach, spichlerza w Szczytach, młyna w Borkach)                        - we współpracy z urzędem konserwatorskim.</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85" w:type="dxa"/>
            <w:gridSpan w:val="2"/>
            <w:tcBorders>
              <w:top w:val="single" w:color="auto" w:sz="18" w:space="0"/>
              <w:left w:val="nil"/>
              <w:bottom w:val="single" w:color="auto" w:sz="18" w:space="0"/>
              <w:right w:val="nil"/>
            </w:tcBorders>
            <w:vAlign w:val="top"/>
          </w:tcPr>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Priorytet 2</w:t>
            </w:r>
          </w:p>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Ochrona dziedzictwa kulturowego i krajobrazu kulturowego.</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vAlign w:val="top"/>
          </w:tcPr>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Kierunki</w:t>
            </w:r>
          </w:p>
        </w:tc>
        <w:tc>
          <w:tcPr>
            <w:tcW w:w="4643" w:type="dxa"/>
            <w:tcBorders>
              <w:top w:val="single" w:color="auto" w:sz="18" w:space="0"/>
              <w:left w:val="single" w:color="auto" w:sz="18" w:space="0"/>
              <w:bottom w:val="single" w:color="auto" w:sz="18" w:space="0"/>
              <w:right w:val="nil"/>
            </w:tcBorders>
            <w:vAlign w:val="top"/>
          </w:tcPr>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 xml:space="preserve"> Działania</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cs="Arial"/>
                <w:sz w:val="20"/>
                <w:szCs w:val="20"/>
                <w:highlight w:val="none"/>
              </w:rPr>
              <w:t xml:space="preserve">1. </w:t>
            </w:r>
            <w:r>
              <w:rPr>
                <w:rFonts w:hint="default" w:ascii="Arial" w:hAnsi="Arial" w:eastAsia="Gulim" w:cs="Arial"/>
                <w:sz w:val="20"/>
                <w:szCs w:val="20"/>
                <w:highlight w:val="none"/>
              </w:rPr>
              <w:t>Zahamowanie procesów degradacji zabytków                       i doprowadzenie do poprawy stanu ich zachowania.</w:t>
            </w:r>
          </w:p>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cs="Arial"/>
                <w:iCs/>
                <w:sz w:val="20"/>
                <w:szCs w:val="20"/>
                <w:highlight w:val="none"/>
              </w:rPr>
              <w:t>1. P</w:t>
            </w:r>
            <w:r>
              <w:rPr>
                <w:rFonts w:hint="default" w:ascii="Arial" w:hAnsi="Arial" w:eastAsia="Gulim" w:cs="Arial"/>
                <w:sz w:val="20"/>
                <w:szCs w:val="20"/>
                <w:highlight w:val="none"/>
              </w:rPr>
              <w:t>rzygotowanie gminnego mechanizmu finansowego mającego na celu dofinansowanie prac przy zabytkach, będących własnością osób prywatnych, organizacji pozarządowych czy wspólnot, na podstawie ustawy o ochronie zabytków i opiece nad zabytkami.</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iCs/>
                <w:sz w:val="20"/>
                <w:szCs w:val="20"/>
                <w:highlight w:val="none"/>
              </w:rPr>
            </w:pPr>
            <w:r>
              <w:rPr>
                <w:rFonts w:hint="default" w:ascii="Arial" w:hAnsi="Arial" w:cs="Arial"/>
                <w:iCs/>
                <w:sz w:val="20"/>
                <w:szCs w:val="20"/>
                <w:highlight w:val="none"/>
              </w:rPr>
              <w:t>2.Podjęcie we współpracy z właścicielami                    i urzędem konserwatorskim działań administracyjnych mających na celu prowadzenie prac remontowych:</w:t>
            </w:r>
          </w:p>
          <w:p>
            <w:pPr>
              <w:keepNext w:val="0"/>
              <w:keepLines w:val="0"/>
              <w:suppressLineNumbers w:val="0"/>
              <w:shd w:val="clear"/>
              <w:spacing w:before="0" w:beforeAutospacing="0" w:after="0" w:afterAutospacing="0"/>
              <w:ind w:left="0" w:right="0"/>
              <w:rPr>
                <w:rFonts w:hint="default" w:ascii="Arial" w:hAnsi="Arial" w:cs="Arial"/>
                <w:iCs/>
                <w:sz w:val="20"/>
                <w:szCs w:val="20"/>
                <w:highlight w:val="none"/>
              </w:rPr>
            </w:pPr>
            <w:r>
              <w:rPr>
                <w:rFonts w:hint="default" w:ascii="Arial" w:hAnsi="Arial" w:cs="Arial"/>
                <w:iCs/>
                <w:sz w:val="20"/>
                <w:szCs w:val="20"/>
                <w:highlight w:val="none"/>
              </w:rPr>
              <w:t xml:space="preserve"> -zabezpieczenie i rekonstrukcja zabytkowej drewnianej dzwonnicy znajdującej się przy kościele Zwiastowania N.M.P w Jasionnie,</w:t>
            </w:r>
          </w:p>
          <w:p>
            <w:pPr>
              <w:keepNext w:val="0"/>
              <w:keepLines w:val="0"/>
              <w:suppressLineNumbers w:val="0"/>
              <w:shd w:val="clear"/>
              <w:spacing w:before="0" w:beforeAutospacing="0" w:after="0" w:afterAutospacing="0"/>
              <w:ind w:left="0" w:right="0"/>
              <w:rPr>
                <w:rFonts w:hint="default" w:ascii="Arial" w:hAnsi="Arial" w:cs="Arial"/>
                <w:iCs/>
                <w:sz w:val="20"/>
                <w:szCs w:val="20"/>
                <w:highlight w:val="none"/>
              </w:rPr>
            </w:pPr>
            <w:r>
              <w:rPr>
                <w:rFonts w:hint="default" w:ascii="Arial" w:hAnsi="Arial" w:cs="Arial"/>
                <w:iCs/>
                <w:sz w:val="20"/>
                <w:szCs w:val="20"/>
                <w:highlight w:val="none"/>
              </w:rPr>
              <w:t>- prace remontowe pałacu nowego w Suchej,</w:t>
            </w:r>
          </w:p>
          <w:p>
            <w:pPr>
              <w:keepNext w:val="0"/>
              <w:keepLines w:val="0"/>
              <w:suppressLineNumbers w:val="0"/>
              <w:shd w:val="clear"/>
              <w:spacing w:before="0" w:beforeAutospacing="0" w:after="0" w:afterAutospacing="0"/>
              <w:ind w:left="0" w:right="0"/>
              <w:rPr>
                <w:rFonts w:hint="default" w:ascii="Arial" w:hAnsi="Arial" w:cs="Arial"/>
                <w:iCs/>
                <w:sz w:val="20"/>
                <w:szCs w:val="20"/>
                <w:highlight w:val="none"/>
              </w:rPr>
            </w:pPr>
            <w:r>
              <w:rPr>
                <w:rFonts w:hint="default" w:ascii="Arial" w:hAnsi="Arial" w:cs="Arial"/>
                <w:iCs/>
                <w:sz w:val="20"/>
                <w:szCs w:val="20"/>
                <w:highlight w:val="none"/>
              </w:rPr>
              <w:t>- prace zabezpieczające budynku dworu                           w Szczytach,</w:t>
            </w:r>
          </w:p>
          <w:p>
            <w:pPr>
              <w:keepNext w:val="0"/>
              <w:keepLines w:val="0"/>
              <w:suppressLineNumbers w:val="0"/>
              <w:shd w:val="clear"/>
              <w:spacing w:before="0" w:beforeAutospacing="0" w:after="0" w:afterAutospacing="0"/>
              <w:ind w:left="0" w:right="0"/>
              <w:rPr>
                <w:rFonts w:hint="default" w:ascii="Arial" w:hAnsi="Arial" w:cs="Arial"/>
                <w:iCs/>
                <w:sz w:val="20"/>
                <w:szCs w:val="20"/>
                <w:highlight w:val="none"/>
              </w:rPr>
            </w:pPr>
            <w:r>
              <w:rPr>
                <w:rFonts w:hint="default" w:ascii="Arial" w:hAnsi="Arial" w:cs="Arial"/>
                <w:iCs/>
                <w:sz w:val="20"/>
                <w:szCs w:val="20"/>
                <w:highlight w:val="none"/>
              </w:rPr>
              <w:t>-prace rewitalizacyjne parku dworskiego                               w Szczytach i podworskiego w Brzeźcach.</w:t>
            </w:r>
          </w:p>
          <w:p>
            <w:pPr>
              <w:keepNext w:val="0"/>
              <w:keepLines w:val="0"/>
              <w:suppressLineNumbers w:val="0"/>
              <w:shd w:val="clear"/>
              <w:spacing w:before="0" w:beforeAutospacing="0" w:after="0" w:afterAutospacing="0"/>
              <w:ind w:left="0" w:right="0"/>
              <w:rPr>
                <w:rFonts w:hint="default" w:ascii="Arial" w:hAnsi="Arial" w:cs="Arial"/>
                <w:iCs/>
                <w:sz w:val="20"/>
                <w:szCs w:val="20"/>
                <w:highlight w:val="none"/>
              </w:rPr>
            </w:pPr>
            <w:r>
              <w:rPr>
                <w:rFonts w:hint="default" w:ascii="Arial" w:hAnsi="Arial" w:cs="Arial"/>
                <w:iCs/>
                <w:sz w:val="20"/>
                <w:szCs w:val="20"/>
                <w:highlight w:val="none"/>
              </w:rPr>
              <w:t xml:space="preserve">-prace konserwatorsko – remontowe bramy cmentarnej wraz z kamiennymi figurami świętych  przy nekropolii  parafialnej w Białobrzegach. </w:t>
            </w:r>
          </w:p>
          <w:p>
            <w:pPr>
              <w:keepNext w:val="0"/>
              <w:keepLines w:val="0"/>
              <w:suppressLineNumbers w:val="0"/>
              <w:shd w:val="clear"/>
              <w:spacing w:before="0" w:beforeAutospacing="0" w:after="0" w:afterAutospacing="0"/>
              <w:ind w:left="0" w:right="0"/>
              <w:rPr>
                <w:rFonts w:hint="default" w:ascii="Arial" w:hAnsi="Arial" w:cs="Arial"/>
                <w:iCs/>
                <w:sz w:val="20"/>
                <w:szCs w:val="20"/>
                <w:highlight w:val="none"/>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eastAsia="Gulim" w:cs="Arial"/>
                <w:iCs/>
                <w:sz w:val="20"/>
                <w:szCs w:val="20"/>
                <w:highlight w:val="none"/>
              </w:rPr>
              <w:t>3.Współpraca z właścicielami zabytków odnośnie pozyskiwania środków na prace przy zabytkach.</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r>
              <w:rPr>
                <w:rFonts w:hint="default" w:ascii="Arial" w:hAnsi="Arial" w:cs="Arial"/>
                <w:iCs/>
                <w:sz w:val="20"/>
                <w:szCs w:val="20"/>
                <w:highlight w:val="none"/>
                <w:lang w:eastAsia="pl-PL"/>
              </w:rPr>
              <w:t>4. Monitorowanie stanu zachowania obiektów, ujętych w gminnej ewidencji zabytków, którym może grozić zniszczenie.</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iCs/>
                <w:sz w:val="20"/>
                <w:szCs w:val="20"/>
                <w:highlight w:val="none"/>
              </w:rPr>
            </w:pPr>
            <w:r>
              <w:rPr>
                <w:rFonts w:hint="default" w:ascii="Arial" w:hAnsi="Arial" w:cs="Arial"/>
                <w:iCs/>
                <w:sz w:val="20"/>
                <w:szCs w:val="20"/>
                <w:highlight w:val="none"/>
              </w:rPr>
              <w:t>5.Bieżaca opieka nad miejscami pamięci narodowej.</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iCs/>
                <w:sz w:val="20"/>
                <w:szCs w:val="20"/>
                <w:highlight w:val="none"/>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b/>
                <w:bCs/>
                <w:sz w:val="20"/>
                <w:szCs w:val="20"/>
                <w:highlight w:val="none"/>
              </w:rPr>
            </w:pPr>
            <w:r>
              <w:rPr>
                <w:rFonts w:hint="default" w:ascii="Arial" w:hAnsi="Arial" w:cs="Arial"/>
                <w:sz w:val="20"/>
                <w:szCs w:val="20"/>
                <w:highlight w:val="none"/>
              </w:rPr>
              <w:t xml:space="preserve">2. </w:t>
            </w:r>
            <w:r>
              <w:rPr>
                <w:rFonts w:hint="default" w:ascii="Arial" w:hAnsi="Arial" w:cs="Arial"/>
                <w:bCs/>
                <w:sz w:val="20"/>
                <w:szCs w:val="20"/>
                <w:highlight w:val="none"/>
              </w:rPr>
              <w:t>Zintegrowana ochrona dziedzictwa kulturowego i środowiska przyrodniczego.</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bCs/>
                <w:sz w:val="20"/>
                <w:szCs w:val="20"/>
                <w:highlight w:val="none"/>
                <w:lang w:eastAsia="pl-PL"/>
              </w:rPr>
            </w:pPr>
          </w:p>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cs="Arial"/>
                <w:iCs/>
                <w:sz w:val="20"/>
                <w:szCs w:val="20"/>
                <w:highlight w:val="none"/>
              </w:rPr>
              <w:t>6. Aktualizacja miejscowych planów zagospodarowania przestrzennego o zapisy gminnego programu opieki nad zabytkami.</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jc w:val="both"/>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r>
              <w:rPr>
                <w:rFonts w:hint="default" w:ascii="Arial" w:hAnsi="Arial" w:cs="Arial"/>
                <w:sz w:val="20"/>
                <w:szCs w:val="20"/>
                <w:highlight w:val="none"/>
                <w:lang w:eastAsia="pl-PL"/>
              </w:rPr>
              <w:t>7. Konsekwentne egzekwowanie zapisów dotyczących działalności inwestycyjnej na</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r>
              <w:rPr>
                <w:rFonts w:hint="default" w:ascii="Arial" w:hAnsi="Arial" w:cs="Arial"/>
                <w:sz w:val="20"/>
                <w:szCs w:val="20"/>
                <w:highlight w:val="none"/>
                <w:lang w:eastAsia="pl-PL"/>
              </w:rPr>
              <w:t>obszarach objętych ochroną określonych                                     w miejscowych planach zagospodarowania</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r>
              <w:rPr>
                <w:rFonts w:hint="default" w:ascii="Arial" w:hAnsi="Arial" w:cs="Arial"/>
                <w:sz w:val="20"/>
                <w:szCs w:val="20"/>
                <w:highlight w:val="none"/>
                <w:lang w:eastAsia="pl-PL"/>
              </w:rPr>
              <w:t>przestrzennego (głównie w zakresie wysokości zabudowy, jej charakteru i funkcji).</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jc w:val="both"/>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r>
              <w:rPr>
                <w:rFonts w:hint="default" w:ascii="Arial" w:hAnsi="Arial" w:cs="Arial"/>
                <w:sz w:val="20"/>
                <w:szCs w:val="20"/>
                <w:highlight w:val="none"/>
                <w:lang w:eastAsia="pl-PL"/>
              </w:rPr>
              <w:t>8. Walka z samowolami budowlanymi.</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jc w:val="both"/>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r>
              <w:rPr>
                <w:rFonts w:hint="default" w:ascii="Arial" w:hAnsi="Arial" w:eastAsia="Gulim" w:cs="Arial"/>
                <w:sz w:val="20"/>
                <w:szCs w:val="20"/>
                <w:highlight w:val="none"/>
              </w:rPr>
              <w:t>9.</w:t>
            </w:r>
            <w:r>
              <w:rPr>
                <w:rFonts w:hint="default" w:ascii="Arial" w:hAnsi="Arial" w:cs="Arial"/>
                <w:sz w:val="20"/>
                <w:szCs w:val="20"/>
                <w:highlight w:val="none"/>
                <w:lang w:eastAsia="pl-PL"/>
              </w:rPr>
              <w:t xml:space="preserve"> Realizowanie zadań w ramach Programu Ochrony Środowiska dla Miasta i Gminy Białobrzegi.</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9285" w:type="dxa"/>
            <w:gridSpan w:val="2"/>
            <w:tcBorders>
              <w:top w:val="single" w:color="auto" w:sz="18" w:space="0"/>
              <w:left w:val="nil"/>
              <w:bottom w:val="single" w:color="auto" w:sz="18" w:space="0"/>
              <w:right w:val="nil"/>
            </w:tcBorders>
            <w:vAlign w:val="top"/>
          </w:tcPr>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Priorytet 3</w:t>
            </w:r>
          </w:p>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Promocja i popularyzacja dziedzictwa kulturowego</w:t>
            </w:r>
            <w:r>
              <w:rPr>
                <w:rFonts w:hint="default"/>
                <w:b/>
                <w:bCs/>
                <w:i/>
                <w:iCs/>
                <w:color w:val="auto"/>
                <w:highlight w:val="none"/>
                <w:lang w:eastAsia="pl-PL"/>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vAlign w:val="top"/>
          </w:tcPr>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Kierunki</w:t>
            </w:r>
          </w:p>
        </w:tc>
        <w:tc>
          <w:tcPr>
            <w:tcW w:w="4643" w:type="dxa"/>
            <w:tcBorders>
              <w:top w:val="single" w:color="auto" w:sz="18" w:space="0"/>
              <w:left w:val="single" w:color="auto" w:sz="18" w:space="0"/>
              <w:bottom w:val="single" w:color="auto" w:sz="18" w:space="0"/>
              <w:right w:val="nil"/>
            </w:tcBorders>
            <w:vAlign w:val="top"/>
          </w:tcPr>
          <w:p>
            <w:pPr>
              <w:pStyle w:val="5"/>
              <w:keepNext w:val="0"/>
              <w:keepLines w:val="0"/>
              <w:suppressLineNumbers w:val="0"/>
              <w:shd w:val="clear"/>
              <w:spacing w:before="0" w:beforeAutospacing="0" w:after="0" w:afterAutospacing="0"/>
              <w:ind w:left="0" w:right="0"/>
              <w:rPr>
                <w:rFonts w:hint="default"/>
                <w:b/>
                <w:bCs/>
                <w:i/>
                <w:iCs/>
                <w:color w:val="auto"/>
                <w:highlight w:val="none"/>
              </w:rPr>
            </w:pPr>
            <w:r>
              <w:rPr>
                <w:rFonts w:hint="default"/>
                <w:b/>
                <w:bCs/>
                <w:i/>
                <w:iCs/>
                <w:color w:val="auto"/>
                <w:highlight w:val="none"/>
              </w:rPr>
              <w:t xml:space="preserve"> Działania</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b/>
                <w:bCs/>
                <w:sz w:val="20"/>
                <w:szCs w:val="20"/>
                <w:highlight w:val="none"/>
                <w:lang w:eastAsia="pl-PL"/>
              </w:rPr>
            </w:pPr>
            <w:r>
              <w:rPr>
                <w:rFonts w:hint="default" w:ascii="Arial" w:hAnsi="Arial" w:cs="Arial"/>
                <w:b/>
                <w:sz w:val="20"/>
                <w:szCs w:val="20"/>
                <w:highlight w:val="none"/>
              </w:rPr>
              <w:t>1</w:t>
            </w:r>
            <w:r>
              <w:rPr>
                <w:rFonts w:hint="default" w:ascii="Arial" w:hAnsi="Arial" w:cs="Arial"/>
                <w:sz w:val="20"/>
                <w:szCs w:val="20"/>
                <w:highlight w:val="none"/>
              </w:rPr>
              <w:t>. Promowanie dziedzictwa kulturowego gminy.</w:t>
            </w:r>
          </w:p>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pStyle w:val="45"/>
              <w:keepNext w:val="0"/>
              <w:keepLines w:val="0"/>
              <w:suppressLineNumbers w:val="0"/>
              <w:shd w:val="clear"/>
              <w:spacing w:before="0" w:beforeAutospacing="0" w:after="0" w:afterAutospacing="0"/>
              <w:ind w:left="0" w:right="0"/>
              <w:rPr>
                <w:rFonts w:hint="default" w:ascii="Arial" w:hAnsi="Arial" w:eastAsia="Times New Roman" w:cs="Arial"/>
                <w:sz w:val="20"/>
                <w:szCs w:val="20"/>
                <w:highlight w:val="none"/>
                <w:lang w:eastAsia="pl-PL"/>
              </w:rPr>
            </w:pPr>
            <w:r>
              <w:rPr>
                <w:rFonts w:hint="default" w:ascii="Arial" w:hAnsi="Arial" w:cs="Arial"/>
                <w:iCs/>
                <w:sz w:val="20"/>
                <w:szCs w:val="20"/>
                <w:highlight w:val="none"/>
              </w:rPr>
              <w:t xml:space="preserve">1. </w:t>
            </w:r>
            <w:r>
              <w:rPr>
                <w:rFonts w:hint="default" w:ascii="Arial" w:hAnsi="Arial" w:cs="Arial"/>
                <w:sz w:val="20"/>
                <w:szCs w:val="20"/>
                <w:highlight w:val="none"/>
                <w:lang w:eastAsia="pl-PL"/>
              </w:rPr>
              <w:t>Wspieranie i inicjowanie konkursów, wystaw, praktyk odnośnie zabytków występujących na terenie powiatu- środki własne, zewnętrzne- współpraca z gminami, właścicielami zabytków, organizacjami społecznymi, instytucjami kultury, osobami prywatnymi;</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pStyle w:val="45"/>
              <w:keepNext w:val="0"/>
              <w:keepLines w:val="0"/>
              <w:suppressLineNumbers w:val="0"/>
              <w:shd w:val="clear"/>
              <w:spacing w:before="0" w:beforeAutospacing="0" w:after="0" w:afterAutospacing="0"/>
              <w:ind w:left="0" w:right="0"/>
              <w:rPr>
                <w:rFonts w:hint="default" w:ascii="Arial" w:hAnsi="Arial" w:eastAsia="Times New Roman" w:cs="Arial"/>
                <w:sz w:val="20"/>
                <w:szCs w:val="20"/>
                <w:highlight w:val="none"/>
                <w:lang w:eastAsia="pl-PL"/>
              </w:rPr>
            </w:pPr>
            <w:r>
              <w:rPr>
                <w:rFonts w:hint="default" w:ascii="Arial" w:hAnsi="Arial" w:cs="Arial"/>
                <w:sz w:val="20"/>
                <w:szCs w:val="20"/>
                <w:highlight w:val="none"/>
                <w:lang w:eastAsia="pl-PL"/>
              </w:rPr>
              <w:t>2. Uczestniczenie w targach turystycznych, przekazywanie aktualnych materiałów promocyjnych do centrów lub punktów informacji turystycznej w Warszawie, Radomiu, Łodzi itp.</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eastAsia="Gulim" w:cs="Arial"/>
                <w:sz w:val="20"/>
                <w:szCs w:val="20"/>
                <w:highlight w:val="none"/>
              </w:rPr>
              <w:t>3.Propagowanie działań mających na celu zachowanie tradycji ludowych  i obrzędów.</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r>
              <w:rPr>
                <w:rFonts w:hint="default" w:ascii="Arial" w:hAnsi="Arial" w:cs="Arial"/>
                <w:sz w:val="20"/>
                <w:szCs w:val="20"/>
                <w:highlight w:val="none"/>
                <w:lang w:eastAsia="pl-PL"/>
              </w:rPr>
              <w:t>4.Wydawanie i wspieranie publikacji                              (w tym folderów promocyjnych, przewodników) poświęconych problematyce dziedzictwa kulturowego gminy</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iCs/>
                <w:sz w:val="20"/>
                <w:szCs w:val="20"/>
                <w:highlight w:val="none"/>
                <w:lang w:eastAsia="pl-PL"/>
              </w:rPr>
            </w:pPr>
            <w:r>
              <w:rPr>
                <w:rFonts w:hint="default" w:ascii="Arial" w:hAnsi="Arial" w:cs="Arial"/>
                <w:iCs/>
                <w:sz w:val="20"/>
                <w:szCs w:val="20"/>
                <w:highlight w:val="none"/>
                <w:lang w:eastAsia="pl-PL"/>
              </w:rPr>
              <w:t>5.Utworzenie we współpracy z samorządem powiatowym  placówki kultury w typie Muzeum Regionalnego lub izby muzealnej:</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iCs/>
                <w:sz w:val="20"/>
                <w:szCs w:val="20"/>
                <w:highlight w:val="none"/>
                <w:lang w:eastAsia="pl-PL"/>
              </w:rPr>
            </w:pPr>
            <w:r>
              <w:rPr>
                <w:rFonts w:hint="default" w:ascii="Arial" w:hAnsi="Arial" w:cs="Arial"/>
                <w:b/>
                <w:iCs/>
                <w:sz w:val="20"/>
                <w:szCs w:val="20"/>
                <w:highlight w:val="none"/>
                <w:lang w:eastAsia="pl-PL"/>
              </w:rPr>
              <w:t xml:space="preserve">- </w:t>
            </w:r>
            <w:r>
              <w:rPr>
                <w:rFonts w:hint="default" w:ascii="Arial" w:hAnsi="Arial" w:cs="Arial"/>
                <w:iCs/>
                <w:sz w:val="20"/>
                <w:szCs w:val="20"/>
                <w:highlight w:val="none"/>
                <w:lang w:eastAsia="pl-PL"/>
              </w:rPr>
              <w:t xml:space="preserve">organizującej wystawy na temat przeszłości Miasta i okolic w oparciu o zbiory miejscowych regionalistów i pasjonatów historii, a także wypożyczeń eksponatów z muzeów samorządowych, </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iCs/>
                <w:sz w:val="20"/>
                <w:szCs w:val="20"/>
                <w:highlight w:val="none"/>
                <w:lang w:eastAsia="pl-PL"/>
              </w:rPr>
            </w:pPr>
            <w:r>
              <w:rPr>
                <w:rFonts w:hint="default" w:ascii="Arial" w:hAnsi="Arial" w:cs="Arial"/>
                <w:iCs/>
                <w:sz w:val="20"/>
                <w:szCs w:val="20"/>
                <w:highlight w:val="none"/>
                <w:lang w:eastAsia="pl-PL"/>
              </w:rPr>
              <w:t>- katalogującej i gromadzącej eksponaty związane z historią Białobrzegów i okolicznych gmin położonych na terenie powiatu białobrzeskiego,</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iCs/>
                <w:sz w:val="20"/>
                <w:szCs w:val="20"/>
                <w:highlight w:val="none"/>
                <w:lang w:eastAsia="pl-PL"/>
              </w:rPr>
            </w:pPr>
            <w:r>
              <w:rPr>
                <w:rFonts w:hint="default" w:ascii="Arial" w:hAnsi="Arial" w:cs="Arial"/>
                <w:iCs/>
                <w:sz w:val="20"/>
                <w:szCs w:val="20"/>
                <w:highlight w:val="none"/>
                <w:lang w:eastAsia="pl-PL"/>
              </w:rPr>
              <w:t>- realizującej rozmaite projekty służące edukacji regionalnej.</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r>
              <w:rPr>
                <w:rFonts w:hint="default" w:ascii="Arial" w:hAnsi="Arial" w:cs="Arial"/>
                <w:sz w:val="20"/>
                <w:szCs w:val="20"/>
                <w:highlight w:val="none"/>
              </w:rPr>
              <w:t>2. Edukacja w zakresie wiedzy o dziedzictwie kulturowym gminy.</w:t>
            </w: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eastAsia="Gulim" w:cs="Arial"/>
                <w:sz w:val="20"/>
                <w:szCs w:val="20"/>
                <w:highlight w:val="none"/>
              </w:rPr>
              <w:t>6.Kształtowanie tożsamości lokalnej poprzez wspieranie istniejących i powstających organizacji społecznych, ukierunkowanych na opiekę nad pamiątkami historii, zdobywanie wiedzy historycznej i dzielenie się nią społeczności lokalnej.</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r>
              <w:rPr>
                <w:rFonts w:hint="default" w:ascii="Arial" w:hAnsi="Arial" w:cs="Arial"/>
                <w:sz w:val="20"/>
                <w:szCs w:val="20"/>
                <w:highlight w:val="none"/>
                <w:lang w:eastAsia="pl-PL"/>
              </w:rPr>
              <w:t>7.Wprowadzenie i upowszechnienie tematyki ochrony dziedzictwa kulturowego do systemu edukacji szkolnej poprzez organizowanie                          i wspieranie zajęć.</w:t>
            </w:r>
          </w:p>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lang w:eastAsia="pl-PL"/>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bCs/>
                <w:sz w:val="20"/>
                <w:szCs w:val="20"/>
                <w:highlight w:val="none"/>
                <w:lang w:eastAsia="pl-PL"/>
              </w:rPr>
            </w:pPr>
            <w:r>
              <w:rPr>
                <w:rFonts w:hint="default" w:ascii="Arial" w:hAnsi="Arial" w:cs="Arial"/>
                <w:sz w:val="20"/>
                <w:szCs w:val="20"/>
                <w:highlight w:val="none"/>
              </w:rPr>
              <w:t xml:space="preserve">3. </w:t>
            </w:r>
            <w:r>
              <w:rPr>
                <w:rFonts w:hint="default" w:ascii="Arial" w:hAnsi="Arial" w:cs="Arial"/>
                <w:bCs/>
                <w:sz w:val="20"/>
                <w:szCs w:val="20"/>
                <w:highlight w:val="none"/>
                <w:lang w:eastAsia="pl-PL"/>
              </w:rPr>
              <w:t>Podejmowanie działań zwiększających atrakcyjność zabytków na potrzeby turystyczne.</w:t>
            </w:r>
          </w:p>
          <w:p>
            <w:pPr>
              <w:keepNext w:val="0"/>
              <w:keepLines w:val="0"/>
              <w:suppressLineNumbers w:val="0"/>
              <w:shd w:val="clear"/>
              <w:spacing w:before="0" w:beforeAutospacing="0" w:after="0" w:afterAutospacing="0"/>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cs="Arial"/>
                <w:iCs/>
                <w:sz w:val="20"/>
                <w:szCs w:val="20"/>
                <w:highlight w:val="none"/>
              </w:rPr>
            </w:pPr>
            <w:r>
              <w:rPr>
                <w:rFonts w:hint="default" w:ascii="Arial" w:hAnsi="Arial" w:eastAsia="Gulim" w:cs="Arial"/>
                <w:sz w:val="20"/>
                <w:szCs w:val="20"/>
                <w:highlight w:val="none"/>
              </w:rPr>
              <w:t>8. Oznakowanie zabytków wpisanych do rejestru zabytków- znakiem: obiekt chroniony prawnie                     - we współpracy ze Starostwem Powiatowym                   w Białobrzegach.</w:t>
            </w:r>
            <w:r>
              <w:rPr>
                <w:rFonts w:hint="default" w:ascii="Arial" w:hAnsi="Arial" w:cs="Arial"/>
                <w:iCs/>
                <w:sz w:val="20"/>
                <w:szCs w:val="20"/>
                <w:highlight w:val="none"/>
              </w:rPr>
              <w:t xml:space="preserve">                           </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eastAsia="Gulim" w:cs="Arial"/>
                <w:b/>
                <w:iCs/>
                <w:sz w:val="20"/>
                <w:szCs w:val="20"/>
                <w:highlight w:val="none"/>
              </w:rPr>
            </w:pPr>
            <w:r>
              <w:rPr>
                <w:rFonts w:hint="default" w:ascii="Arial" w:hAnsi="Arial" w:eastAsia="Gulim" w:cs="Arial"/>
                <w:iCs/>
                <w:sz w:val="20"/>
                <w:szCs w:val="20"/>
                <w:highlight w:val="none"/>
              </w:rPr>
              <w:t>9.Wprowadzenie dodatkowego oznakowania obiektów zabytkowych na drogach wojewódzkich, powiatowych i gminnych w celu ułatwienia dojazdu do zabytków</w:t>
            </w:r>
            <w:r>
              <w:rPr>
                <w:rFonts w:hint="default" w:ascii="Arial" w:hAnsi="Arial" w:eastAsia="Gulim" w:cs="Arial"/>
                <w:b/>
                <w:iCs/>
                <w:sz w:val="20"/>
                <w:szCs w:val="20"/>
                <w:highlight w:val="none"/>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jc w:val="both"/>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sz w:val="20"/>
                <w:szCs w:val="20"/>
                <w:highlight w:val="none"/>
              </w:rPr>
            </w:pPr>
            <w:r>
              <w:rPr>
                <w:rFonts w:hint="default" w:ascii="Arial" w:hAnsi="Arial" w:eastAsia="Gulim" w:cs="Arial"/>
                <w:sz w:val="20"/>
                <w:szCs w:val="20"/>
                <w:highlight w:val="none"/>
              </w:rPr>
              <w:t>10. Ustalenie z właścicielami najcenniejszych obiektów zabytkowych zasad ich udostępniania                w celach turystycznych ( m.in.: zespoły rezydencjonalne w Suchej, Szczytach, Parafie                  w Białobrzegach i Jasionnie).</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jc w:val="both"/>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autoSpaceDE w:val="0"/>
              <w:spacing w:before="0" w:beforeAutospacing="0" w:after="0" w:afterAutospacing="0"/>
              <w:ind w:left="0" w:right="0"/>
              <w:rPr>
                <w:rFonts w:hint="default" w:ascii="Arial" w:hAnsi="Arial" w:eastAsia="Gulim" w:cs="Arial"/>
                <w:iCs/>
                <w:sz w:val="20"/>
                <w:szCs w:val="20"/>
                <w:highlight w:val="none"/>
              </w:rPr>
            </w:pPr>
            <w:r>
              <w:rPr>
                <w:rFonts w:hint="default" w:ascii="Arial" w:hAnsi="Arial" w:eastAsia="Gulim" w:cs="Arial"/>
                <w:iCs/>
                <w:sz w:val="20"/>
                <w:szCs w:val="20"/>
                <w:highlight w:val="none"/>
              </w:rPr>
              <w:t>11. Nawiązanie współpracy z sąsiednimi gminami posiadającymi na swoim terenie stanowiska archeologiczne w postaci własnych form krajobrazowych ( grodziska) w celu  wypracowania wspólnych metod działania                       do utworzenia tematycznego szlaku turystyczno-dydaktycznego lub tematycznej strony internetowej.</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642" w:type="dxa"/>
            <w:tcBorders>
              <w:top w:val="single" w:color="auto" w:sz="18" w:space="0"/>
              <w:left w:val="nil"/>
              <w:bottom w:val="single" w:color="auto" w:sz="18" w:space="0"/>
              <w:right w:val="single" w:color="auto" w:sz="18" w:space="0"/>
            </w:tcBorders>
            <w:shd w:val="clear" w:color="auto" w:fill="FFFFFF"/>
            <w:vAlign w:val="top"/>
          </w:tcPr>
          <w:p>
            <w:pPr>
              <w:keepNext w:val="0"/>
              <w:keepLines w:val="0"/>
              <w:suppressLineNumbers w:val="0"/>
              <w:shd w:val="clear"/>
              <w:suppressAutoHyphens w:val="0"/>
              <w:autoSpaceDE w:val="0"/>
              <w:autoSpaceDN w:val="0"/>
              <w:adjustRightInd w:val="0"/>
              <w:spacing w:before="0" w:beforeAutospacing="0" w:after="0" w:afterAutospacing="0" w:line="240" w:lineRule="auto"/>
              <w:ind w:left="0" w:right="0"/>
              <w:jc w:val="both"/>
              <w:rPr>
                <w:rFonts w:hint="default" w:ascii="Arial" w:hAnsi="Arial" w:cs="Arial"/>
                <w:sz w:val="20"/>
                <w:szCs w:val="20"/>
                <w:highlight w:val="none"/>
              </w:rPr>
            </w:pPr>
          </w:p>
        </w:tc>
        <w:tc>
          <w:tcPr>
            <w:tcW w:w="4643" w:type="dxa"/>
            <w:tcBorders>
              <w:top w:val="single" w:color="auto" w:sz="18" w:space="0"/>
              <w:left w:val="single" w:color="auto" w:sz="18" w:space="0"/>
              <w:bottom w:val="single" w:color="auto" w:sz="18" w:space="0"/>
              <w:right w:val="nil"/>
            </w:tcBorders>
            <w:shd w:val="clear" w:color="auto" w:fill="FFFFFF"/>
            <w:vAlign w:val="top"/>
          </w:tcPr>
          <w:p>
            <w:pPr>
              <w:keepNext w:val="0"/>
              <w:keepLines w:val="0"/>
              <w:suppressLineNumbers w:val="0"/>
              <w:shd w:val="clear"/>
              <w:spacing w:before="0" w:beforeAutospacing="0" w:after="0" w:afterAutospacing="0"/>
              <w:ind w:left="0" w:right="0"/>
              <w:rPr>
                <w:rFonts w:hint="default" w:ascii="Arial" w:hAnsi="Arial" w:eastAsia="Gulim" w:cs="Arial"/>
                <w:sz w:val="20"/>
                <w:szCs w:val="20"/>
                <w:highlight w:val="none"/>
              </w:rPr>
            </w:pPr>
            <w:r>
              <w:rPr>
                <w:rFonts w:hint="default" w:ascii="Arial" w:hAnsi="Arial" w:eastAsia="Gulim" w:cs="Arial"/>
                <w:sz w:val="20"/>
                <w:szCs w:val="20"/>
                <w:highlight w:val="none"/>
              </w:rPr>
              <w:t>12. Kontynuowanie działań zmierzających do poprawy infrastruktury turystycznej w gminie.</w:t>
            </w:r>
          </w:p>
        </w:tc>
      </w:tr>
    </w:tbl>
    <w:p>
      <w:pPr>
        <w:shd w:val="clear"/>
        <w:jc w:val="both"/>
        <w:rPr>
          <w:rFonts w:hint="default" w:ascii="Times New Roman" w:hAnsi="Times New Roman" w:eastAsia="Times New Roman" w:cs="Times New Roman"/>
          <w:b/>
          <w:bCs/>
          <w:color w:val="auto"/>
          <w:highlight w:val="none"/>
          <w:u w:val="singl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8.3.5. Rekomendacje i wnioski zawarte w audycie krajobrazowym lub określenie przez</w:t>
      </w:r>
      <w:r>
        <w:rPr>
          <w:rFonts w:hint="default" w:ascii="Times New Roman" w:hAnsi="Times New Roman" w:eastAsia="Times New Roman" w:cs="Times New Roman"/>
          <w:b/>
          <w:bCs/>
          <w:color w:val="auto"/>
          <w:sz w:val="22"/>
          <w:szCs w:val="22"/>
          <w:highlight w:val="none"/>
          <w:u w:val="none"/>
          <w:lang w:val="pl-PL"/>
        </w:rPr>
        <w:t xml:space="preserve"> </w:t>
      </w:r>
      <w:r>
        <w:rPr>
          <w:rFonts w:hint="default" w:ascii="Times New Roman" w:hAnsi="Times New Roman" w:eastAsia="Times New Roman" w:cs="Times New Roman"/>
          <w:b/>
          <w:bCs/>
          <w:color w:val="auto"/>
          <w:sz w:val="22"/>
          <w:szCs w:val="22"/>
          <w:highlight w:val="none"/>
          <w:u w:val="none"/>
        </w:rPr>
        <w:t>audyt krajobrazowy granic krajobrazów priorytetowych</w:t>
      </w:r>
    </w:p>
    <w:p>
      <w:pPr>
        <w:shd w:val="clear"/>
        <w:jc w:val="both"/>
        <w:rPr>
          <w:rFonts w:hint="default" w:ascii="Times New Roman" w:hAnsi="Times New Roman" w:eastAsia="Times New Roman" w:cs="Times New Roman"/>
          <w:b w:val="0"/>
          <w:bCs w:val="0"/>
          <w:color w:val="auto"/>
          <w:sz w:val="22"/>
          <w:szCs w:val="22"/>
          <w:highlight w:val="none"/>
          <w:u w:val="none"/>
        </w:rPr>
      </w:pPr>
      <w:r>
        <w:rPr>
          <w:rFonts w:hint="default" w:ascii="Times New Roman" w:hAnsi="Times New Roman" w:eastAsia="Times New Roman" w:cs="Times New Roman"/>
          <w:b w:val="0"/>
          <w:bCs w:val="0"/>
          <w:color w:val="auto"/>
          <w:sz w:val="22"/>
          <w:szCs w:val="22"/>
          <w:highlight w:val="none"/>
          <w:u w:val="none"/>
        </w:rPr>
        <w:t>Na   dzień   sporządzania   „Studium   uwarunkowań   i   kierunków   zagospodarowania</w:t>
      </w:r>
      <w:r>
        <w:rPr>
          <w:rFonts w:hint="default" w:ascii="Times New Roman" w:hAnsi="Times New Roman" w:eastAsia="Times New Roman" w:cs="Times New Roman"/>
          <w:b w:val="0"/>
          <w:bCs w:val="0"/>
          <w:color w:val="auto"/>
          <w:sz w:val="22"/>
          <w:szCs w:val="22"/>
          <w:highlight w:val="none"/>
          <w:u w:val="none"/>
          <w:lang w:val="pl-PL"/>
        </w:rPr>
        <w:t xml:space="preserve"> p</w:t>
      </w:r>
      <w:r>
        <w:rPr>
          <w:rFonts w:hint="default" w:ascii="Times New Roman" w:hAnsi="Times New Roman" w:eastAsia="Times New Roman" w:cs="Times New Roman"/>
          <w:b w:val="0"/>
          <w:bCs w:val="0"/>
          <w:color w:val="auto"/>
          <w:sz w:val="22"/>
          <w:szCs w:val="22"/>
          <w:highlight w:val="none"/>
          <w:u w:val="none"/>
        </w:rPr>
        <w:t xml:space="preserve">rzestrzennego gminy </w:t>
      </w:r>
      <w:r>
        <w:rPr>
          <w:rFonts w:hint="default" w:ascii="Times New Roman" w:hAnsi="Times New Roman" w:eastAsia="Times New Roman" w:cs="Times New Roman"/>
          <w:b w:val="0"/>
          <w:bCs w:val="0"/>
          <w:color w:val="auto"/>
          <w:sz w:val="22"/>
          <w:szCs w:val="22"/>
          <w:highlight w:val="none"/>
          <w:u w:val="none"/>
          <w:lang w:val="pl-PL"/>
        </w:rPr>
        <w:t>Białobrzegi</w:t>
      </w:r>
      <w:r>
        <w:rPr>
          <w:rFonts w:hint="default" w:ascii="Times New Roman" w:hAnsi="Times New Roman" w:eastAsia="Times New Roman" w:cs="Times New Roman"/>
          <w:b w:val="0"/>
          <w:bCs w:val="0"/>
          <w:color w:val="auto"/>
          <w:sz w:val="22"/>
          <w:szCs w:val="22"/>
          <w:highlight w:val="none"/>
          <w:u w:val="none"/>
        </w:rPr>
        <w:t>”, Sejmik Województwa nie uchwalił audytu krajobrazowego dla</w:t>
      </w:r>
      <w:r>
        <w:rPr>
          <w:rFonts w:hint="default" w:ascii="Times New Roman" w:hAnsi="Times New Roman" w:eastAsia="Times New Roman" w:cs="Times New Roman"/>
          <w:b w:val="0"/>
          <w:bCs w:val="0"/>
          <w:color w:val="auto"/>
          <w:sz w:val="22"/>
          <w:szCs w:val="22"/>
          <w:highlight w:val="none"/>
          <w:u w:val="none"/>
          <w:lang w:val="pl-PL"/>
        </w:rPr>
        <w:t xml:space="preserve"> </w:t>
      </w:r>
      <w:r>
        <w:rPr>
          <w:rFonts w:hint="default" w:ascii="Times New Roman" w:hAnsi="Times New Roman" w:eastAsia="Times New Roman" w:cs="Times New Roman"/>
          <w:b w:val="0"/>
          <w:bCs w:val="0"/>
          <w:color w:val="auto"/>
          <w:sz w:val="22"/>
          <w:szCs w:val="22"/>
          <w:highlight w:val="none"/>
          <w:u w:val="none"/>
        </w:rPr>
        <w:t>województwa mazowieckiego.</w:t>
      </w:r>
    </w:p>
    <w:p>
      <w:pPr>
        <w:shd w:val="clear"/>
        <w:jc w:val="both"/>
        <w:rPr>
          <w:rFonts w:hint="default" w:ascii="Times New Roman" w:hAnsi="Times New Roman" w:eastAsia="Times New Roman" w:cs="Times New Roman"/>
          <w:b/>
          <w:bCs/>
          <w:color w:val="auto"/>
          <w:sz w:val="22"/>
          <w:szCs w:val="22"/>
          <w:highlight w:val="none"/>
          <w:u w:val="none"/>
        </w:rPr>
      </w:pP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9. Warunki i jakość życia mieszkańców, w tym ochrony ich zdrowia</w:t>
      </w: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9.1. Struktura społeczna gminy</w:t>
      </w:r>
    </w:p>
    <w:p>
      <w:pPr>
        <w:shd w:val="clear"/>
        <w:jc w:val="both"/>
        <w:rPr>
          <w:rFonts w:hint="default" w:ascii="Times New Roman" w:hAnsi="Times New Roman" w:eastAsia="Times New Roman" w:cs="Times New Roman"/>
          <w:b/>
          <w:bCs/>
          <w:color w:val="auto"/>
          <w:sz w:val="22"/>
          <w:szCs w:val="22"/>
          <w:highlight w:val="none"/>
          <w:u w:val="none"/>
        </w:rPr>
      </w:pPr>
      <w:r>
        <w:rPr>
          <w:rFonts w:hint="default" w:ascii="Times New Roman" w:hAnsi="Times New Roman" w:eastAsia="Times New Roman" w:cs="Times New Roman"/>
          <w:b/>
          <w:bCs/>
          <w:color w:val="auto"/>
          <w:sz w:val="22"/>
          <w:szCs w:val="22"/>
          <w:highlight w:val="none"/>
          <w:u w:val="none"/>
        </w:rPr>
        <w:t>9.1.1. Demografia</w:t>
      </w:r>
    </w:p>
    <w:p>
      <w:pPr>
        <w:pStyle w:val="5"/>
        <w:numPr>
          <w:numId w:val="0"/>
        </w:numPr>
        <w:shd w:val="clear"/>
        <w:jc w:val="both"/>
        <w:rPr>
          <w:sz w:val="22"/>
          <w:szCs w:val="22"/>
          <w:highlight w:val="none"/>
        </w:rPr>
      </w:pPr>
      <w:r>
        <w:rPr>
          <w:sz w:val="22"/>
          <w:szCs w:val="22"/>
          <w:highlight w:val="none"/>
          <w:lang w:val="pl-PL"/>
        </w:rPr>
        <w:t>D</w:t>
      </w:r>
      <w:r>
        <w:rPr>
          <w:sz w:val="22"/>
          <w:szCs w:val="22"/>
          <w:highlight w:val="none"/>
        </w:rPr>
        <w:t xml:space="preserve">la miasta i gminy Białobrzegi przyjęto prognozę demograficzną opracowaną przez GUS w 2014r. na lata 2014-2050. Wg tej prognozy w powiecie białobrzeskim nastąpi znaczący spadek populacji ludności z obecnej ilości 33669 do poziomu 28779 osób. </w:t>
      </w:r>
      <w:r>
        <w:rPr>
          <w:sz w:val="22"/>
          <w:szCs w:val="22"/>
          <w:highlight w:val="none"/>
          <w:lang w:val="pl-PL"/>
        </w:rPr>
        <w:t>Jednak w</w:t>
      </w:r>
      <w:r>
        <w:rPr>
          <w:sz w:val="22"/>
          <w:szCs w:val="22"/>
          <w:highlight w:val="none"/>
        </w:rPr>
        <w:t xml:space="preserve"> gminie w przeciwieństwie do powiatu utrzymuje się </w:t>
      </w:r>
      <w:r>
        <w:rPr>
          <w:sz w:val="22"/>
          <w:szCs w:val="22"/>
          <w:highlight w:val="none"/>
          <w:lang w:val="pl-PL"/>
        </w:rPr>
        <w:t xml:space="preserve">obecnie </w:t>
      </w:r>
      <w:r>
        <w:rPr>
          <w:sz w:val="22"/>
          <w:szCs w:val="22"/>
          <w:highlight w:val="none"/>
        </w:rPr>
        <w:t xml:space="preserve">dodatni przyrost naturalny, natomiast spadek liczby ludności jest wynikiem ujemnej migracji ludności w wieku produkcyjnym a tym samym duży wzrost ludności w wieku nieprodukcyjnym </w:t>
      </w:r>
      <w:r>
        <w:rPr>
          <w:sz w:val="22"/>
          <w:szCs w:val="22"/>
          <w:highlight w:val="none"/>
          <w:lang w:val="pl-PL"/>
        </w:rPr>
        <w:t>d</w:t>
      </w:r>
      <w:r>
        <w:rPr>
          <w:sz w:val="22"/>
          <w:szCs w:val="22"/>
          <w:highlight w:val="none"/>
        </w:rPr>
        <w:t xml:space="preserve">o </w:t>
      </w:r>
      <w:r>
        <w:rPr>
          <w:sz w:val="22"/>
          <w:szCs w:val="22"/>
          <w:highlight w:val="none"/>
          <w:lang w:val="pl-PL"/>
        </w:rPr>
        <w:t>63,4</w:t>
      </w:r>
      <w:r>
        <w:rPr>
          <w:sz w:val="22"/>
          <w:szCs w:val="22"/>
          <w:highlight w:val="none"/>
        </w:rPr>
        <w:t xml:space="preserve"> na 100 osób w wieku produkcyjnym. Również analiza stanu ludności w latach </w:t>
      </w:r>
      <w:r>
        <w:rPr>
          <w:sz w:val="22"/>
          <w:szCs w:val="22"/>
          <w:highlight w:val="none"/>
          <w:lang w:val="pl-PL"/>
        </w:rPr>
        <w:t>2000</w:t>
      </w:r>
      <w:r>
        <w:rPr>
          <w:sz w:val="22"/>
          <w:szCs w:val="22"/>
          <w:highlight w:val="none"/>
        </w:rPr>
        <w:t>-201</w:t>
      </w:r>
      <w:r>
        <w:rPr>
          <w:sz w:val="22"/>
          <w:szCs w:val="22"/>
          <w:highlight w:val="none"/>
          <w:lang w:val="pl-PL"/>
        </w:rPr>
        <w:t xml:space="preserve">5 </w:t>
      </w:r>
      <w:r>
        <w:rPr>
          <w:sz w:val="22"/>
          <w:szCs w:val="22"/>
          <w:highlight w:val="none"/>
        </w:rPr>
        <w:t xml:space="preserve">może sugerować bardziej optymistyczne prognozy niż te wynikające z prognoz GUS. Na podstawie analizy liczby ludności w mieście i gminie Białobrzegi w latach </w:t>
      </w:r>
      <w:r>
        <w:rPr>
          <w:sz w:val="22"/>
          <w:szCs w:val="22"/>
          <w:highlight w:val="none"/>
          <w:lang w:val="pl-PL"/>
        </w:rPr>
        <w:t>2000</w:t>
      </w:r>
      <w:r>
        <w:rPr>
          <w:sz w:val="22"/>
          <w:szCs w:val="22"/>
          <w:highlight w:val="none"/>
        </w:rPr>
        <w:t>-201</w:t>
      </w:r>
      <w:r>
        <w:rPr>
          <w:sz w:val="22"/>
          <w:szCs w:val="22"/>
          <w:highlight w:val="none"/>
          <w:lang w:val="pl-PL"/>
        </w:rPr>
        <w:t>5</w:t>
      </w:r>
      <w:r>
        <w:rPr>
          <w:sz w:val="22"/>
          <w:szCs w:val="22"/>
          <w:highlight w:val="none"/>
        </w:rPr>
        <w:t xml:space="preserve"> należy stwierdzić że zmiany liczby ludności w granicach miasta i gminy przebiegają sinusoidalnie w przeciwieństwie do zmian liczby ludności w całym powiecie białobrzeskim /w którym liczba ludności powoli lecz stopniowo maleje/. I tak w gminie Białobrzegi </w:t>
      </w:r>
      <w:r>
        <w:rPr>
          <w:sz w:val="22"/>
          <w:szCs w:val="22"/>
          <w:highlight w:val="none"/>
          <w:lang w:val="pl-PL"/>
        </w:rPr>
        <w:t>od</w:t>
      </w:r>
      <w:r>
        <w:rPr>
          <w:sz w:val="22"/>
          <w:szCs w:val="22"/>
          <w:highlight w:val="none"/>
        </w:rPr>
        <w:t xml:space="preserve"> roku 200</w:t>
      </w:r>
      <w:r>
        <w:rPr>
          <w:sz w:val="22"/>
          <w:szCs w:val="22"/>
          <w:highlight w:val="none"/>
          <w:lang w:val="pl-PL"/>
        </w:rPr>
        <w:t>0</w:t>
      </w:r>
      <w:r>
        <w:rPr>
          <w:sz w:val="22"/>
          <w:szCs w:val="22"/>
          <w:highlight w:val="none"/>
        </w:rPr>
        <w:t xml:space="preserve"> można zaobserwować stopniowy </w:t>
      </w:r>
      <w:r>
        <w:rPr>
          <w:sz w:val="22"/>
          <w:szCs w:val="22"/>
          <w:highlight w:val="none"/>
          <w:lang w:val="pl-PL"/>
        </w:rPr>
        <w:t xml:space="preserve">stały </w:t>
      </w:r>
      <w:r>
        <w:rPr>
          <w:sz w:val="22"/>
          <w:szCs w:val="22"/>
          <w:highlight w:val="none"/>
        </w:rPr>
        <w:t xml:space="preserve">wzrost liczby ludności </w:t>
      </w:r>
      <w:r>
        <w:rPr>
          <w:sz w:val="22"/>
          <w:szCs w:val="22"/>
          <w:highlight w:val="none"/>
          <w:lang w:val="pl-PL"/>
        </w:rPr>
        <w:t>na obszarze wiejskim</w:t>
      </w:r>
      <w:r>
        <w:rPr>
          <w:sz w:val="22"/>
          <w:szCs w:val="22"/>
          <w:highlight w:val="none"/>
        </w:rPr>
        <w:t xml:space="preserve"> i</w:t>
      </w:r>
      <w:r>
        <w:rPr>
          <w:sz w:val="22"/>
          <w:szCs w:val="22"/>
          <w:highlight w:val="none"/>
          <w:lang w:val="pl-PL"/>
        </w:rPr>
        <w:t xml:space="preserve"> sinusoidalny układ w obszarze miejskim z górką w latach 1999-2000 drastycznym spadkiem w roku 2001 kolejną górką w 2009 roku, stopniowym spadkiem do 2013 roku i obecnie kolejną tendencją wzrostową.</w:t>
      </w:r>
      <w:r>
        <w:rPr>
          <w:sz w:val="22"/>
          <w:szCs w:val="22"/>
          <w:highlight w:val="none"/>
        </w:rPr>
        <w:t xml:space="preserve"> </w:t>
      </w:r>
    </w:p>
    <w:p>
      <w:pPr>
        <w:pStyle w:val="5"/>
        <w:shd w:val="clear"/>
        <w:jc w:val="both"/>
        <w:rPr>
          <w:sz w:val="22"/>
          <w:szCs w:val="22"/>
          <w:highlight w:val="none"/>
        </w:rPr>
      </w:pPr>
      <w:r>
        <w:rPr>
          <w:sz w:val="22"/>
          <w:szCs w:val="22"/>
          <w:highlight w:val="none"/>
        </w:rPr>
        <w:t>Z danych tych można wywnioskować że na liczbę ludności w gminie duży wpływ ma koniunktura w gospodarce a tym samym ilość miejsc pracy oraz że 'miasto' szybciej reaguje na zmiany koniunkturalne, natomiast tereny wiejskie stopniowo się rozwijają nawet pomimo gorszych warunków gospodarczych. Należy w związku z tym dążyć w celu zahamowania odpływu ludności do stworzenia jak najlepszych warunków życia w tym zwłaszcza pracy dla młodych osób przed migracją głównie do aglomeracji warszawskiej oraz do UE.</w:t>
      </w:r>
    </w:p>
    <w:p>
      <w:pPr>
        <w:pStyle w:val="5"/>
        <w:shd w:val="clear"/>
        <w:jc w:val="both"/>
        <w:rPr>
          <w:highlight w:val="none"/>
        </w:rPr>
      </w:pPr>
      <w:r>
        <w:rPr>
          <w:sz w:val="22"/>
          <w:szCs w:val="22"/>
          <w:highlight w:val="none"/>
        </w:rPr>
        <w:tab/>
      </w:r>
      <w:r>
        <w:rPr>
          <w:sz w:val="22"/>
          <w:szCs w:val="22"/>
          <w:highlight w:val="none"/>
        </w:rPr>
        <w:t>Ocenia się że w przypadku dobrej koniunktury gospodarczej oraz tworzenia nowych miejsc pracy poprzez uruchamianie nowych terenów inwestycyjnych na terenie gminy liczba ludności w gminie nie będzie spadała. Należy w tym wypadku założyć że osadnictwo będzie się rozwijało w bezpośrednim sąsiedztwie miasta oraz terenów inwestycyjnych.</w:t>
      </w:r>
    </w:p>
    <w:p>
      <w:pPr>
        <w:shd w:val="clear"/>
        <w:spacing w:line="239" w:lineRule="auto"/>
        <w:ind w:left="0" w:leftChars="0" w:firstLine="0" w:firstLineChars="0"/>
        <w:rPr>
          <w:rFonts w:ascii="Calibri"/>
          <w:sz w:val="22"/>
          <w:highlight w:val="none"/>
        </w:rPr>
      </w:pPr>
    </w:p>
    <w:p>
      <w:pPr>
        <w:shd w:val="clear"/>
        <w:spacing w:line="239" w:lineRule="auto"/>
        <w:ind w:left="0" w:leftChars="0" w:firstLine="0" w:firstLineChars="0"/>
        <w:rPr>
          <w:rFonts w:asciiTheme="minorAscii"/>
          <w:i/>
          <w:iCs/>
          <w:sz w:val="20"/>
          <w:szCs w:val="20"/>
          <w:highlight w:val="none"/>
        </w:rPr>
      </w:pPr>
      <w:r>
        <w:rPr>
          <w:rFonts w:asciiTheme="minorAscii"/>
          <w:i/>
          <w:iCs/>
          <w:sz w:val="20"/>
          <w:szCs w:val="20"/>
          <w:highlight w:val="none"/>
        </w:rPr>
        <w:t xml:space="preserve">Tabela </w:t>
      </w:r>
      <w:r>
        <w:rPr>
          <w:rFonts w:asciiTheme="minorAscii"/>
          <w:i/>
          <w:iCs/>
          <w:sz w:val="20"/>
          <w:szCs w:val="20"/>
          <w:highlight w:val="none"/>
          <w:lang w:val="pl-PL"/>
        </w:rPr>
        <w:t>3</w:t>
      </w:r>
      <w:r>
        <w:rPr>
          <w:rFonts w:asciiTheme="minorAscii"/>
          <w:i/>
          <w:iCs/>
          <w:sz w:val="20"/>
          <w:szCs w:val="20"/>
          <w:highlight w:val="none"/>
        </w:rPr>
        <w:t>. Liczba ludności (lata 200</w:t>
      </w:r>
      <w:r>
        <w:rPr>
          <w:rFonts w:asciiTheme="minorAscii"/>
          <w:i/>
          <w:iCs/>
          <w:sz w:val="20"/>
          <w:szCs w:val="20"/>
          <w:highlight w:val="none"/>
          <w:lang w:val="pl-PL"/>
        </w:rPr>
        <w:t>0</w:t>
      </w:r>
      <w:r>
        <w:rPr>
          <w:rFonts w:asciiTheme="minorAscii"/>
          <w:i/>
          <w:iCs/>
          <w:sz w:val="20"/>
          <w:szCs w:val="20"/>
          <w:highlight w:val="none"/>
        </w:rPr>
        <w:t>-201</w:t>
      </w:r>
      <w:r>
        <w:rPr>
          <w:rFonts w:asciiTheme="minorAscii"/>
          <w:i/>
          <w:iCs/>
          <w:sz w:val="20"/>
          <w:szCs w:val="20"/>
          <w:highlight w:val="none"/>
          <w:lang w:val="pl-PL"/>
        </w:rPr>
        <w:t>5</w:t>
      </w:r>
      <w:r>
        <w:rPr>
          <w:rFonts w:asciiTheme="minorAscii"/>
          <w:i/>
          <w:iCs/>
          <w:sz w:val="20"/>
          <w:szCs w:val="20"/>
          <w:highlight w:val="none"/>
        </w:rPr>
        <w:t xml:space="preserve">) </w:t>
      </w:r>
    </w:p>
    <w:p>
      <w:pPr>
        <w:shd w:val="clear"/>
        <w:spacing w:line="1" w:lineRule="exact"/>
        <w:rPr>
          <w:rFonts w:ascii="Times New Roman" w:hAnsi="Times New Roman" w:eastAsia="Times New Roman"/>
          <w:highlight w:val="none"/>
        </w:rPr>
      </w:pPr>
    </w:p>
    <w:tbl>
      <w:tblPr>
        <w:tblStyle w:val="24"/>
        <w:tblW w:w="94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8"/>
        <w:gridCol w:w="659"/>
        <w:gridCol w:w="659"/>
        <w:gridCol w:w="601"/>
        <w:gridCol w:w="604"/>
        <w:gridCol w:w="567"/>
        <w:gridCol w:w="604"/>
        <w:gridCol w:w="567"/>
        <w:gridCol w:w="578"/>
        <w:gridCol w:w="527"/>
        <w:gridCol w:w="527"/>
        <w:gridCol w:w="527"/>
        <w:gridCol w:w="546"/>
        <w:gridCol w:w="527"/>
        <w:gridCol w:w="527"/>
        <w:gridCol w:w="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28" w:type="dxa"/>
            <w:tcBorders>
              <w:top w:val="single" w:color="auto" w:sz="8" w:space="0"/>
              <w:left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ascii="Calibri"/>
                <w:b/>
                <w:bCs/>
                <w:sz w:val="18"/>
                <w:szCs w:val="18"/>
                <w:highlight w:val="none"/>
              </w:rPr>
            </w:pPr>
            <w:bookmarkStart w:id="0" w:name="OLE_LINK2" w:colFirst="0" w:colLast="0"/>
            <w:bookmarkStart w:id="1" w:name="OLE_LINK7" w:colFirst="0" w:colLast="14"/>
            <w:bookmarkStart w:id="2" w:name="OLE_LINK1" w:colFirst="1" w:colLast="13"/>
            <w:r>
              <w:rPr>
                <w:rFonts w:hint="default" w:ascii="Calibri"/>
                <w:b/>
                <w:bCs/>
                <w:sz w:val="18"/>
                <w:szCs w:val="18"/>
                <w:highlight w:val="none"/>
              </w:rPr>
              <w:t>Liczba</w:t>
            </w:r>
          </w:p>
          <w:p>
            <w:pPr>
              <w:keepNext w:val="0"/>
              <w:keepLines w:val="0"/>
              <w:suppressLineNumbers w:val="0"/>
              <w:shd w:val="clear"/>
              <w:spacing w:before="0" w:beforeAutospacing="0" w:after="0" w:afterAutospacing="0"/>
              <w:ind w:left="0" w:right="0"/>
              <w:rPr>
                <w:rFonts w:hint="default" w:ascii="Calibri"/>
                <w:b/>
                <w:bCs/>
                <w:sz w:val="18"/>
                <w:szCs w:val="18"/>
                <w:highlight w:val="none"/>
              </w:rPr>
            </w:pPr>
            <w:r>
              <w:rPr>
                <w:rFonts w:hint="default" w:ascii="Calibri"/>
                <w:b/>
                <w:bCs/>
                <w:sz w:val="18"/>
                <w:szCs w:val="18"/>
                <w:highlight w:val="none"/>
              </w:rPr>
              <w:t>ludności</w:t>
            </w:r>
          </w:p>
        </w:tc>
        <w:tc>
          <w:tcPr>
            <w:tcW w:w="659"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ascii="Calibri"/>
                <w:b/>
                <w:bCs/>
                <w:sz w:val="18"/>
                <w:szCs w:val="18"/>
                <w:highlight w:val="none"/>
                <w:lang w:val="pl-PL"/>
              </w:rPr>
            </w:pPr>
            <w:r>
              <w:rPr>
                <w:rFonts w:hint="default" w:ascii="Calibri"/>
                <w:b/>
                <w:bCs/>
                <w:sz w:val="18"/>
                <w:szCs w:val="18"/>
                <w:highlight w:val="none"/>
                <w:lang w:val="pl-PL"/>
              </w:rPr>
              <w:t>2000</w:t>
            </w:r>
          </w:p>
        </w:tc>
        <w:tc>
          <w:tcPr>
            <w:tcW w:w="659"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2001</w:t>
            </w:r>
          </w:p>
        </w:tc>
        <w:tc>
          <w:tcPr>
            <w:tcW w:w="601"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2002</w:t>
            </w:r>
          </w:p>
        </w:tc>
        <w:tc>
          <w:tcPr>
            <w:tcW w:w="604"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2003</w:t>
            </w:r>
          </w:p>
        </w:tc>
        <w:tc>
          <w:tcPr>
            <w:tcW w:w="567"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2004</w:t>
            </w:r>
          </w:p>
        </w:tc>
        <w:tc>
          <w:tcPr>
            <w:tcW w:w="604"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2006</w:t>
            </w:r>
          </w:p>
        </w:tc>
        <w:tc>
          <w:tcPr>
            <w:tcW w:w="567"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2007</w:t>
            </w:r>
          </w:p>
        </w:tc>
        <w:tc>
          <w:tcPr>
            <w:tcW w:w="578"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2008</w:t>
            </w:r>
          </w:p>
        </w:tc>
        <w:tc>
          <w:tcPr>
            <w:tcW w:w="527"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2009</w:t>
            </w:r>
          </w:p>
        </w:tc>
        <w:tc>
          <w:tcPr>
            <w:tcW w:w="527"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2011</w:t>
            </w:r>
          </w:p>
        </w:tc>
        <w:tc>
          <w:tcPr>
            <w:tcW w:w="527"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2012</w:t>
            </w:r>
          </w:p>
        </w:tc>
        <w:tc>
          <w:tcPr>
            <w:tcW w:w="546"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2013</w:t>
            </w:r>
          </w:p>
        </w:tc>
        <w:tc>
          <w:tcPr>
            <w:tcW w:w="527" w:type="dxa"/>
            <w:tcBorders>
              <w:top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2014</w:t>
            </w:r>
          </w:p>
        </w:tc>
        <w:tc>
          <w:tcPr>
            <w:tcW w:w="527"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lang w:val="pl-PL"/>
              </w:rPr>
              <w:t>2015</w:t>
            </w:r>
          </w:p>
        </w:tc>
        <w:tc>
          <w:tcPr>
            <w:tcW w:w="594"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ascii="Calibri"/>
                <w:b/>
                <w:bCs/>
                <w:sz w:val="18"/>
                <w:szCs w:val="18"/>
                <w:highlight w:val="none"/>
                <w:lang w:val="pl-PL"/>
              </w:rPr>
            </w:pPr>
            <w:r>
              <w:rPr>
                <w:rFonts w:hint="default" w:ascii="Calibri"/>
                <w:b/>
                <w:bCs/>
                <w:sz w:val="18"/>
                <w:szCs w:val="18"/>
                <w:highlight w:val="none"/>
                <w:lang w:val="pl-PL"/>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trPr>
        <w:tc>
          <w:tcPr>
            <w:tcW w:w="828" w:type="dxa"/>
            <w:tcBorders>
              <w:top w:val="single" w:color="auto" w:sz="4" w:space="0"/>
              <w:left w:val="single" w:color="auto" w:sz="8" w:space="0"/>
              <w:bottom w:val="single" w:color="auto" w:sz="4" w:space="0"/>
              <w:right w:val="single" w:color="auto" w:sz="8" w:space="0"/>
            </w:tcBorders>
            <w:shd w:val="clear" w:color="auto" w:fill="D7D7D7"/>
            <w:vAlign w:val="bottom"/>
          </w:tcPr>
          <w:p>
            <w:pPr>
              <w:keepNext w:val="0"/>
              <w:keepLines w:val="0"/>
              <w:suppressLineNumbers w:val="0"/>
              <w:shd w:val="clear"/>
              <w:spacing w:before="0" w:beforeAutospacing="0" w:after="0" w:afterAutospacing="0"/>
              <w:ind w:left="0" w:right="0"/>
              <w:rPr>
                <w:rFonts w:hint="default" w:ascii="Calibri"/>
                <w:sz w:val="18"/>
                <w:szCs w:val="18"/>
                <w:highlight w:val="none"/>
              </w:rPr>
            </w:pPr>
            <w:r>
              <w:rPr>
                <w:rFonts w:hint="default" w:ascii="Calibri"/>
                <w:sz w:val="18"/>
                <w:szCs w:val="18"/>
                <w:highlight w:val="none"/>
              </w:rPr>
              <w:t>miasto</w:t>
            </w:r>
          </w:p>
        </w:tc>
        <w:tc>
          <w:tcPr>
            <w:tcW w:w="659"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lang w:val="pl-PL"/>
              </w:rPr>
            </w:pPr>
            <w:r>
              <w:rPr>
                <w:rFonts w:hint="default" w:ascii="Calibri"/>
                <w:sz w:val="18"/>
                <w:szCs w:val="18"/>
                <w:highlight w:val="none"/>
                <w:lang w:val="pl-PL"/>
              </w:rPr>
              <w:t>7.466</w:t>
            </w:r>
          </w:p>
        </w:tc>
        <w:tc>
          <w:tcPr>
            <w:tcW w:w="659"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7.193</w:t>
            </w:r>
          </w:p>
        </w:tc>
        <w:tc>
          <w:tcPr>
            <w:tcW w:w="601"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7.196</w:t>
            </w:r>
          </w:p>
        </w:tc>
        <w:tc>
          <w:tcPr>
            <w:tcW w:w="604"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7.246</w:t>
            </w:r>
          </w:p>
        </w:tc>
        <w:tc>
          <w:tcPr>
            <w:tcW w:w="56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7.262</w:t>
            </w:r>
          </w:p>
        </w:tc>
        <w:tc>
          <w:tcPr>
            <w:tcW w:w="604"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7.301</w:t>
            </w:r>
          </w:p>
        </w:tc>
        <w:tc>
          <w:tcPr>
            <w:tcW w:w="56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7.309</w:t>
            </w:r>
          </w:p>
        </w:tc>
        <w:tc>
          <w:tcPr>
            <w:tcW w:w="578"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7.332</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7.338</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7.226</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7.191</w:t>
            </w:r>
          </w:p>
        </w:tc>
        <w:tc>
          <w:tcPr>
            <w:tcW w:w="546"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7.132</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7.110</w:t>
            </w:r>
          </w:p>
        </w:tc>
        <w:tc>
          <w:tcPr>
            <w:tcW w:w="527"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7.088</w:t>
            </w:r>
          </w:p>
        </w:tc>
        <w:tc>
          <w:tcPr>
            <w:tcW w:w="594"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pl-PL" w:eastAsia="zh-CN" w:bidi="ar"/>
              </w:rPr>
            </w:pPr>
            <w:r>
              <w:rPr>
                <w:rFonts w:hint="default" w:ascii="Calibri" w:hAnsi="Calibri" w:cs="Calibri"/>
                <w:i w:val="0"/>
                <w:color w:val="000000"/>
                <w:kern w:val="0"/>
                <w:sz w:val="18"/>
                <w:szCs w:val="18"/>
                <w:highlight w:val="none"/>
                <w:u w:val="none"/>
                <w:lang w:val="pl-PL" w:eastAsia="zh-CN" w:bidi="ar"/>
              </w:rPr>
              <w:t>7.015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7" w:hRule="atLeast"/>
        </w:trPr>
        <w:tc>
          <w:tcPr>
            <w:tcW w:w="828" w:type="dxa"/>
            <w:tcBorders>
              <w:top w:val="single" w:color="auto" w:sz="4" w:space="0"/>
              <w:left w:val="single" w:color="auto" w:sz="8" w:space="0"/>
              <w:bottom w:val="single" w:color="auto" w:sz="4" w:space="0"/>
              <w:right w:val="single" w:color="auto" w:sz="8" w:space="0"/>
            </w:tcBorders>
            <w:shd w:val="clear" w:color="auto" w:fill="D7D7D7"/>
            <w:vAlign w:val="bottom"/>
          </w:tcPr>
          <w:p>
            <w:pPr>
              <w:keepNext w:val="0"/>
              <w:keepLines w:val="0"/>
              <w:suppressLineNumbers w:val="0"/>
              <w:shd w:val="clear"/>
              <w:spacing w:before="0" w:beforeAutospacing="0" w:after="0" w:afterAutospacing="0"/>
              <w:ind w:left="0" w:right="0"/>
              <w:rPr>
                <w:rFonts w:hint="default" w:ascii="Calibri"/>
                <w:sz w:val="18"/>
                <w:szCs w:val="18"/>
                <w:highlight w:val="none"/>
              </w:rPr>
            </w:pPr>
            <w:r>
              <w:rPr>
                <w:rFonts w:hint="default" w:ascii="Calibri"/>
                <w:sz w:val="18"/>
                <w:szCs w:val="18"/>
                <w:highlight w:val="none"/>
              </w:rPr>
              <w:t>obszar</w:t>
            </w:r>
          </w:p>
          <w:p>
            <w:pPr>
              <w:keepNext w:val="0"/>
              <w:keepLines w:val="0"/>
              <w:suppressLineNumbers w:val="0"/>
              <w:shd w:val="clear"/>
              <w:spacing w:before="0" w:beforeAutospacing="0" w:after="0" w:afterAutospacing="0"/>
              <w:ind w:left="0" w:right="0"/>
              <w:rPr>
                <w:rFonts w:hint="default" w:ascii="Calibri"/>
                <w:sz w:val="18"/>
                <w:szCs w:val="18"/>
                <w:highlight w:val="none"/>
              </w:rPr>
            </w:pPr>
            <w:r>
              <w:rPr>
                <w:rFonts w:hint="default" w:ascii="Calibri"/>
                <w:sz w:val="18"/>
                <w:szCs w:val="18"/>
                <w:highlight w:val="none"/>
              </w:rPr>
              <w:t>wiejski</w:t>
            </w:r>
          </w:p>
        </w:tc>
        <w:tc>
          <w:tcPr>
            <w:tcW w:w="659"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lang w:val="pl-PL"/>
              </w:rPr>
            </w:pPr>
            <w:r>
              <w:rPr>
                <w:rFonts w:hint="default" w:ascii="Calibri"/>
                <w:sz w:val="18"/>
                <w:szCs w:val="18"/>
                <w:highlight w:val="none"/>
                <w:lang w:val="pl-PL"/>
              </w:rPr>
              <w:t>2.730</w:t>
            </w:r>
          </w:p>
        </w:tc>
        <w:tc>
          <w:tcPr>
            <w:tcW w:w="659"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2.919</w:t>
            </w:r>
          </w:p>
        </w:tc>
        <w:tc>
          <w:tcPr>
            <w:tcW w:w="601"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2.955</w:t>
            </w:r>
          </w:p>
        </w:tc>
        <w:tc>
          <w:tcPr>
            <w:tcW w:w="604"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2.942</w:t>
            </w:r>
          </w:p>
        </w:tc>
        <w:tc>
          <w:tcPr>
            <w:tcW w:w="56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2.965</w:t>
            </w:r>
          </w:p>
        </w:tc>
        <w:tc>
          <w:tcPr>
            <w:tcW w:w="604"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3.026</w:t>
            </w:r>
          </w:p>
        </w:tc>
        <w:tc>
          <w:tcPr>
            <w:tcW w:w="56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3.014</w:t>
            </w:r>
          </w:p>
        </w:tc>
        <w:tc>
          <w:tcPr>
            <w:tcW w:w="578"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3.062</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3.134</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3.184</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3.235</w:t>
            </w:r>
          </w:p>
        </w:tc>
        <w:tc>
          <w:tcPr>
            <w:tcW w:w="546"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3.243</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3.285</w:t>
            </w:r>
          </w:p>
        </w:tc>
        <w:tc>
          <w:tcPr>
            <w:tcW w:w="527"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3.319</w:t>
            </w:r>
          </w:p>
        </w:tc>
        <w:tc>
          <w:tcPr>
            <w:tcW w:w="594"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pl-PL" w:eastAsia="zh-CN" w:bidi="ar"/>
              </w:rPr>
            </w:pPr>
            <w:r>
              <w:rPr>
                <w:rFonts w:hint="default" w:ascii="Calibri" w:hAnsi="Calibri" w:cs="Calibri"/>
                <w:i w:val="0"/>
                <w:color w:val="000000"/>
                <w:kern w:val="0"/>
                <w:sz w:val="18"/>
                <w:szCs w:val="18"/>
                <w:highlight w:val="none"/>
                <w:u w:val="none"/>
                <w:lang w:val="pl-PL" w:eastAsia="zh-CN" w:bidi="ar"/>
              </w:rPr>
              <w:t>3.331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828" w:type="dxa"/>
            <w:tcBorders>
              <w:top w:val="single" w:color="auto" w:sz="4" w:space="0"/>
              <w:left w:val="single" w:color="auto" w:sz="8" w:space="0"/>
              <w:bottom w:val="single" w:color="auto" w:sz="4" w:space="0"/>
              <w:right w:val="single" w:color="auto" w:sz="8" w:space="0"/>
            </w:tcBorders>
            <w:shd w:val="clear" w:color="auto" w:fill="D7D7D7"/>
            <w:vAlign w:val="bottom"/>
          </w:tcPr>
          <w:p>
            <w:pPr>
              <w:keepNext w:val="0"/>
              <w:keepLines w:val="0"/>
              <w:suppressLineNumbers w:val="0"/>
              <w:shd w:val="clear"/>
              <w:spacing w:before="0" w:beforeAutospacing="0" w:after="0" w:afterAutospacing="0"/>
              <w:ind w:left="0" w:right="0"/>
              <w:rPr>
                <w:rFonts w:hint="default" w:ascii="Calibri"/>
                <w:b/>
                <w:bCs/>
                <w:sz w:val="18"/>
                <w:szCs w:val="18"/>
                <w:highlight w:val="none"/>
              </w:rPr>
            </w:pPr>
            <w:r>
              <w:rPr>
                <w:rFonts w:hint="default" w:ascii="Calibri"/>
                <w:b/>
                <w:bCs/>
                <w:sz w:val="18"/>
                <w:szCs w:val="18"/>
                <w:highlight w:val="none"/>
              </w:rPr>
              <w:t>ogółem</w:t>
            </w:r>
          </w:p>
        </w:tc>
        <w:tc>
          <w:tcPr>
            <w:tcW w:w="659"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b/>
                <w:bCs/>
                <w:sz w:val="18"/>
                <w:szCs w:val="18"/>
                <w:highlight w:val="none"/>
                <w:lang w:val="pl-PL"/>
              </w:rPr>
            </w:pPr>
            <w:r>
              <w:rPr>
                <w:rFonts w:hint="default" w:ascii="Calibri"/>
                <w:b w:val="0"/>
                <w:bCs w:val="0"/>
                <w:sz w:val="18"/>
                <w:szCs w:val="18"/>
                <w:highlight w:val="none"/>
                <w:lang w:val="pl-PL"/>
              </w:rPr>
              <w:t>10.196</w:t>
            </w:r>
          </w:p>
        </w:tc>
        <w:tc>
          <w:tcPr>
            <w:tcW w:w="659"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10.112</w:t>
            </w:r>
          </w:p>
        </w:tc>
        <w:tc>
          <w:tcPr>
            <w:tcW w:w="601"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10.151</w:t>
            </w:r>
          </w:p>
        </w:tc>
        <w:tc>
          <w:tcPr>
            <w:tcW w:w="604"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10.188</w:t>
            </w:r>
          </w:p>
        </w:tc>
        <w:tc>
          <w:tcPr>
            <w:tcW w:w="56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10.227</w:t>
            </w:r>
          </w:p>
        </w:tc>
        <w:tc>
          <w:tcPr>
            <w:tcW w:w="604"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10.327</w:t>
            </w:r>
          </w:p>
        </w:tc>
        <w:tc>
          <w:tcPr>
            <w:tcW w:w="56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10.323</w:t>
            </w:r>
          </w:p>
        </w:tc>
        <w:tc>
          <w:tcPr>
            <w:tcW w:w="578"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10.394</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10.472</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10.410</w:t>
            </w:r>
          </w:p>
        </w:tc>
        <w:tc>
          <w:tcPr>
            <w:tcW w:w="527"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10.426</w:t>
            </w:r>
          </w:p>
        </w:tc>
        <w:tc>
          <w:tcPr>
            <w:tcW w:w="546" w:type="dxa"/>
            <w:tcBorders>
              <w:top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10.375</w:t>
            </w:r>
          </w:p>
        </w:tc>
        <w:tc>
          <w:tcPr>
            <w:tcW w:w="527" w:type="dxa"/>
            <w:tcBorders>
              <w:top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10.395</w:t>
            </w:r>
          </w:p>
        </w:tc>
        <w:tc>
          <w:tcPr>
            <w:tcW w:w="527" w:type="dxa"/>
            <w:tcBorders>
              <w:left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highlight w:val="none"/>
              </w:rPr>
            </w:pPr>
            <w:r>
              <w:rPr>
                <w:rFonts w:hint="default" w:ascii="Calibri" w:hAnsi="Calibri" w:eastAsia="SimSun" w:cs="Calibri"/>
                <w:i w:val="0"/>
                <w:color w:val="000000"/>
                <w:kern w:val="0"/>
                <w:sz w:val="18"/>
                <w:szCs w:val="18"/>
                <w:highlight w:val="none"/>
                <w:u w:val="none"/>
                <w:lang w:val="en-US" w:eastAsia="zh-CN" w:bidi="ar"/>
              </w:rPr>
              <w:t>10.407</w:t>
            </w:r>
          </w:p>
        </w:tc>
        <w:tc>
          <w:tcPr>
            <w:tcW w:w="594" w:type="dxa"/>
            <w:tcBorders>
              <w:left w:val="single" w:color="auto" w:sz="4" w:space="0"/>
              <w:bottom w:val="single" w:color="auto" w:sz="4"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pl-PL" w:eastAsia="zh-CN" w:bidi="ar"/>
              </w:rPr>
            </w:pPr>
            <w:r>
              <w:rPr>
                <w:rFonts w:hint="default" w:ascii="Calibri" w:hAnsi="Calibri" w:cs="Calibri"/>
                <w:i w:val="0"/>
                <w:color w:val="000000"/>
                <w:kern w:val="0"/>
                <w:sz w:val="18"/>
                <w:szCs w:val="18"/>
                <w:highlight w:val="none"/>
                <w:u w:val="none"/>
                <w:lang w:val="pl-PL" w:eastAsia="zh-CN" w:bidi="ar"/>
              </w:rPr>
              <w:t>10.346</w:t>
            </w:r>
          </w:p>
        </w:tc>
      </w:tr>
      <w:bookmarkEnd w:id="0"/>
      <w:bookmarkEnd w:id="1"/>
      <w:bookmarkEnd w:id="2"/>
    </w:tbl>
    <w:p>
      <w:pPr>
        <w:shd w:val="clear"/>
        <w:spacing w:line="239" w:lineRule="auto"/>
        <w:ind w:left="0" w:leftChars="0" w:firstLine="0" w:firstLineChars="0"/>
        <w:rPr>
          <w:rFonts w:ascii="Calibri"/>
          <w:sz w:val="22"/>
          <w:highlight w:val="none"/>
        </w:rPr>
      </w:pPr>
    </w:p>
    <w:p>
      <w:pPr>
        <w:shd w:val="clear"/>
        <w:spacing w:line="239" w:lineRule="auto"/>
        <w:ind w:left="0" w:leftChars="0" w:firstLine="0" w:firstLineChars="0"/>
        <w:rPr>
          <w:rFonts w:hAnsi="Times New Roman" w:eastAsia="Times New Roman" w:asciiTheme="minorAscii"/>
          <w:i/>
          <w:iCs/>
          <w:sz w:val="20"/>
          <w:szCs w:val="20"/>
          <w:highlight w:val="none"/>
        </w:rPr>
      </w:pPr>
      <w:r>
        <w:rPr>
          <w:rFonts w:asciiTheme="minorAscii"/>
          <w:i/>
          <w:iCs/>
          <w:sz w:val="20"/>
          <w:szCs w:val="20"/>
          <w:highlight w:val="none"/>
        </w:rPr>
        <w:t xml:space="preserve">Wykres </w:t>
      </w:r>
      <w:r>
        <w:rPr>
          <w:rFonts w:asciiTheme="minorAscii"/>
          <w:i/>
          <w:iCs/>
          <w:sz w:val="20"/>
          <w:szCs w:val="20"/>
          <w:highlight w:val="none"/>
          <w:lang w:val="pl-PL"/>
        </w:rPr>
        <w:t>1</w:t>
      </w:r>
      <w:r>
        <w:rPr>
          <w:rFonts w:asciiTheme="minorAscii"/>
          <w:i/>
          <w:iCs/>
          <w:sz w:val="20"/>
          <w:szCs w:val="20"/>
          <w:highlight w:val="none"/>
        </w:rPr>
        <w:t xml:space="preserve">. </w:t>
      </w:r>
      <w:r>
        <w:rPr>
          <w:rFonts w:asciiTheme="minorAscii"/>
          <w:i/>
          <w:iCs/>
          <w:sz w:val="20"/>
          <w:szCs w:val="20"/>
          <w:highlight w:val="none"/>
          <w:lang w:val="pl-PL"/>
        </w:rPr>
        <w:t xml:space="preserve">Liczba ludności </w:t>
      </w:r>
      <w:r>
        <w:rPr>
          <w:rFonts w:asciiTheme="minorAscii"/>
          <w:i/>
          <w:iCs/>
          <w:sz w:val="20"/>
          <w:szCs w:val="20"/>
          <w:highlight w:val="none"/>
        </w:rPr>
        <w:t>(lata 200</w:t>
      </w:r>
      <w:r>
        <w:rPr>
          <w:rFonts w:asciiTheme="minorAscii"/>
          <w:i/>
          <w:iCs/>
          <w:sz w:val="20"/>
          <w:szCs w:val="20"/>
          <w:highlight w:val="none"/>
          <w:lang w:val="pl-PL"/>
        </w:rPr>
        <w:t>0</w:t>
      </w:r>
      <w:r>
        <w:rPr>
          <w:rFonts w:asciiTheme="minorAscii"/>
          <w:i/>
          <w:iCs/>
          <w:sz w:val="20"/>
          <w:szCs w:val="20"/>
          <w:highlight w:val="none"/>
        </w:rPr>
        <w:t>-201</w:t>
      </w:r>
      <w:r>
        <w:rPr>
          <w:rFonts w:asciiTheme="minorAscii"/>
          <w:i/>
          <w:iCs/>
          <w:sz w:val="20"/>
          <w:szCs w:val="20"/>
          <w:highlight w:val="none"/>
          <w:lang w:val="pl-PL"/>
        </w:rPr>
        <w:t>5</w:t>
      </w:r>
      <w:r>
        <w:rPr>
          <w:rFonts w:asciiTheme="minorAscii"/>
          <w:i/>
          <w:iCs/>
          <w:sz w:val="20"/>
          <w:szCs w:val="20"/>
          <w:highlight w:val="none"/>
        </w:rPr>
        <w:t>)</w:t>
      </w:r>
      <w:r>
        <w:rPr>
          <w:rFonts w:asciiTheme="minorAscii"/>
          <w:i/>
          <w:iCs/>
          <w:sz w:val="20"/>
          <w:szCs w:val="20"/>
          <w:highlight w:val="none"/>
          <w:lang w:val="pl-PL"/>
        </w:rPr>
        <w:t xml:space="preserve"> </w:t>
      </w:r>
    </w:p>
    <w:p>
      <w:pPr>
        <w:shd w:val="clear"/>
        <w:spacing w:line="240" w:lineRule="auto"/>
        <w:rPr>
          <w:rFonts w:ascii="Times New Roman" w:hAnsi="Times New Roman" w:eastAsia="Times New Roman"/>
          <w:highlight w:val="none"/>
          <w:lang w:val="pl-PL"/>
        </w:rPr>
      </w:pPr>
      <w:r>
        <w:rPr>
          <w:rFonts w:ascii="Times New Roman" w:hAnsi="Times New Roman" w:eastAsia="Times New Roman"/>
          <w:highlight w:val="none"/>
          <w:lang w:val="pl-PL"/>
        </w:rPr>
        <w:drawing>
          <wp:inline distT="0" distB="0" distL="114300" distR="114300">
            <wp:extent cx="6029960" cy="2807335"/>
            <wp:effectExtent l="0" t="0" r="8890" b="12065"/>
            <wp:docPr id="1" name="Obraz 2" descr="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Obraz2"/>
                    <pic:cNvPicPr>
                      <a:picLocks noChangeAspect="1"/>
                    </pic:cNvPicPr>
                  </pic:nvPicPr>
                  <pic:blipFill>
                    <a:blip r:embed="rId6"/>
                    <a:stretch>
                      <a:fillRect/>
                    </a:stretch>
                  </pic:blipFill>
                  <pic:spPr>
                    <a:xfrm>
                      <a:off x="0" y="0"/>
                      <a:ext cx="6029960" cy="2807335"/>
                    </a:xfrm>
                    <a:prstGeom prst="rect">
                      <a:avLst/>
                    </a:prstGeom>
                    <a:noFill/>
                    <a:ln w="9525">
                      <a:noFill/>
                    </a:ln>
                  </pic:spPr>
                </pic:pic>
              </a:graphicData>
            </a:graphic>
          </wp:inline>
        </w:drawing>
      </w:r>
    </w:p>
    <w:p>
      <w:pPr>
        <w:shd w:val="clear"/>
        <w:spacing w:line="239" w:lineRule="auto"/>
        <w:ind w:left="0" w:leftChars="0" w:firstLine="0" w:firstLineChars="0"/>
        <w:rPr>
          <w:rFonts w:ascii="Calibri"/>
          <w:sz w:val="22"/>
          <w:highlight w:val="none"/>
        </w:rPr>
      </w:pPr>
    </w:p>
    <w:p>
      <w:pPr>
        <w:shd w:val="clear"/>
        <w:spacing w:line="239" w:lineRule="auto"/>
        <w:ind w:left="0" w:leftChars="0" w:firstLine="0" w:firstLineChars="0"/>
        <w:rPr>
          <w:rFonts w:ascii="Calibri"/>
          <w:i/>
          <w:iCs/>
          <w:sz w:val="20"/>
          <w:szCs w:val="20"/>
          <w:highlight w:val="none"/>
        </w:rPr>
      </w:pPr>
      <w:r>
        <w:rPr>
          <w:rFonts w:ascii="Calibri"/>
          <w:i/>
          <w:iCs/>
          <w:sz w:val="20"/>
          <w:szCs w:val="20"/>
          <w:highlight w:val="none"/>
        </w:rPr>
        <w:t xml:space="preserve">Tabela </w:t>
      </w:r>
      <w:r>
        <w:rPr>
          <w:rFonts w:ascii="Calibri"/>
          <w:i/>
          <w:iCs/>
          <w:sz w:val="20"/>
          <w:szCs w:val="20"/>
          <w:highlight w:val="none"/>
          <w:lang w:val="pl-PL"/>
        </w:rPr>
        <w:t>4</w:t>
      </w:r>
      <w:r>
        <w:rPr>
          <w:rFonts w:ascii="Calibri"/>
          <w:i/>
          <w:iCs/>
          <w:sz w:val="20"/>
          <w:szCs w:val="20"/>
          <w:highlight w:val="none"/>
        </w:rPr>
        <w:t>. Przyrost naturalny na 1000 ludności (lata 200</w:t>
      </w:r>
      <w:r>
        <w:rPr>
          <w:rFonts w:ascii="Calibri"/>
          <w:i/>
          <w:iCs/>
          <w:sz w:val="20"/>
          <w:szCs w:val="20"/>
          <w:highlight w:val="none"/>
          <w:lang w:val="pl-PL"/>
        </w:rPr>
        <w:t>5</w:t>
      </w:r>
      <w:r>
        <w:rPr>
          <w:rFonts w:ascii="Calibri"/>
          <w:i/>
          <w:iCs/>
          <w:sz w:val="20"/>
          <w:szCs w:val="20"/>
          <w:highlight w:val="none"/>
        </w:rPr>
        <w:t>-201</w:t>
      </w:r>
      <w:r>
        <w:rPr>
          <w:rFonts w:ascii="Calibri"/>
          <w:i/>
          <w:iCs/>
          <w:sz w:val="20"/>
          <w:szCs w:val="20"/>
          <w:highlight w:val="none"/>
          <w:lang w:val="pl-PL"/>
        </w:rPr>
        <w:t>5</w:t>
      </w:r>
      <w:r>
        <w:rPr>
          <w:rFonts w:ascii="Calibri"/>
          <w:i/>
          <w:iCs/>
          <w:sz w:val="20"/>
          <w:szCs w:val="20"/>
          <w:highlight w:val="none"/>
        </w:rPr>
        <w:t>)</w:t>
      </w:r>
      <w:r>
        <w:rPr>
          <w:rFonts w:ascii="Calibri"/>
          <w:i/>
          <w:iCs/>
          <w:sz w:val="20"/>
          <w:szCs w:val="20"/>
          <w:highlight w:val="none"/>
          <w:lang w:val="pl-PL"/>
        </w:rPr>
        <w:t xml:space="preserve"> </w:t>
      </w:r>
    </w:p>
    <w:p>
      <w:pPr>
        <w:shd w:val="clear"/>
        <w:spacing w:line="1" w:lineRule="exact"/>
        <w:rPr>
          <w:rFonts w:ascii="Times New Roman" w:hAnsi="Times New Roman" w:eastAsia="Times New Roman"/>
          <w:highlight w:val="none"/>
        </w:rPr>
      </w:pPr>
    </w:p>
    <w:tbl>
      <w:tblPr>
        <w:tblStyle w:val="24"/>
        <w:tblW w:w="9436"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6"/>
        <w:gridCol w:w="786"/>
        <w:gridCol w:w="786"/>
        <w:gridCol w:w="786"/>
        <w:gridCol w:w="786"/>
        <w:gridCol w:w="786"/>
        <w:gridCol w:w="786"/>
        <w:gridCol w:w="786"/>
        <w:gridCol w:w="786"/>
        <w:gridCol w:w="786"/>
        <w:gridCol w:w="786"/>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786" w:type="dxa"/>
            <w:tcBorders>
              <w:top w:val="single" w:color="auto" w:sz="8" w:space="0"/>
              <w:left w:val="single" w:color="auto" w:sz="8" w:space="0"/>
              <w:bottom w:val="single" w:color="auto" w:sz="4" w:space="0"/>
              <w:right w:val="single" w:color="auto" w:sz="8" w:space="0"/>
            </w:tcBorders>
            <w:shd w:val="clear" w:color="auto" w:fill="D7D7D7"/>
            <w:vAlign w:val="top"/>
          </w:tcPr>
          <w:p>
            <w:pPr>
              <w:keepNext w:val="0"/>
              <w:keepLines w:val="0"/>
              <w:suppressLineNumbers w:val="0"/>
              <w:shd w:val="clear"/>
              <w:spacing w:before="0" w:beforeAutospacing="0" w:after="0" w:afterAutospacing="0"/>
              <w:ind w:left="0" w:right="0"/>
              <w:rPr>
                <w:rFonts w:hint="default" w:ascii="Calibri"/>
                <w:b/>
                <w:bCs/>
                <w:sz w:val="18"/>
                <w:szCs w:val="18"/>
                <w:highlight w:val="none"/>
              </w:rPr>
            </w:pPr>
            <w:bookmarkStart w:id="3" w:name="OLE_LINK5" w:colFirst="0" w:colLast="11"/>
            <w:r>
              <w:rPr>
                <w:rFonts w:hint="default" w:ascii="Calibri"/>
                <w:b/>
                <w:bCs/>
                <w:sz w:val="18"/>
                <w:szCs w:val="18"/>
                <w:highlight w:val="none"/>
              </w:rPr>
              <w:t>Liczba</w:t>
            </w:r>
          </w:p>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ludności</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170"/>
              <w:jc w:val="both"/>
              <w:rPr>
                <w:rFonts w:hint="default" w:ascii="Calibri"/>
                <w:b/>
                <w:sz w:val="18"/>
                <w:szCs w:val="18"/>
                <w:highlight w:val="none"/>
                <w:lang w:val="pl-PL"/>
              </w:rPr>
            </w:pPr>
            <w:r>
              <w:rPr>
                <w:rFonts w:hint="default" w:ascii="Calibri"/>
                <w:b/>
                <w:sz w:val="18"/>
                <w:szCs w:val="18"/>
                <w:highlight w:val="none"/>
                <w:lang w:val="pl-PL"/>
              </w:rPr>
              <w:t>2005</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170"/>
              <w:jc w:val="both"/>
              <w:rPr>
                <w:rFonts w:hint="default" w:ascii="Calibri"/>
                <w:b/>
                <w:sz w:val="18"/>
                <w:szCs w:val="18"/>
                <w:highlight w:val="none"/>
              </w:rPr>
            </w:pPr>
            <w:r>
              <w:rPr>
                <w:rFonts w:hint="default" w:ascii="Calibri"/>
                <w:b/>
                <w:sz w:val="18"/>
                <w:szCs w:val="18"/>
                <w:highlight w:val="none"/>
              </w:rPr>
              <w:t>200</w:t>
            </w:r>
            <w:r>
              <w:rPr>
                <w:rFonts w:hint="default" w:ascii="Calibri"/>
                <w:b/>
                <w:sz w:val="18"/>
                <w:szCs w:val="18"/>
                <w:highlight w:val="none"/>
                <w:lang w:val="pl-PL"/>
              </w:rPr>
              <w:t>6</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170"/>
              <w:jc w:val="both"/>
              <w:rPr>
                <w:rFonts w:hint="default" w:ascii="Calibri"/>
                <w:b/>
                <w:sz w:val="18"/>
                <w:szCs w:val="18"/>
                <w:highlight w:val="none"/>
              </w:rPr>
            </w:pPr>
            <w:r>
              <w:rPr>
                <w:rFonts w:hint="default" w:ascii="Calibri"/>
                <w:b/>
                <w:sz w:val="18"/>
                <w:szCs w:val="18"/>
                <w:highlight w:val="none"/>
              </w:rPr>
              <w:t>200</w:t>
            </w:r>
            <w:r>
              <w:rPr>
                <w:rFonts w:hint="default" w:ascii="Calibri"/>
                <w:b/>
                <w:sz w:val="18"/>
                <w:szCs w:val="18"/>
                <w:highlight w:val="none"/>
                <w:lang w:val="pl-PL"/>
              </w:rPr>
              <w:t>7</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170"/>
              <w:jc w:val="both"/>
              <w:rPr>
                <w:rFonts w:hint="default" w:ascii="Calibri"/>
                <w:b/>
                <w:sz w:val="18"/>
                <w:szCs w:val="18"/>
                <w:highlight w:val="none"/>
              </w:rPr>
            </w:pPr>
            <w:r>
              <w:rPr>
                <w:rFonts w:hint="default" w:ascii="Calibri"/>
                <w:b/>
                <w:sz w:val="18"/>
                <w:szCs w:val="18"/>
                <w:highlight w:val="none"/>
              </w:rPr>
              <w:t>200</w:t>
            </w:r>
            <w:r>
              <w:rPr>
                <w:rFonts w:hint="default" w:ascii="Calibri"/>
                <w:b/>
                <w:sz w:val="18"/>
                <w:szCs w:val="18"/>
                <w:highlight w:val="none"/>
                <w:lang w:val="pl-PL"/>
              </w:rPr>
              <w:t>8</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110"/>
              <w:jc w:val="both"/>
              <w:rPr>
                <w:rFonts w:hint="default" w:ascii="Calibri"/>
                <w:b/>
                <w:sz w:val="18"/>
                <w:szCs w:val="18"/>
                <w:highlight w:val="none"/>
              </w:rPr>
            </w:pPr>
            <w:r>
              <w:rPr>
                <w:rFonts w:hint="default" w:ascii="Calibri"/>
                <w:b/>
                <w:sz w:val="18"/>
                <w:szCs w:val="18"/>
                <w:highlight w:val="none"/>
              </w:rPr>
              <w:t>20</w:t>
            </w:r>
            <w:r>
              <w:rPr>
                <w:rFonts w:hint="default" w:ascii="Calibri"/>
                <w:b/>
                <w:sz w:val="18"/>
                <w:szCs w:val="18"/>
                <w:highlight w:val="none"/>
                <w:lang w:val="pl-PL"/>
              </w:rPr>
              <w:t>09</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190"/>
              <w:jc w:val="both"/>
              <w:rPr>
                <w:rFonts w:hint="default" w:ascii="Calibri"/>
                <w:b/>
                <w:sz w:val="18"/>
                <w:szCs w:val="18"/>
                <w:highlight w:val="none"/>
              </w:rPr>
            </w:pPr>
            <w:r>
              <w:rPr>
                <w:rFonts w:hint="default" w:ascii="Calibri"/>
                <w:b/>
                <w:sz w:val="18"/>
                <w:szCs w:val="18"/>
                <w:highlight w:val="none"/>
              </w:rPr>
              <w:t>2010</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110"/>
              <w:jc w:val="both"/>
              <w:rPr>
                <w:rFonts w:hint="default" w:ascii="Calibri"/>
                <w:b/>
                <w:sz w:val="18"/>
                <w:szCs w:val="18"/>
                <w:highlight w:val="none"/>
              </w:rPr>
            </w:pPr>
            <w:r>
              <w:rPr>
                <w:rFonts w:hint="default" w:ascii="Calibri"/>
                <w:b/>
                <w:sz w:val="18"/>
                <w:szCs w:val="18"/>
                <w:highlight w:val="none"/>
              </w:rPr>
              <w:t>2011</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190"/>
              <w:jc w:val="both"/>
              <w:rPr>
                <w:rFonts w:hint="default" w:ascii="Calibri"/>
                <w:b/>
                <w:sz w:val="18"/>
                <w:szCs w:val="18"/>
                <w:highlight w:val="none"/>
              </w:rPr>
            </w:pPr>
            <w:r>
              <w:rPr>
                <w:rFonts w:hint="default" w:ascii="Calibri"/>
                <w:b/>
                <w:sz w:val="18"/>
                <w:szCs w:val="18"/>
                <w:highlight w:val="none"/>
              </w:rPr>
              <w:t>2012</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110"/>
              <w:jc w:val="both"/>
              <w:rPr>
                <w:rFonts w:hint="default" w:ascii="Calibri"/>
                <w:b/>
                <w:sz w:val="18"/>
                <w:szCs w:val="18"/>
                <w:highlight w:val="none"/>
              </w:rPr>
            </w:pPr>
            <w:r>
              <w:rPr>
                <w:rFonts w:hint="default" w:ascii="Calibri"/>
                <w:b/>
                <w:sz w:val="18"/>
                <w:szCs w:val="18"/>
                <w:highlight w:val="none"/>
              </w:rPr>
              <w:t>2013</w:t>
            </w:r>
          </w:p>
        </w:tc>
        <w:tc>
          <w:tcPr>
            <w:tcW w:w="786"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50"/>
              <w:jc w:val="both"/>
              <w:rPr>
                <w:rFonts w:hint="default" w:ascii="Calibri"/>
                <w:b/>
                <w:sz w:val="18"/>
                <w:szCs w:val="18"/>
                <w:highlight w:val="none"/>
              </w:rPr>
            </w:pPr>
            <w:bookmarkStart w:id="4" w:name="OLE_LINK3"/>
            <w:r>
              <w:rPr>
                <w:rFonts w:hint="default" w:ascii="Calibri"/>
                <w:b/>
                <w:sz w:val="18"/>
                <w:szCs w:val="18"/>
                <w:highlight w:val="none"/>
              </w:rPr>
              <w:t>2014</w:t>
            </w:r>
            <w:bookmarkEnd w:id="4"/>
          </w:p>
        </w:tc>
        <w:tc>
          <w:tcPr>
            <w:tcW w:w="790" w:type="dxa"/>
            <w:tcBorders>
              <w:top w:val="single" w:color="auto" w:sz="8" w:space="0"/>
              <w:bottom w:val="single" w:color="auto" w:sz="8" w:space="0"/>
              <w:right w:val="single" w:color="auto" w:sz="8" w:space="0"/>
            </w:tcBorders>
            <w:shd w:val="clear" w:color="auto" w:fill="D7D7D7"/>
            <w:vAlign w:val="top"/>
          </w:tcPr>
          <w:p>
            <w:pPr>
              <w:keepNext w:val="0"/>
              <w:keepLines w:val="0"/>
              <w:suppressLineNumbers w:val="0"/>
              <w:shd w:val="clear"/>
              <w:spacing w:before="0" w:beforeAutospacing="0" w:after="0" w:afterAutospacing="0" w:line="257" w:lineRule="exact"/>
              <w:ind w:left="0" w:right="44" w:rightChars="0"/>
              <w:jc w:val="both"/>
              <w:rPr>
                <w:rFonts w:hint="default" w:ascii="Calibri"/>
                <w:b/>
                <w:sz w:val="22"/>
                <w:highlight w:val="none"/>
              </w:rPr>
            </w:pPr>
            <w:r>
              <w:rPr>
                <w:rFonts w:hint="default" w:ascii="Calibri"/>
                <w:b/>
                <w:sz w:val="18"/>
                <w:szCs w:val="18"/>
                <w:highlight w:val="none"/>
              </w:rPr>
              <w:t>201</w:t>
            </w:r>
            <w:r>
              <w:rPr>
                <w:rFonts w:hint="default" w:ascii="Calibri"/>
                <w:b/>
                <w:sz w:val="18"/>
                <w:szCs w:val="18"/>
                <w:highlight w:val="none"/>
                <w:lang w:val="pl-P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786" w:type="dxa"/>
            <w:tcBorders>
              <w:top w:val="single" w:color="auto" w:sz="4" w:space="0"/>
              <w:left w:val="single" w:color="auto" w:sz="8" w:space="0"/>
              <w:bottom w:val="single" w:color="auto" w:sz="4" w:space="0"/>
              <w:right w:val="single" w:color="auto" w:sz="8" w:space="0"/>
            </w:tcBorders>
            <w:shd w:val="clear" w:color="auto" w:fill="D7D7D7"/>
            <w:vAlign w:val="bottom"/>
          </w:tcPr>
          <w:p>
            <w:pPr>
              <w:keepNext w:val="0"/>
              <w:keepLines w:val="0"/>
              <w:suppressLineNumbers w:val="0"/>
              <w:shd w:val="clear"/>
              <w:spacing w:before="0" w:beforeAutospacing="0" w:after="0" w:afterAutospacing="0"/>
              <w:ind w:left="0" w:right="0"/>
              <w:rPr>
                <w:rFonts w:hint="default"/>
                <w:highlight w:val="none"/>
              </w:rPr>
            </w:pPr>
            <w:r>
              <w:rPr>
                <w:rFonts w:hint="default" w:ascii="Calibri"/>
                <w:sz w:val="18"/>
                <w:szCs w:val="18"/>
                <w:highlight w:val="none"/>
              </w:rPr>
              <w:t>miasto</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6,3</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3,4</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6,7</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7,4</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3,8</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0,7</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0,8</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4,7</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0,8</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2,1</w:t>
            </w:r>
          </w:p>
        </w:tc>
        <w:tc>
          <w:tcPr>
            <w:tcW w:w="790"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22"/>
                <w:highlight w:val="none"/>
              </w:rPr>
            </w:pPr>
            <w:r>
              <w:rPr>
                <w:rFonts w:hint="default" w:ascii="Calibri" w:hAnsi="Calibri" w:eastAsia="SimSun" w:cs="Calibri"/>
                <w:i w:val="0"/>
                <w:color w:val="000000"/>
                <w:kern w:val="0"/>
                <w:sz w:val="22"/>
                <w:szCs w:val="22"/>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786" w:type="dxa"/>
            <w:tcBorders>
              <w:top w:val="single" w:color="auto" w:sz="4" w:space="0"/>
              <w:left w:val="single" w:color="auto" w:sz="8" w:space="0"/>
              <w:bottom w:val="single" w:color="auto" w:sz="4" w:space="0"/>
              <w:right w:val="single" w:color="auto" w:sz="8" w:space="0"/>
            </w:tcBorders>
            <w:shd w:val="clear" w:color="auto" w:fill="D7D7D7"/>
            <w:vAlign w:val="bottom"/>
          </w:tcPr>
          <w:p>
            <w:pPr>
              <w:keepNext w:val="0"/>
              <w:keepLines w:val="0"/>
              <w:suppressLineNumbers w:val="0"/>
              <w:shd w:val="clear"/>
              <w:spacing w:before="0" w:beforeAutospacing="0" w:after="0" w:afterAutospacing="0"/>
              <w:ind w:left="0" w:right="0"/>
              <w:rPr>
                <w:rFonts w:hint="default" w:ascii="Calibri"/>
                <w:sz w:val="18"/>
                <w:szCs w:val="18"/>
                <w:highlight w:val="none"/>
              </w:rPr>
            </w:pPr>
            <w:r>
              <w:rPr>
                <w:rFonts w:hint="default" w:ascii="Calibri"/>
                <w:sz w:val="18"/>
                <w:szCs w:val="18"/>
                <w:highlight w:val="none"/>
              </w:rPr>
              <w:t>obszar</w:t>
            </w:r>
          </w:p>
          <w:p>
            <w:pPr>
              <w:keepNext w:val="0"/>
              <w:keepLines w:val="0"/>
              <w:suppressLineNumbers w:val="0"/>
              <w:shd w:val="clear"/>
              <w:spacing w:before="0" w:beforeAutospacing="0" w:after="0" w:afterAutospacing="0"/>
              <w:ind w:left="0" w:right="0"/>
              <w:rPr>
                <w:rFonts w:hint="default"/>
                <w:highlight w:val="none"/>
              </w:rPr>
            </w:pPr>
            <w:r>
              <w:rPr>
                <w:rFonts w:hint="default" w:ascii="Calibri"/>
                <w:sz w:val="18"/>
                <w:szCs w:val="18"/>
                <w:highlight w:val="none"/>
              </w:rPr>
              <w:t>wiejski</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1,7</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1,3</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1,0</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3,6</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7,1</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1,6</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4,1</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5,3</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3,4</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2,1</w:t>
            </w:r>
          </w:p>
        </w:tc>
        <w:tc>
          <w:tcPr>
            <w:tcW w:w="790"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22"/>
                <w:highlight w:val="none"/>
              </w:rPr>
            </w:pPr>
            <w:r>
              <w:rPr>
                <w:rFonts w:hint="default" w:ascii="Calibri" w:hAnsi="Calibri" w:eastAsia="SimSun" w:cs="Calibri"/>
                <w:i w:val="0"/>
                <w:color w:val="000000"/>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3" w:hRule="atLeast"/>
        </w:trPr>
        <w:tc>
          <w:tcPr>
            <w:tcW w:w="786" w:type="dxa"/>
            <w:tcBorders>
              <w:top w:val="single" w:color="auto" w:sz="4" w:space="0"/>
              <w:left w:val="single" w:color="auto" w:sz="8" w:space="0"/>
              <w:bottom w:val="single" w:color="auto" w:sz="4"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highlight w:val="none"/>
              </w:rPr>
            </w:pPr>
            <w:r>
              <w:rPr>
                <w:rFonts w:hint="default" w:ascii="Calibri"/>
                <w:b/>
                <w:bCs/>
                <w:sz w:val="18"/>
                <w:szCs w:val="18"/>
                <w:highlight w:val="none"/>
              </w:rPr>
              <w:t>ogółem</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5,0</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2,8</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5,0</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6,3</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4,8</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1,0</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1,8</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4,9</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1,6</w:t>
            </w:r>
          </w:p>
        </w:tc>
        <w:tc>
          <w:tcPr>
            <w:tcW w:w="786"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18"/>
                <w:szCs w:val="18"/>
                <w:highlight w:val="none"/>
              </w:rPr>
            </w:pPr>
            <w:r>
              <w:rPr>
                <w:rFonts w:hint="default" w:ascii="Calibri" w:hAnsi="Calibri" w:eastAsia="SimSun" w:cs="Calibri"/>
                <w:i w:val="0"/>
                <w:color w:val="000000"/>
                <w:kern w:val="0"/>
                <w:sz w:val="22"/>
                <w:szCs w:val="22"/>
                <w:highlight w:val="none"/>
                <w:u w:val="none"/>
                <w:lang w:val="en-US" w:eastAsia="zh-CN" w:bidi="ar"/>
              </w:rPr>
              <w:t>2,1</w:t>
            </w:r>
          </w:p>
        </w:tc>
        <w:tc>
          <w:tcPr>
            <w:tcW w:w="790" w:type="dxa"/>
            <w:tcBorders>
              <w:bottom w:val="single" w:color="auto" w:sz="8" w:space="0"/>
              <w:right w:val="single" w:color="auto" w:sz="8"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sz w:val="22"/>
                <w:highlight w:val="none"/>
              </w:rPr>
            </w:pPr>
            <w:r>
              <w:rPr>
                <w:rFonts w:hint="default" w:ascii="Calibri" w:hAnsi="Calibri" w:eastAsia="SimSun" w:cs="Calibri"/>
                <w:i w:val="0"/>
                <w:color w:val="000000"/>
                <w:kern w:val="0"/>
                <w:sz w:val="22"/>
                <w:szCs w:val="22"/>
                <w:highlight w:val="none"/>
                <w:u w:val="none"/>
                <w:lang w:val="en-US" w:eastAsia="zh-CN" w:bidi="ar"/>
              </w:rPr>
              <w:t>2,0</w:t>
            </w:r>
          </w:p>
        </w:tc>
      </w:tr>
      <w:bookmarkEnd w:id="3"/>
    </w:tbl>
    <w:p>
      <w:pPr>
        <w:shd w:val="clear"/>
        <w:spacing w:line="239" w:lineRule="auto"/>
        <w:ind w:left="0" w:leftChars="0" w:firstLine="0" w:firstLineChars="0"/>
        <w:rPr>
          <w:rFonts w:ascii="Calibri"/>
          <w:sz w:val="22"/>
          <w:highlight w:val="none"/>
        </w:rPr>
      </w:pPr>
      <w:bookmarkStart w:id="5" w:name="OLE_LINK11"/>
      <w:bookmarkStart w:id="6" w:name="OLE_LINK8"/>
    </w:p>
    <w:p>
      <w:pPr>
        <w:shd w:val="clear"/>
        <w:spacing w:line="239" w:lineRule="auto"/>
        <w:ind w:left="0" w:leftChars="0" w:firstLine="0" w:firstLineChars="0"/>
        <w:rPr>
          <w:rFonts w:ascii="Calibri"/>
          <w:i/>
          <w:iCs/>
          <w:sz w:val="20"/>
          <w:szCs w:val="20"/>
          <w:highlight w:val="none"/>
          <w:lang w:val="pl-PL"/>
        </w:rPr>
      </w:pPr>
      <w:r>
        <w:rPr>
          <w:rFonts w:ascii="Calibri"/>
          <w:i/>
          <w:iCs/>
          <w:sz w:val="20"/>
          <w:szCs w:val="20"/>
          <w:highlight w:val="none"/>
        </w:rPr>
        <w:t xml:space="preserve">Wykres </w:t>
      </w:r>
      <w:r>
        <w:rPr>
          <w:rFonts w:ascii="Calibri"/>
          <w:i/>
          <w:iCs/>
          <w:sz w:val="20"/>
          <w:szCs w:val="20"/>
          <w:highlight w:val="none"/>
          <w:lang w:val="pl-PL"/>
        </w:rPr>
        <w:t>2</w:t>
      </w:r>
      <w:r>
        <w:rPr>
          <w:rFonts w:ascii="Calibri"/>
          <w:i/>
          <w:iCs/>
          <w:sz w:val="20"/>
          <w:szCs w:val="20"/>
          <w:highlight w:val="none"/>
        </w:rPr>
        <w:t>.</w:t>
      </w:r>
      <w:bookmarkEnd w:id="5"/>
      <w:r>
        <w:rPr>
          <w:rFonts w:ascii="Calibri"/>
          <w:i/>
          <w:iCs/>
          <w:sz w:val="20"/>
          <w:szCs w:val="20"/>
          <w:highlight w:val="none"/>
        </w:rPr>
        <w:t xml:space="preserve"> Przyrost naturalny na 1000 ludności (lata 2005-201</w:t>
      </w:r>
      <w:r>
        <w:rPr>
          <w:rFonts w:ascii="Calibri"/>
          <w:i/>
          <w:iCs/>
          <w:sz w:val="20"/>
          <w:szCs w:val="20"/>
          <w:highlight w:val="none"/>
          <w:lang w:val="pl-PL"/>
        </w:rPr>
        <w:t>5</w:t>
      </w:r>
      <w:r>
        <w:rPr>
          <w:rFonts w:ascii="Calibri"/>
          <w:i/>
          <w:iCs/>
          <w:sz w:val="20"/>
          <w:szCs w:val="20"/>
          <w:highlight w:val="none"/>
        </w:rPr>
        <w:t>)</w:t>
      </w:r>
      <w:r>
        <w:rPr>
          <w:rFonts w:ascii="Calibri"/>
          <w:i/>
          <w:iCs/>
          <w:sz w:val="20"/>
          <w:szCs w:val="20"/>
          <w:highlight w:val="none"/>
          <w:lang w:val="pl-PL"/>
        </w:rPr>
        <w:t xml:space="preserve"> </w:t>
      </w:r>
    </w:p>
    <w:bookmarkEnd w:id="6"/>
    <w:p>
      <w:pPr>
        <w:pStyle w:val="4"/>
        <w:shd w:val="clear"/>
        <w:rPr>
          <w:sz w:val="22"/>
          <w:szCs w:val="22"/>
          <w:highlight w:val="none"/>
        </w:rPr>
      </w:pPr>
      <w:r>
        <w:rPr>
          <w:rFonts w:ascii="Times New Roman" w:hAnsi="Times New Roman" w:eastAsia="Times New Roman"/>
          <w:highlight w:val="none"/>
          <w:lang w:val="pl-PL"/>
        </w:rPr>
        <w:drawing>
          <wp:inline distT="0" distB="0" distL="114300" distR="114300">
            <wp:extent cx="6305550" cy="2148840"/>
            <wp:effectExtent l="0" t="0" r="0" b="3810"/>
            <wp:docPr id="2" name="Obraz 4" descr="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Obraz1"/>
                    <pic:cNvPicPr>
                      <a:picLocks noChangeAspect="1"/>
                    </pic:cNvPicPr>
                  </pic:nvPicPr>
                  <pic:blipFill>
                    <a:blip r:embed="rId7"/>
                    <a:stretch>
                      <a:fillRect/>
                    </a:stretch>
                  </pic:blipFill>
                  <pic:spPr>
                    <a:xfrm>
                      <a:off x="0" y="0"/>
                      <a:ext cx="6305550" cy="2148840"/>
                    </a:xfrm>
                    <a:prstGeom prst="rect">
                      <a:avLst/>
                    </a:prstGeom>
                    <a:noFill/>
                    <a:ln w="9525">
                      <a:noFill/>
                    </a:ln>
                  </pic:spPr>
                </pic:pic>
              </a:graphicData>
            </a:graphic>
          </wp:inline>
        </w:drawing>
      </w:r>
    </w:p>
    <w:p>
      <w:pPr>
        <w:shd w:val="clear"/>
        <w:spacing w:line="239" w:lineRule="auto"/>
        <w:ind w:left="0" w:leftChars="0" w:firstLine="0" w:firstLineChars="0"/>
        <w:rPr>
          <w:i/>
          <w:iCs/>
          <w:sz w:val="20"/>
          <w:szCs w:val="20"/>
          <w:highlight w:val="none"/>
        </w:rPr>
      </w:pPr>
      <w:r>
        <w:rPr>
          <w:rFonts w:ascii="Calibri"/>
          <w:i/>
          <w:iCs/>
          <w:sz w:val="20"/>
          <w:szCs w:val="20"/>
          <w:highlight w:val="none"/>
        </w:rPr>
        <w:t xml:space="preserve">Tabela </w:t>
      </w:r>
      <w:r>
        <w:rPr>
          <w:rFonts w:ascii="Calibri"/>
          <w:i/>
          <w:iCs/>
          <w:sz w:val="20"/>
          <w:szCs w:val="20"/>
          <w:highlight w:val="none"/>
          <w:lang w:val="pl-PL"/>
        </w:rPr>
        <w:t>5</w:t>
      </w:r>
      <w:r>
        <w:rPr>
          <w:rFonts w:ascii="Calibri"/>
          <w:i/>
          <w:iCs/>
          <w:sz w:val="20"/>
          <w:szCs w:val="20"/>
          <w:highlight w:val="none"/>
        </w:rPr>
        <w:t xml:space="preserve">. </w:t>
      </w:r>
      <w:r>
        <w:rPr>
          <w:rFonts w:ascii="Calibri"/>
          <w:i/>
          <w:iCs/>
          <w:sz w:val="20"/>
          <w:szCs w:val="20"/>
          <w:highlight w:val="none"/>
          <w:lang w:val="pl-PL"/>
        </w:rPr>
        <w:t xml:space="preserve">Wskaźnik obciążenia demograficznego </w:t>
      </w:r>
      <w:r>
        <w:rPr>
          <w:rFonts w:ascii="Calibri"/>
          <w:i/>
          <w:iCs/>
          <w:sz w:val="20"/>
          <w:szCs w:val="20"/>
          <w:highlight w:val="none"/>
        </w:rPr>
        <w:t xml:space="preserve"> (lata 20</w:t>
      </w:r>
      <w:r>
        <w:rPr>
          <w:rFonts w:ascii="Calibri"/>
          <w:i/>
          <w:iCs/>
          <w:sz w:val="20"/>
          <w:szCs w:val="20"/>
          <w:highlight w:val="none"/>
          <w:lang w:val="pl-PL"/>
        </w:rPr>
        <w:t>05</w:t>
      </w:r>
      <w:r>
        <w:rPr>
          <w:rFonts w:ascii="Calibri"/>
          <w:i/>
          <w:iCs/>
          <w:sz w:val="20"/>
          <w:szCs w:val="20"/>
          <w:highlight w:val="none"/>
        </w:rPr>
        <w:t>-20</w:t>
      </w:r>
      <w:r>
        <w:rPr>
          <w:rFonts w:ascii="Calibri"/>
          <w:i/>
          <w:iCs/>
          <w:sz w:val="20"/>
          <w:szCs w:val="20"/>
          <w:highlight w:val="none"/>
          <w:lang w:val="pl-PL"/>
        </w:rPr>
        <w:t>16</w:t>
      </w:r>
      <w:r>
        <w:rPr>
          <w:rFonts w:ascii="Calibri"/>
          <w:i/>
          <w:iCs/>
          <w:sz w:val="20"/>
          <w:szCs w:val="20"/>
          <w:highlight w:val="none"/>
        </w:rPr>
        <w:t>)</w:t>
      </w:r>
      <w:r>
        <w:rPr>
          <w:rFonts w:ascii="Calibri"/>
          <w:i/>
          <w:iCs/>
          <w:sz w:val="20"/>
          <w:szCs w:val="20"/>
          <w:highlight w:val="none"/>
          <w:lang w:val="pl-PL"/>
        </w:rPr>
        <w:t xml:space="preserve"> </w:t>
      </w:r>
    </w:p>
    <w:tbl>
      <w:tblPr>
        <w:tblStyle w:val="24"/>
        <w:tblW w:w="93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89"/>
        <w:gridCol w:w="582"/>
        <w:gridCol w:w="594"/>
        <w:gridCol w:w="622"/>
        <w:gridCol w:w="567"/>
        <w:gridCol w:w="604"/>
        <w:gridCol w:w="567"/>
        <w:gridCol w:w="622"/>
        <w:gridCol w:w="622"/>
        <w:gridCol w:w="604"/>
        <w:gridCol w:w="603"/>
        <w:gridCol w:w="678"/>
        <w:gridCol w:w="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2089"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suppressLineNumbers w:val="0"/>
              <w:shd w:val="clear"/>
              <w:spacing w:before="0" w:beforeAutospacing="0" w:after="0" w:afterAutospacing="0"/>
              <w:ind w:left="0" w:right="0"/>
              <w:rPr>
                <w:rFonts w:hint="eastAsia" w:ascii="Calibri" w:hAnsi="Calibri" w:cs="Calibri"/>
                <w:i w:val="0"/>
                <w:color w:val="000000"/>
                <w:sz w:val="18"/>
                <w:szCs w:val="18"/>
                <w:highlight w:val="none"/>
                <w:u w:val="none"/>
              </w:rPr>
            </w:pPr>
          </w:p>
        </w:tc>
        <w:tc>
          <w:tcPr>
            <w:tcW w:w="58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2005</w:t>
            </w:r>
          </w:p>
        </w:tc>
        <w:tc>
          <w:tcPr>
            <w:tcW w:w="59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2006</w:t>
            </w:r>
          </w:p>
        </w:tc>
        <w:tc>
          <w:tcPr>
            <w:tcW w:w="62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2007</w:t>
            </w:r>
          </w:p>
        </w:tc>
        <w:tc>
          <w:tcPr>
            <w:tcW w:w="567"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2008</w:t>
            </w:r>
          </w:p>
        </w:tc>
        <w:tc>
          <w:tcPr>
            <w:tcW w:w="60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2009</w:t>
            </w:r>
          </w:p>
        </w:tc>
        <w:tc>
          <w:tcPr>
            <w:tcW w:w="567"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2010</w:t>
            </w:r>
          </w:p>
        </w:tc>
        <w:tc>
          <w:tcPr>
            <w:tcW w:w="62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2011</w:t>
            </w:r>
          </w:p>
        </w:tc>
        <w:tc>
          <w:tcPr>
            <w:tcW w:w="62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2012</w:t>
            </w:r>
          </w:p>
        </w:tc>
        <w:tc>
          <w:tcPr>
            <w:tcW w:w="60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2013</w:t>
            </w:r>
          </w:p>
        </w:tc>
        <w:tc>
          <w:tcPr>
            <w:tcW w:w="603"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2014</w:t>
            </w:r>
          </w:p>
        </w:tc>
        <w:tc>
          <w:tcPr>
            <w:tcW w:w="67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2015</w:t>
            </w:r>
          </w:p>
        </w:tc>
        <w:tc>
          <w:tcPr>
            <w:tcW w:w="639"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2089"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ludność w wieku nieprodukcyjnym na 100 osób w wieku produkcyjnym</w:t>
            </w:r>
          </w:p>
        </w:tc>
        <w:tc>
          <w:tcPr>
            <w:tcW w:w="58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53,6</w:t>
            </w:r>
          </w:p>
        </w:tc>
        <w:tc>
          <w:tcPr>
            <w:tcW w:w="59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53,8</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54,4</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54,8</w:t>
            </w:r>
          </w:p>
        </w:tc>
        <w:tc>
          <w:tcPr>
            <w:tcW w:w="60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56,5</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53,6</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54,5</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55,8</w:t>
            </w:r>
          </w:p>
        </w:tc>
        <w:tc>
          <w:tcPr>
            <w:tcW w:w="60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58,2</w:t>
            </w:r>
          </w:p>
        </w:tc>
        <w:tc>
          <w:tcPr>
            <w:tcW w:w="60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59,5</w:t>
            </w:r>
          </w:p>
        </w:tc>
        <w:tc>
          <w:tcPr>
            <w:tcW w:w="67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61,4</w:t>
            </w:r>
          </w:p>
        </w:tc>
        <w:tc>
          <w:tcPr>
            <w:tcW w:w="63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2089"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ludność w wieku poprodukcyjnym na 100 osób w wieku przedprodukcyjnym</w:t>
            </w:r>
          </w:p>
        </w:tc>
        <w:tc>
          <w:tcPr>
            <w:tcW w:w="58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55,6</w:t>
            </w:r>
          </w:p>
        </w:tc>
        <w:tc>
          <w:tcPr>
            <w:tcW w:w="59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58,3</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60,9</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62,4</w:t>
            </w:r>
          </w:p>
        </w:tc>
        <w:tc>
          <w:tcPr>
            <w:tcW w:w="60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64,5</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72,9</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76,7</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83,3</w:t>
            </w:r>
          </w:p>
        </w:tc>
        <w:tc>
          <w:tcPr>
            <w:tcW w:w="60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87,5</w:t>
            </w:r>
          </w:p>
        </w:tc>
        <w:tc>
          <w:tcPr>
            <w:tcW w:w="60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90,0</w:t>
            </w:r>
          </w:p>
        </w:tc>
        <w:tc>
          <w:tcPr>
            <w:tcW w:w="67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94,1</w:t>
            </w:r>
          </w:p>
        </w:tc>
        <w:tc>
          <w:tcPr>
            <w:tcW w:w="63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2089"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ludność w wieku poprodukcyjnym na 100 osób w wieku produkcyjnym</w:t>
            </w:r>
          </w:p>
        </w:tc>
        <w:tc>
          <w:tcPr>
            <w:tcW w:w="58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19,2</w:t>
            </w:r>
          </w:p>
        </w:tc>
        <w:tc>
          <w:tcPr>
            <w:tcW w:w="59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19,8</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20,6</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21,1</w:t>
            </w:r>
          </w:p>
        </w:tc>
        <w:tc>
          <w:tcPr>
            <w:tcW w:w="60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22,2</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22,6</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23,6</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25,3</w:t>
            </w:r>
          </w:p>
        </w:tc>
        <w:tc>
          <w:tcPr>
            <w:tcW w:w="60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27,2</w:t>
            </w:r>
          </w:p>
        </w:tc>
        <w:tc>
          <w:tcPr>
            <w:tcW w:w="60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28,2</w:t>
            </w:r>
          </w:p>
        </w:tc>
        <w:tc>
          <w:tcPr>
            <w:tcW w:w="67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29,8</w:t>
            </w:r>
          </w:p>
        </w:tc>
        <w:tc>
          <w:tcPr>
            <w:tcW w:w="63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31,8</w:t>
            </w:r>
          </w:p>
        </w:tc>
      </w:tr>
    </w:tbl>
    <w:p>
      <w:pPr>
        <w:pStyle w:val="4"/>
        <w:shd w:val="clear"/>
        <w:rPr>
          <w:b/>
          <w:bCs/>
          <w:sz w:val="22"/>
          <w:szCs w:val="22"/>
          <w:highlight w:val="none"/>
        </w:rPr>
      </w:pPr>
    </w:p>
    <w:p>
      <w:pPr>
        <w:shd w:val="clear"/>
        <w:spacing w:line="239" w:lineRule="auto"/>
        <w:ind w:left="0" w:leftChars="0" w:firstLine="0" w:firstLineChars="0"/>
        <w:rPr>
          <w:i/>
          <w:iCs/>
          <w:sz w:val="20"/>
          <w:szCs w:val="20"/>
          <w:highlight w:val="none"/>
        </w:rPr>
      </w:pPr>
      <w:r>
        <w:rPr>
          <w:rFonts w:ascii="Calibri"/>
          <w:i/>
          <w:iCs/>
          <w:sz w:val="20"/>
          <w:szCs w:val="20"/>
          <w:highlight w:val="none"/>
        </w:rPr>
        <w:t xml:space="preserve">Tabela </w:t>
      </w:r>
      <w:r>
        <w:rPr>
          <w:rFonts w:ascii="Calibri"/>
          <w:i/>
          <w:iCs/>
          <w:sz w:val="20"/>
          <w:szCs w:val="20"/>
          <w:highlight w:val="none"/>
          <w:lang w:val="pl-PL"/>
        </w:rPr>
        <w:t>6.</w:t>
      </w:r>
      <w:r>
        <w:rPr>
          <w:rFonts w:ascii="Calibri"/>
          <w:i/>
          <w:iCs/>
          <w:sz w:val="20"/>
          <w:szCs w:val="20"/>
          <w:highlight w:val="none"/>
        </w:rPr>
        <w:t xml:space="preserve"> </w:t>
      </w:r>
      <w:r>
        <w:rPr>
          <w:rFonts w:ascii="Calibri"/>
          <w:i/>
          <w:iCs/>
          <w:sz w:val="20"/>
          <w:szCs w:val="20"/>
          <w:highlight w:val="none"/>
          <w:lang w:val="pl-PL"/>
        </w:rPr>
        <w:t>Saldo migracji na pobyt stały</w:t>
      </w:r>
      <w:r>
        <w:rPr>
          <w:rFonts w:ascii="Calibri"/>
          <w:i/>
          <w:iCs/>
          <w:sz w:val="20"/>
          <w:szCs w:val="20"/>
          <w:highlight w:val="none"/>
        </w:rPr>
        <w:t xml:space="preserve"> (lata 20</w:t>
      </w:r>
      <w:r>
        <w:rPr>
          <w:rFonts w:ascii="Calibri"/>
          <w:i/>
          <w:iCs/>
          <w:sz w:val="20"/>
          <w:szCs w:val="20"/>
          <w:highlight w:val="none"/>
          <w:lang w:val="pl-PL"/>
        </w:rPr>
        <w:t>05</w:t>
      </w:r>
      <w:r>
        <w:rPr>
          <w:rFonts w:ascii="Calibri"/>
          <w:i/>
          <w:iCs/>
          <w:sz w:val="20"/>
          <w:szCs w:val="20"/>
          <w:highlight w:val="none"/>
        </w:rPr>
        <w:t>-20</w:t>
      </w:r>
      <w:r>
        <w:rPr>
          <w:rFonts w:ascii="Calibri"/>
          <w:i/>
          <w:iCs/>
          <w:sz w:val="20"/>
          <w:szCs w:val="20"/>
          <w:highlight w:val="none"/>
          <w:lang w:val="pl-PL"/>
        </w:rPr>
        <w:t>16</w:t>
      </w:r>
      <w:r>
        <w:rPr>
          <w:rFonts w:ascii="Calibri"/>
          <w:i/>
          <w:iCs/>
          <w:sz w:val="20"/>
          <w:szCs w:val="20"/>
          <w:highlight w:val="none"/>
        </w:rPr>
        <w:t>)</w:t>
      </w:r>
      <w:r>
        <w:rPr>
          <w:rFonts w:ascii="Calibri"/>
          <w:i/>
          <w:iCs/>
          <w:sz w:val="20"/>
          <w:szCs w:val="20"/>
          <w:highlight w:val="none"/>
          <w:lang w:val="pl-PL"/>
        </w:rPr>
        <w:t xml:space="preserve"> </w:t>
      </w:r>
    </w:p>
    <w:tbl>
      <w:tblPr>
        <w:tblStyle w:val="24"/>
        <w:tblW w:w="9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21"/>
        <w:gridCol w:w="838"/>
        <w:gridCol w:w="522"/>
        <w:gridCol w:w="554"/>
        <w:gridCol w:w="549"/>
        <w:gridCol w:w="585"/>
        <w:gridCol w:w="549"/>
        <w:gridCol w:w="585"/>
        <w:gridCol w:w="568"/>
        <w:gridCol w:w="548"/>
        <w:gridCol w:w="513"/>
        <w:gridCol w:w="530"/>
        <w:gridCol w:w="464"/>
        <w:gridCol w:w="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2021"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suppressLineNumbers w:val="0"/>
              <w:shd w:val="clear"/>
              <w:spacing w:before="0" w:beforeAutospacing="0" w:after="0" w:afterAutospacing="0"/>
              <w:ind w:left="0" w:right="0"/>
              <w:rPr>
                <w:rFonts w:hint="eastAsia" w:ascii="Calibri" w:hAnsi="Calibri" w:cs="Calibri"/>
                <w:i w:val="0"/>
                <w:color w:val="000000"/>
                <w:sz w:val="18"/>
                <w:szCs w:val="18"/>
                <w:highlight w:val="none"/>
                <w:u w:val="none"/>
              </w:rPr>
            </w:pPr>
          </w:p>
        </w:tc>
        <w:tc>
          <w:tcPr>
            <w:tcW w:w="83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suppressLineNumbers w:val="0"/>
              <w:shd w:val="clear"/>
              <w:spacing w:before="0" w:beforeAutospacing="0" w:after="0" w:afterAutospacing="0"/>
              <w:ind w:left="0" w:right="0"/>
              <w:rPr>
                <w:rFonts w:hint="default" w:ascii="Calibri" w:hAnsi="Calibri" w:cs="Calibri"/>
                <w:b/>
                <w:bCs/>
                <w:i w:val="0"/>
                <w:color w:val="000000"/>
                <w:sz w:val="18"/>
                <w:szCs w:val="18"/>
                <w:highlight w:val="none"/>
                <w:u w:val="none"/>
              </w:rPr>
            </w:pPr>
          </w:p>
        </w:tc>
        <w:tc>
          <w:tcPr>
            <w:tcW w:w="52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2005</w:t>
            </w:r>
          </w:p>
        </w:tc>
        <w:tc>
          <w:tcPr>
            <w:tcW w:w="55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2006</w:t>
            </w:r>
          </w:p>
        </w:tc>
        <w:tc>
          <w:tcPr>
            <w:tcW w:w="549"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2007</w:t>
            </w:r>
          </w:p>
        </w:tc>
        <w:tc>
          <w:tcPr>
            <w:tcW w:w="585"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2008</w:t>
            </w:r>
          </w:p>
        </w:tc>
        <w:tc>
          <w:tcPr>
            <w:tcW w:w="549"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2009</w:t>
            </w:r>
          </w:p>
        </w:tc>
        <w:tc>
          <w:tcPr>
            <w:tcW w:w="585"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2010</w:t>
            </w:r>
          </w:p>
        </w:tc>
        <w:tc>
          <w:tcPr>
            <w:tcW w:w="56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2011</w:t>
            </w:r>
          </w:p>
        </w:tc>
        <w:tc>
          <w:tcPr>
            <w:tcW w:w="54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2012</w:t>
            </w:r>
          </w:p>
        </w:tc>
        <w:tc>
          <w:tcPr>
            <w:tcW w:w="513"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2013</w:t>
            </w:r>
          </w:p>
        </w:tc>
        <w:tc>
          <w:tcPr>
            <w:tcW w:w="530"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2014</w:t>
            </w:r>
          </w:p>
        </w:tc>
        <w:tc>
          <w:tcPr>
            <w:tcW w:w="46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2015</w:t>
            </w:r>
          </w:p>
        </w:tc>
        <w:tc>
          <w:tcPr>
            <w:tcW w:w="51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2021"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 xml:space="preserve">Migracje na pobyt stały gminne wg płci migrantów, w ruchu wewnętrznym i zagranicznym </w:t>
            </w:r>
          </w:p>
        </w:tc>
        <w:tc>
          <w:tcPr>
            <w:tcW w:w="83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saldo migracji wewnętrznych</w:t>
            </w:r>
          </w:p>
        </w:tc>
        <w:tc>
          <w:tcPr>
            <w:tcW w:w="5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-34</w:t>
            </w:r>
          </w:p>
        </w:tc>
        <w:tc>
          <w:tcPr>
            <w:tcW w:w="55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-16</w:t>
            </w:r>
          </w:p>
        </w:tc>
        <w:tc>
          <w:tcPr>
            <w:tcW w:w="54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-21</w:t>
            </w:r>
          </w:p>
        </w:tc>
        <w:tc>
          <w:tcPr>
            <w:tcW w:w="5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-26</w:t>
            </w:r>
          </w:p>
        </w:tc>
        <w:tc>
          <w:tcPr>
            <w:tcW w:w="54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-16</w:t>
            </w:r>
          </w:p>
        </w:tc>
        <w:tc>
          <w:tcPr>
            <w:tcW w:w="5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-21</w:t>
            </w:r>
          </w:p>
        </w:tc>
        <w:tc>
          <w:tcPr>
            <w:tcW w:w="56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-56</w:t>
            </w:r>
          </w:p>
        </w:tc>
        <w:tc>
          <w:tcPr>
            <w:tcW w:w="54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-20</w:t>
            </w:r>
          </w:p>
        </w:tc>
        <w:tc>
          <w:tcPr>
            <w:tcW w:w="51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-63</w:t>
            </w:r>
          </w:p>
        </w:tc>
        <w:tc>
          <w:tcPr>
            <w:tcW w:w="53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w:t>
            </w:r>
          </w:p>
        </w:tc>
        <w:tc>
          <w:tcPr>
            <w:tcW w:w="46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-21</w:t>
            </w:r>
          </w:p>
        </w:tc>
        <w:tc>
          <w:tcPr>
            <w:tcW w:w="51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2021"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Migracje na pobyt stały gminne wg płci migrantów, w ruchu wewnętrznym i zagranicznym</w:t>
            </w:r>
          </w:p>
        </w:tc>
        <w:tc>
          <w:tcPr>
            <w:tcW w:w="83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saldo migracji zagranicznych</w:t>
            </w:r>
          </w:p>
        </w:tc>
        <w:tc>
          <w:tcPr>
            <w:tcW w:w="5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w:t>
            </w:r>
          </w:p>
        </w:tc>
        <w:tc>
          <w:tcPr>
            <w:tcW w:w="55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w:t>
            </w:r>
          </w:p>
        </w:tc>
        <w:tc>
          <w:tcPr>
            <w:tcW w:w="54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w:t>
            </w:r>
          </w:p>
        </w:tc>
        <w:tc>
          <w:tcPr>
            <w:tcW w:w="5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0</w:t>
            </w:r>
          </w:p>
        </w:tc>
        <w:tc>
          <w:tcPr>
            <w:tcW w:w="54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w:t>
            </w:r>
          </w:p>
        </w:tc>
        <w:tc>
          <w:tcPr>
            <w:tcW w:w="5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w:t>
            </w:r>
          </w:p>
        </w:tc>
        <w:tc>
          <w:tcPr>
            <w:tcW w:w="56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0</w:t>
            </w:r>
          </w:p>
        </w:tc>
        <w:tc>
          <w:tcPr>
            <w:tcW w:w="54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0</w:t>
            </w:r>
          </w:p>
        </w:tc>
        <w:tc>
          <w:tcPr>
            <w:tcW w:w="51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w:t>
            </w:r>
          </w:p>
        </w:tc>
        <w:tc>
          <w:tcPr>
            <w:tcW w:w="53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w:t>
            </w:r>
          </w:p>
        </w:tc>
        <w:tc>
          <w:tcPr>
            <w:tcW w:w="46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0</w:t>
            </w:r>
          </w:p>
        </w:tc>
        <w:tc>
          <w:tcPr>
            <w:tcW w:w="51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2021"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Migracje na pobyt stały gminne wg płci migrantów, w ruchu wewnętrznym i zagranicznym (Wymiary: Kierunki migracji; Płeć)</w:t>
            </w:r>
          </w:p>
        </w:tc>
        <w:tc>
          <w:tcPr>
            <w:tcW w:w="83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saldo migracji wewnętrznych na 1000 ludności</w:t>
            </w:r>
          </w:p>
        </w:tc>
        <w:tc>
          <w:tcPr>
            <w:tcW w:w="5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-3,3</w:t>
            </w:r>
          </w:p>
        </w:tc>
        <w:tc>
          <w:tcPr>
            <w:tcW w:w="55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-1,6</w:t>
            </w:r>
          </w:p>
        </w:tc>
        <w:tc>
          <w:tcPr>
            <w:tcW w:w="54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-2,0</w:t>
            </w:r>
          </w:p>
        </w:tc>
        <w:tc>
          <w:tcPr>
            <w:tcW w:w="5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-2,5</w:t>
            </w:r>
          </w:p>
        </w:tc>
        <w:tc>
          <w:tcPr>
            <w:tcW w:w="54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-1,5</w:t>
            </w:r>
          </w:p>
        </w:tc>
        <w:tc>
          <w:tcPr>
            <w:tcW w:w="5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-2,0</w:t>
            </w:r>
          </w:p>
        </w:tc>
        <w:tc>
          <w:tcPr>
            <w:tcW w:w="56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-5,4</w:t>
            </w:r>
          </w:p>
        </w:tc>
        <w:tc>
          <w:tcPr>
            <w:tcW w:w="54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-1,9</w:t>
            </w:r>
          </w:p>
        </w:tc>
        <w:tc>
          <w:tcPr>
            <w:tcW w:w="51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-6,1</w:t>
            </w:r>
          </w:p>
        </w:tc>
        <w:tc>
          <w:tcPr>
            <w:tcW w:w="53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-0,6</w:t>
            </w:r>
          </w:p>
        </w:tc>
        <w:tc>
          <w:tcPr>
            <w:tcW w:w="46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-2,0</w:t>
            </w:r>
          </w:p>
        </w:tc>
        <w:tc>
          <w:tcPr>
            <w:tcW w:w="51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-4,9</w:t>
            </w:r>
          </w:p>
        </w:tc>
      </w:tr>
    </w:tbl>
    <w:p>
      <w:pPr>
        <w:pStyle w:val="46"/>
        <w:shd w:val="clear"/>
        <w:rPr>
          <w:i/>
          <w:iCs/>
          <w:sz w:val="18"/>
          <w:szCs w:val="18"/>
          <w:highlight w:val="none"/>
          <w:lang w:val="pl"/>
        </w:rPr>
      </w:pPr>
    </w:p>
    <w:p>
      <w:pPr>
        <w:shd w:val="clear"/>
        <w:spacing w:line="239" w:lineRule="auto"/>
        <w:ind w:left="0" w:leftChars="0" w:firstLine="0" w:firstLineChars="0"/>
        <w:rPr>
          <w:rFonts w:asciiTheme="minorAscii"/>
          <w:i/>
          <w:iCs/>
          <w:sz w:val="20"/>
          <w:szCs w:val="20"/>
          <w:highlight w:val="none"/>
        </w:rPr>
      </w:pPr>
      <w:r>
        <w:rPr>
          <w:rFonts w:asciiTheme="minorAscii"/>
          <w:i/>
          <w:iCs/>
          <w:sz w:val="20"/>
          <w:szCs w:val="20"/>
          <w:highlight w:val="none"/>
        </w:rPr>
        <w:t xml:space="preserve">Tabela </w:t>
      </w:r>
      <w:r>
        <w:rPr>
          <w:rFonts w:asciiTheme="minorAscii"/>
          <w:i/>
          <w:iCs/>
          <w:sz w:val="20"/>
          <w:szCs w:val="20"/>
          <w:highlight w:val="none"/>
          <w:lang w:val="pl-PL"/>
        </w:rPr>
        <w:t>7.</w:t>
      </w:r>
      <w:r>
        <w:rPr>
          <w:rFonts w:asciiTheme="minorAscii"/>
          <w:i/>
          <w:iCs/>
          <w:sz w:val="20"/>
          <w:szCs w:val="20"/>
          <w:highlight w:val="none"/>
        </w:rPr>
        <w:t xml:space="preserve"> </w:t>
      </w:r>
      <w:r>
        <w:rPr>
          <w:rFonts w:asciiTheme="minorAscii"/>
          <w:i/>
          <w:iCs/>
          <w:sz w:val="20"/>
          <w:szCs w:val="20"/>
          <w:highlight w:val="none"/>
          <w:lang w:val="pl-PL"/>
        </w:rPr>
        <w:t xml:space="preserve">Ludność w wieku przedprodukcyjnym, produkcyjnym i poprodukcyjnym </w:t>
      </w:r>
      <w:r>
        <w:rPr>
          <w:rFonts w:asciiTheme="minorAscii"/>
          <w:i/>
          <w:iCs/>
          <w:sz w:val="20"/>
          <w:szCs w:val="20"/>
          <w:highlight w:val="none"/>
        </w:rPr>
        <w:t xml:space="preserve"> (lata 20</w:t>
      </w:r>
      <w:r>
        <w:rPr>
          <w:rFonts w:asciiTheme="minorAscii"/>
          <w:i/>
          <w:iCs/>
          <w:sz w:val="20"/>
          <w:szCs w:val="20"/>
          <w:highlight w:val="none"/>
          <w:lang w:val="pl-PL"/>
        </w:rPr>
        <w:t>05</w:t>
      </w:r>
      <w:r>
        <w:rPr>
          <w:rFonts w:asciiTheme="minorAscii"/>
          <w:i/>
          <w:iCs/>
          <w:sz w:val="20"/>
          <w:szCs w:val="20"/>
          <w:highlight w:val="none"/>
        </w:rPr>
        <w:t>-20</w:t>
      </w:r>
      <w:r>
        <w:rPr>
          <w:rFonts w:asciiTheme="minorAscii"/>
          <w:i/>
          <w:iCs/>
          <w:sz w:val="20"/>
          <w:szCs w:val="20"/>
          <w:highlight w:val="none"/>
          <w:lang w:val="pl-PL"/>
        </w:rPr>
        <w:t>16</w:t>
      </w:r>
      <w:r>
        <w:rPr>
          <w:rFonts w:asciiTheme="minorAscii"/>
          <w:i/>
          <w:iCs/>
          <w:sz w:val="20"/>
          <w:szCs w:val="20"/>
          <w:highlight w:val="none"/>
        </w:rPr>
        <w:t>)</w:t>
      </w:r>
      <w:r>
        <w:rPr>
          <w:rFonts w:asciiTheme="minorAscii"/>
          <w:i/>
          <w:iCs/>
          <w:sz w:val="20"/>
          <w:szCs w:val="20"/>
          <w:highlight w:val="none"/>
          <w:lang w:val="pl-PL"/>
        </w:rPr>
        <w:t xml:space="preserve"> </w:t>
      </w:r>
    </w:p>
    <w:tbl>
      <w:tblPr>
        <w:tblStyle w:val="24"/>
        <w:tblW w:w="94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56"/>
        <w:gridCol w:w="662"/>
        <w:gridCol w:w="594"/>
        <w:gridCol w:w="640"/>
        <w:gridCol w:w="622"/>
        <w:gridCol w:w="640"/>
        <w:gridCol w:w="714"/>
        <w:gridCol w:w="677"/>
        <w:gridCol w:w="658"/>
        <w:gridCol w:w="622"/>
        <w:gridCol w:w="659"/>
        <w:gridCol w:w="622"/>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656"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suppressLineNumbers w:val="0"/>
              <w:shd w:val="clear"/>
              <w:spacing w:before="0" w:beforeAutospacing="0" w:after="0" w:afterAutospacing="0"/>
              <w:ind w:left="0" w:right="0"/>
              <w:rPr>
                <w:rFonts w:hint="eastAsia" w:ascii="Calibri" w:hAnsi="Calibri" w:cs="Calibri"/>
                <w:b/>
                <w:i w:val="0"/>
                <w:color w:val="000000"/>
                <w:sz w:val="18"/>
                <w:szCs w:val="18"/>
                <w:highlight w:val="none"/>
                <w:u w:val="none"/>
              </w:rPr>
            </w:pPr>
          </w:p>
        </w:tc>
        <w:tc>
          <w:tcPr>
            <w:tcW w:w="66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2005</w:t>
            </w:r>
          </w:p>
        </w:tc>
        <w:tc>
          <w:tcPr>
            <w:tcW w:w="59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2006</w:t>
            </w:r>
          </w:p>
        </w:tc>
        <w:tc>
          <w:tcPr>
            <w:tcW w:w="640"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2007</w:t>
            </w:r>
          </w:p>
        </w:tc>
        <w:tc>
          <w:tcPr>
            <w:tcW w:w="62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2008</w:t>
            </w:r>
          </w:p>
        </w:tc>
        <w:tc>
          <w:tcPr>
            <w:tcW w:w="640"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2009</w:t>
            </w:r>
          </w:p>
        </w:tc>
        <w:tc>
          <w:tcPr>
            <w:tcW w:w="71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2010</w:t>
            </w:r>
          </w:p>
        </w:tc>
        <w:tc>
          <w:tcPr>
            <w:tcW w:w="677"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2011</w:t>
            </w:r>
          </w:p>
        </w:tc>
        <w:tc>
          <w:tcPr>
            <w:tcW w:w="65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2012</w:t>
            </w:r>
          </w:p>
        </w:tc>
        <w:tc>
          <w:tcPr>
            <w:tcW w:w="62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2013</w:t>
            </w:r>
          </w:p>
        </w:tc>
        <w:tc>
          <w:tcPr>
            <w:tcW w:w="659"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2014</w:t>
            </w:r>
          </w:p>
        </w:tc>
        <w:tc>
          <w:tcPr>
            <w:tcW w:w="62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2015</w:t>
            </w:r>
          </w:p>
        </w:tc>
        <w:tc>
          <w:tcPr>
            <w:tcW w:w="640"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656"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ogółem</w:t>
            </w:r>
          </w:p>
        </w:tc>
        <w:tc>
          <w:tcPr>
            <w:tcW w:w="66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10.261</w:t>
            </w:r>
          </w:p>
        </w:tc>
        <w:tc>
          <w:tcPr>
            <w:tcW w:w="59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10.327</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10.323</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10.394</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10.472</w:t>
            </w:r>
          </w:p>
        </w:tc>
        <w:tc>
          <w:tcPr>
            <w:tcW w:w="71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10.447</w:t>
            </w:r>
          </w:p>
        </w:tc>
        <w:tc>
          <w:tcPr>
            <w:tcW w:w="67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10.410</w:t>
            </w:r>
          </w:p>
        </w:tc>
        <w:tc>
          <w:tcPr>
            <w:tcW w:w="65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10.426</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10.375</w:t>
            </w:r>
          </w:p>
        </w:tc>
        <w:tc>
          <w:tcPr>
            <w:tcW w:w="65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10.395</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10.407</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656"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w wieku przedprodukcyjnym - 14 lat i mniej</w:t>
            </w:r>
          </w:p>
        </w:tc>
        <w:tc>
          <w:tcPr>
            <w:tcW w:w="66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1.842</w:t>
            </w:r>
          </w:p>
        </w:tc>
        <w:tc>
          <w:tcPr>
            <w:tcW w:w="59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1.828</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1.824</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1.844</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1.865</w:t>
            </w:r>
          </w:p>
        </w:tc>
        <w:tc>
          <w:tcPr>
            <w:tcW w:w="71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1.706</w:t>
            </w:r>
          </w:p>
        </w:tc>
        <w:tc>
          <w:tcPr>
            <w:tcW w:w="67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1.697</w:t>
            </w:r>
          </w:p>
        </w:tc>
        <w:tc>
          <w:tcPr>
            <w:tcW w:w="65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1.708</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1.691</w:t>
            </w:r>
          </w:p>
        </w:tc>
        <w:tc>
          <w:tcPr>
            <w:tcW w:w="65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1.717</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1.738</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656"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w wieku produkcyjnym: 15-59 lat kobiety, 15-64 lata mężczyźni</w:t>
            </w:r>
          </w:p>
        </w:tc>
        <w:tc>
          <w:tcPr>
            <w:tcW w:w="66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7.139</w:t>
            </w:r>
          </w:p>
        </w:tc>
        <w:tc>
          <w:tcPr>
            <w:tcW w:w="59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7.169</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7.123</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7.136</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7.124</w:t>
            </w:r>
          </w:p>
        </w:tc>
        <w:tc>
          <w:tcPr>
            <w:tcW w:w="71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7.205</w:t>
            </w:r>
          </w:p>
        </w:tc>
        <w:tc>
          <w:tcPr>
            <w:tcW w:w="67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7.120</w:t>
            </w:r>
          </w:p>
        </w:tc>
        <w:tc>
          <w:tcPr>
            <w:tcW w:w="65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7.022</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6.903</w:t>
            </w:r>
          </w:p>
        </w:tc>
        <w:tc>
          <w:tcPr>
            <w:tcW w:w="65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6.842</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6.750</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656"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w wieku poprodukcyjnym</w:t>
            </w:r>
          </w:p>
        </w:tc>
        <w:tc>
          <w:tcPr>
            <w:tcW w:w="66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1.280</w:t>
            </w:r>
          </w:p>
        </w:tc>
        <w:tc>
          <w:tcPr>
            <w:tcW w:w="59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1.330</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1.376</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1.414</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1.483</w:t>
            </w:r>
          </w:p>
        </w:tc>
        <w:tc>
          <w:tcPr>
            <w:tcW w:w="71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1.536</w:t>
            </w:r>
          </w:p>
        </w:tc>
        <w:tc>
          <w:tcPr>
            <w:tcW w:w="67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1.593</w:t>
            </w:r>
          </w:p>
        </w:tc>
        <w:tc>
          <w:tcPr>
            <w:tcW w:w="65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1.696</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1.781</w:t>
            </w:r>
          </w:p>
        </w:tc>
        <w:tc>
          <w:tcPr>
            <w:tcW w:w="659"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1.836</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1.919</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2.017</w:t>
            </w:r>
          </w:p>
        </w:tc>
      </w:tr>
    </w:tbl>
    <w:p>
      <w:pPr>
        <w:pStyle w:val="46"/>
        <w:shd w:val="clear"/>
        <w:rPr>
          <w:i/>
          <w:iCs/>
          <w:sz w:val="18"/>
          <w:szCs w:val="18"/>
          <w:highlight w:val="none"/>
        </w:rPr>
      </w:pPr>
      <w:r>
        <w:rPr>
          <w:i/>
          <w:iCs/>
          <w:sz w:val="18"/>
          <w:szCs w:val="18"/>
          <w:highlight w:val="none"/>
          <w:lang w:val="pl"/>
        </w:rPr>
        <w:t xml:space="preserve">Źródło: opracowanie własne na podstawie http://www.stat.gov.pl </w:t>
      </w:r>
    </w:p>
    <w:p>
      <w:pPr>
        <w:pStyle w:val="46"/>
        <w:shd w:val="clear"/>
        <w:rPr>
          <w:highlight w:val="none"/>
        </w:rPr>
      </w:pPr>
      <w:r>
        <w:rPr>
          <w:highlight w:val="none"/>
          <w:lang w:val="pl"/>
        </w:rPr>
        <w:t xml:space="preserve">Na podstawie powyższych </w:t>
      </w:r>
      <w:r>
        <w:rPr>
          <w:highlight w:val="none"/>
          <w:lang w:val="pl-PL"/>
        </w:rPr>
        <w:t xml:space="preserve">danych </w:t>
      </w:r>
      <w:r>
        <w:rPr>
          <w:highlight w:val="none"/>
          <w:lang w:val="pl"/>
        </w:rPr>
        <w:t xml:space="preserve">można zauważyć wyraźny spadek liczny ludności w wieku produkcyjnym co jest wynikiem starzenia społeczeństwa, stabilną a nawet lekko rosnąca liczbę ludności w wieku </w:t>
      </w:r>
      <w:r>
        <w:rPr>
          <w:highlight w:val="none"/>
          <w:lang w:val="pl-PL"/>
        </w:rPr>
        <w:t>przed</w:t>
      </w:r>
      <w:r>
        <w:rPr>
          <w:highlight w:val="none"/>
          <w:lang w:val="pl"/>
        </w:rPr>
        <w:t>produkcyjnym oraz wyraźny wzrost liczby ludności w wieku poprodukcyjnym.</w:t>
      </w:r>
    </w:p>
    <w:p>
      <w:pPr>
        <w:pStyle w:val="46"/>
        <w:shd w:val="clear"/>
        <w:rPr>
          <w:rFonts w:eastAsia="Times New Roman" w:cs="Times New Roman"/>
          <w:b w:val="0"/>
          <w:bCs w:val="0"/>
          <w:color w:val="auto"/>
          <w:highlight w:val="none"/>
          <w:u w:val="single"/>
        </w:rPr>
      </w:pPr>
      <w:r>
        <w:rPr>
          <w:rFonts w:hint="default"/>
          <w:highlight w:val="none"/>
          <w:lang w:val="pl"/>
        </w:rPr>
        <w:t>W 201</w:t>
      </w:r>
      <w:r>
        <w:rPr>
          <w:rFonts w:hint="default"/>
          <w:highlight w:val="none"/>
          <w:lang w:val="pl-PL"/>
        </w:rPr>
        <w:t>6</w:t>
      </w:r>
      <w:r>
        <w:rPr>
          <w:rFonts w:hint="default"/>
          <w:highlight w:val="none"/>
          <w:lang w:val="pl"/>
        </w:rPr>
        <w:t xml:space="preserve"> roku przyrost naturalny wyniósł </w:t>
      </w:r>
      <w:r>
        <w:rPr>
          <w:rFonts w:hint="default"/>
          <w:highlight w:val="none"/>
          <w:lang w:val="pl-PL"/>
        </w:rPr>
        <w:t>+2</w:t>
      </w:r>
      <w:r>
        <w:rPr>
          <w:rFonts w:hint="default"/>
          <w:highlight w:val="none"/>
          <w:lang w:val="pl"/>
        </w:rPr>
        <w:t>, saldo migracji wskazuje natomiast</w:t>
      </w:r>
      <w:r>
        <w:rPr>
          <w:rFonts w:hint="default"/>
          <w:highlight w:val="none"/>
          <w:lang w:val="pl-PL"/>
        </w:rPr>
        <w:t xml:space="preserve"> dosyć wyraźny odpływ ludności i to zarówno z terenów wiejskich jak i miasta, przy jednoczesnym wyraźnym stałym wzroście liczby ludności na terenach wiejskich. </w:t>
      </w:r>
      <w:r>
        <w:rPr>
          <w:rFonts w:hint="default"/>
          <w:highlight w:val="none"/>
          <w:lang w:val="pl"/>
        </w:rPr>
        <w:t>Na modę „mieszkania za miastem” ma wpływ kilka czynników wśród najważniejszych jest czynnik socjologiczny: mieszkanie bliżej natury i obcowanie z naturą jest echem bardziej ekologicznego stylu życia. Oraz ważniejszy – aspekt ekonomiczny - ceny gruntów na wsi są o wiele niższe niż w granicach miasta.</w:t>
      </w:r>
      <w:r>
        <w:rPr>
          <w:rFonts w:hint="default"/>
          <w:highlight w:val="none"/>
          <w:lang w:val="pl-PL"/>
        </w:rPr>
        <w:t xml:space="preserve"> </w:t>
      </w:r>
    </w:p>
    <w:p>
      <w:pPr>
        <w:pStyle w:val="46"/>
        <w:shd w:val="clear"/>
        <w:rPr>
          <w:rFonts w:hint="default"/>
          <w:highlight w:val="none"/>
          <w:lang w:val="pl"/>
        </w:rPr>
      </w:pPr>
    </w:p>
    <w:p>
      <w:pPr>
        <w:pStyle w:val="46"/>
        <w:shd w:val="clear"/>
        <w:rPr>
          <w:b w:val="0"/>
          <w:bCs w:val="0"/>
          <w:i/>
          <w:iCs/>
          <w:highlight w:val="none"/>
          <w:lang w:val="pl-PL"/>
        </w:rPr>
      </w:pPr>
      <w:r>
        <w:rPr>
          <w:b w:val="0"/>
          <w:bCs w:val="0"/>
          <w:i/>
          <w:iCs/>
          <w:highlight w:val="none"/>
          <w:lang w:val="pl-PL"/>
        </w:rPr>
        <w:t>Zestawienie liczby mieszkańców w poszczególnych miejscowościach gminy:</w:t>
      </w:r>
    </w:p>
    <w:p>
      <w:pPr>
        <w:pStyle w:val="46"/>
        <w:shd w:val="clear"/>
        <w:rPr>
          <w:rFonts w:hint="default"/>
          <w:highlight w:val="none"/>
          <w:lang w:val="pl-PL"/>
        </w:rPr>
      </w:pPr>
      <w:r>
        <w:rPr>
          <w:rFonts w:hint="default"/>
          <w:highlight w:val="none"/>
          <w:lang w:val="pl"/>
        </w:rPr>
        <w:t xml:space="preserve">Liczba mieszkańców wsi gminnych w oscyluje w granicach </w:t>
      </w:r>
      <w:r>
        <w:rPr>
          <w:rFonts w:hint="default"/>
          <w:highlight w:val="none"/>
          <w:lang w:val="pl-PL"/>
        </w:rPr>
        <w:t xml:space="preserve">od 7 do 1196 </w:t>
      </w:r>
      <w:r>
        <w:rPr>
          <w:rFonts w:hint="default"/>
          <w:highlight w:val="none"/>
          <w:lang w:val="pl"/>
        </w:rPr>
        <w:t>osób.</w:t>
      </w:r>
      <w:r>
        <w:rPr>
          <w:rFonts w:hint="default"/>
          <w:highlight w:val="none"/>
          <w:lang w:val="pl-PL"/>
        </w:rPr>
        <w:t xml:space="preserve"> Wyjątkiem jest miasto Białobrzegi, która posiada ponad 7055 mieszkańców (dane z 30.06.2017r.), co stanowi aż 68,5% ogółu mieszkańców gminy. </w:t>
      </w:r>
      <w:r>
        <w:rPr>
          <w:rFonts w:hint="default"/>
          <w:color w:val="auto"/>
          <w:highlight w:val="none"/>
          <w:lang w:val="pl-PL"/>
        </w:rPr>
        <w:t xml:space="preserve"> Duże miejscowości </w:t>
      </w:r>
      <w:r>
        <w:rPr>
          <w:rFonts w:hint="default"/>
          <w:color w:val="auto"/>
          <w:highlight w:val="none"/>
          <w:lang w:val="pl"/>
        </w:rPr>
        <w:t xml:space="preserve">powyżej </w:t>
      </w:r>
      <w:r>
        <w:rPr>
          <w:rFonts w:hint="default"/>
          <w:color w:val="auto"/>
          <w:highlight w:val="none"/>
          <w:lang w:val="pl-PL"/>
        </w:rPr>
        <w:t xml:space="preserve">300 mieszkańców </w:t>
      </w:r>
      <w:r>
        <w:rPr>
          <w:rFonts w:hint="default"/>
          <w:color w:val="auto"/>
          <w:highlight w:val="none"/>
          <w:lang w:val="pl"/>
        </w:rPr>
        <w:t xml:space="preserve">posiadają wsie w </w:t>
      </w:r>
      <w:r>
        <w:rPr>
          <w:rFonts w:hint="default"/>
          <w:color w:val="auto"/>
          <w:highlight w:val="none"/>
          <w:lang w:val="pl-PL"/>
        </w:rPr>
        <w:t xml:space="preserve">centralnej i południowej </w:t>
      </w:r>
      <w:r>
        <w:rPr>
          <w:rFonts w:hint="default"/>
          <w:color w:val="auto"/>
          <w:highlight w:val="none"/>
          <w:lang w:val="pl"/>
        </w:rPr>
        <w:t>części gminy</w:t>
      </w:r>
      <w:r>
        <w:rPr>
          <w:rFonts w:hint="default"/>
          <w:color w:val="auto"/>
          <w:highlight w:val="none"/>
          <w:lang w:val="pl-PL"/>
        </w:rPr>
        <w:t>.</w:t>
      </w:r>
      <w:r>
        <w:rPr>
          <w:rFonts w:hint="default"/>
          <w:color w:val="auto"/>
          <w:highlight w:val="none"/>
          <w:lang w:val="pl"/>
        </w:rPr>
        <w:t xml:space="preserve"> Należy zwrócić uwagę</w:t>
      </w:r>
      <w:r>
        <w:rPr>
          <w:rFonts w:hint="default"/>
          <w:color w:val="auto"/>
          <w:highlight w:val="none"/>
          <w:lang w:val="pl-PL"/>
        </w:rPr>
        <w:t xml:space="preserve"> że tylko w Białobrzegach sukcesywnie ubywa mieszkańców, natomiast w pozostałych miejscowościach liczba mieszkańców rośnie lub utrzymuje się na wyrównanym poziomie. </w:t>
      </w:r>
    </w:p>
    <w:p>
      <w:pPr>
        <w:pStyle w:val="46"/>
        <w:shd w:val="clear"/>
        <w:rPr>
          <w:rFonts w:hint="default"/>
          <w:highlight w:val="none"/>
          <w:lang w:val="pl-PL"/>
        </w:rPr>
      </w:pPr>
      <w:r>
        <w:rPr>
          <w:rFonts w:hint="default"/>
          <w:highlight w:val="none"/>
          <w:lang w:val="pl"/>
        </w:rPr>
        <w:t xml:space="preserve">Do wsi rozwojowych </w:t>
      </w:r>
      <w:r>
        <w:rPr>
          <w:rFonts w:hint="default"/>
          <w:highlight w:val="none"/>
          <w:lang w:val="pl-PL"/>
        </w:rPr>
        <w:t xml:space="preserve">gdzie widać wyraźny wzrost liczby mieszkańców można zaliczyć miejscowość Brzeźce.  </w:t>
      </w:r>
      <w:r>
        <w:rPr>
          <w:rFonts w:hint="default"/>
          <w:highlight w:val="none"/>
          <w:lang w:val="pl"/>
        </w:rPr>
        <w:t>Liczba osób zamieszkujących poszczególne tereny obrazuje warunki ekofizjograficzne oraz</w:t>
      </w:r>
      <w:r>
        <w:rPr>
          <w:rFonts w:hint="default"/>
          <w:highlight w:val="none"/>
          <w:lang w:val="pl-PL"/>
        </w:rPr>
        <w:t xml:space="preserve"> </w:t>
      </w:r>
      <w:r>
        <w:rPr>
          <w:rFonts w:hint="default"/>
          <w:highlight w:val="none"/>
          <w:lang w:val="pl"/>
        </w:rPr>
        <w:t>warunki rozwoju urbanistycznego gminy. Duża liczba mieszkańców zajmujących dany teren m. in.</w:t>
      </w:r>
      <w:r>
        <w:rPr>
          <w:rFonts w:hint="default"/>
          <w:highlight w:val="none"/>
          <w:lang w:val="pl-PL"/>
        </w:rPr>
        <w:t xml:space="preserve"> </w:t>
      </w:r>
      <w:r>
        <w:rPr>
          <w:rFonts w:hint="default"/>
          <w:highlight w:val="none"/>
          <w:lang w:val="pl"/>
        </w:rPr>
        <w:t>związana jest</w:t>
      </w:r>
      <w:r>
        <w:rPr>
          <w:rFonts w:hint="default"/>
          <w:highlight w:val="none"/>
          <w:lang w:val="pl-PL"/>
        </w:rPr>
        <w:t xml:space="preserve"> </w:t>
      </w:r>
      <w:r>
        <w:rPr>
          <w:rFonts w:hint="default"/>
          <w:highlight w:val="none"/>
          <w:lang w:val="pl"/>
        </w:rPr>
        <w:t>z   występowaniem   dobrych   warunków   fizjograficznych,   dobrze rozwiniętą</w:t>
      </w:r>
      <w:r>
        <w:rPr>
          <w:rFonts w:hint="default"/>
          <w:highlight w:val="none"/>
          <w:lang w:val="pl-PL"/>
        </w:rPr>
        <w:t xml:space="preserve"> </w:t>
      </w:r>
      <w:r>
        <w:rPr>
          <w:rFonts w:hint="default"/>
          <w:highlight w:val="none"/>
          <w:lang w:val="pl"/>
        </w:rPr>
        <w:t>infrastrukturą</w:t>
      </w:r>
      <w:r>
        <w:rPr>
          <w:rFonts w:hint="default"/>
          <w:highlight w:val="none"/>
          <w:lang w:val="pl-PL"/>
        </w:rPr>
        <w:t xml:space="preserve">, </w:t>
      </w:r>
      <w:r>
        <w:rPr>
          <w:rFonts w:hint="default"/>
          <w:highlight w:val="none"/>
          <w:lang w:val="pl"/>
        </w:rPr>
        <w:t xml:space="preserve"> </w:t>
      </w:r>
      <w:r>
        <w:rPr>
          <w:rFonts w:hint="default"/>
          <w:highlight w:val="none"/>
          <w:lang w:val="pl-PL"/>
        </w:rPr>
        <w:t xml:space="preserve">wysokiej klasy </w:t>
      </w:r>
      <w:r>
        <w:rPr>
          <w:rFonts w:hint="default"/>
          <w:highlight w:val="none"/>
          <w:lang w:val="pl"/>
        </w:rPr>
        <w:t>gruntami rolnymi</w:t>
      </w:r>
      <w:r>
        <w:rPr>
          <w:rFonts w:hint="default"/>
          <w:highlight w:val="none"/>
          <w:lang w:val="pl-PL"/>
        </w:rPr>
        <w:t xml:space="preserve"> oraz bliskością terenów rekreacyjnych oraz cennych przyrodniczo. </w:t>
      </w:r>
    </w:p>
    <w:p>
      <w:pPr>
        <w:pStyle w:val="46"/>
        <w:shd w:val="clear"/>
        <w:rPr>
          <w:rFonts w:hint="default"/>
          <w:highlight w:val="none"/>
          <w:lang w:val="pl"/>
        </w:rPr>
      </w:pPr>
      <w:r>
        <w:rPr>
          <w:rFonts w:hint="default"/>
          <w:highlight w:val="none"/>
          <w:lang w:val="pl"/>
        </w:rPr>
        <w:t>Tworząc nowe miejsca pracy, wzmacniając zaplecze socjalne, stwarzając możliwość produkcji i</w:t>
      </w:r>
      <w:r>
        <w:rPr>
          <w:rFonts w:hint="default"/>
          <w:highlight w:val="none"/>
          <w:lang w:val="pl-PL"/>
        </w:rPr>
        <w:t xml:space="preserve"> </w:t>
      </w:r>
      <w:r>
        <w:rPr>
          <w:rFonts w:hint="default"/>
          <w:highlight w:val="none"/>
          <w:lang w:val="pl"/>
        </w:rPr>
        <w:t>wykonywania usług oraz przede wszystkim wzmacniając funkcje rolniczą gminy, można uzyskać</w:t>
      </w:r>
      <w:r>
        <w:rPr>
          <w:rFonts w:hint="default"/>
          <w:highlight w:val="none"/>
          <w:lang w:val="pl-PL"/>
        </w:rPr>
        <w:t xml:space="preserve"> </w:t>
      </w:r>
      <w:r>
        <w:rPr>
          <w:rFonts w:hint="default"/>
          <w:highlight w:val="none"/>
          <w:lang w:val="pl"/>
        </w:rPr>
        <w:t>zmniejszenie ruchów migracyjnych ludności oraz zwiększenie jakości życia, co spowodowałoby</w:t>
      </w:r>
      <w:r>
        <w:rPr>
          <w:rFonts w:hint="default"/>
          <w:highlight w:val="none"/>
          <w:lang w:val="pl-PL"/>
        </w:rPr>
        <w:t xml:space="preserve"> </w:t>
      </w:r>
      <w:r>
        <w:rPr>
          <w:rFonts w:hint="default"/>
          <w:highlight w:val="none"/>
          <w:lang w:val="pl"/>
        </w:rPr>
        <w:t>wzrost przyrostu ludności. Skutkiem czego byłby wzrost gospodarczy gminy oraz jej rozwój.</w:t>
      </w:r>
      <w:r>
        <w:rPr>
          <w:rFonts w:hint="default"/>
          <w:highlight w:val="none"/>
          <w:lang w:val="pl-PL"/>
        </w:rPr>
        <w:t xml:space="preserve"> </w:t>
      </w:r>
      <w:r>
        <w:rPr>
          <w:rFonts w:hint="default"/>
          <w:highlight w:val="none"/>
          <w:lang w:val="pl"/>
        </w:rPr>
        <w:t>Należy stosować rozwiązani</w:t>
      </w:r>
      <w:r>
        <w:rPr>
          <w:rFonts w:hint="default"/>
          <w:highlight w:val="none"/>
          <w:lang w:val="pl-PL"/>
        </w:rPr>
        <w:t>a</w:t>
      </w:r>
      <w:r>
        <w:rPr>
          <w:rFonts w:hint="default"/>
          <w:highlight w:val="none"/>
          <w:lang w:val="pl"/>
        </w:rPr>
        <w:t xml:space="preserve"> przestrzenne, pozwalające na podniesienie standardu życia w</w:t>
      </w:r>
      <w:r>
        <w:rPr>
          <w:rFonts w:hint="default"/>
          <w:highlight w:val="none"/>
          <w:lang w:val="pl-PL"/>
        </w:rPr>
        <w:t xml:space="preserve"> </w:t>
      </w:r>
      <w:r>
        <w:rPr>
          <w:rFonts w:hint="default"/>
          <w:highlight w:val="none"/>
          <w:lang w:val="pl"/>
        </w:rPr>
        <w:t>gminie, zarówno ekonomicznego jak i przestrzennego, aby oprócz wstrzymania fali migracyjnej</w:t>
      </w:r>
      <w:r>
        <w:rPr>
          <w:rFonts w:hint="default"/>
          <w:highlight w:val="none"/>
          <w:lang w:val="pl-PL"/>
        </w:rPr>
        <w:t xml:space="preserve"> </w:t>
      </w:r>
      <w:r>
        <w:rPr>
          <w:rFonts w:hint="default"/>
          <w:highlight w:val="none"/>
          <w:lang w:val="pl"/>
        </w:rPr>
        <w:t xml:space="preserve">zachęcić migrantów spoza obszaru gminy do osiedlania się w gminie. </w:t>
      </w:r>
      <w:r>
        <w:rPr>
          <w:rFonts w:hint="default"/>
          <w:highlight w:val="none"/>
          <w:lang w:val="pl-PL"/>
        </w:rPr>
        <w:t xml:space="preserve"> W tym celu należy</w:t>
      </w:r>
      <w:r>
        <w:rPr>
          <w:rFonts w:hint="default"/>
          <w:highlight w:val="none"/>
          <w:lang w:val="pl"/>
        </w:rPr>
        <w:t xml:space="preserve"> kreować harmonię i ład przestrzenny, co może przyczynić się do promowania gminy</w:t>
      </w:r>
      <w:r>
        <w:rPr>
          <w:rFonts w:hint="default"/>
          <w:highlight w:val="none"/>
          <w:lang w:val="pl-PL"/>
        </w:rPr>
        <w:t xml:space="preserve"> </w:t>
      </w:r>
      <w:r>
        <w:rPr>
          <w:rFonts w:hint="default"/>
          <w:highlight w:val="none"/>
          <w:lang w:val="pl"/>
        </w:rPr>
        <w:t>jako obszaru o wysokich walorach estetycznych oraz środowiskowych.</w:t>
      </w:r>
    </w:p>
    <w:p>
      <w:pPr>
        <w:pStyle w:val="46"/>
        <w:shd w:val="clear"/>
        <w:rPr>
          <w:rFonts w:hint="default"/>
          <w:highlight w:val="none"/>
          <w:lang w:val="pl"/>
        </w:rPr>
      </w:pPr>
    </w:p>
    <w:p>
      <w:pPr>
        <w:pStyle w:val="46"/>
        <w:shd w:val="clear"/>
        <w:rPr>
          <w:b/>
          <w:bCs/>
          <w:highlight w:val="none"/>
        </w:rPr>
      </w:pPr>
      <w:r>
        <w:rPr>
          <w:b/>
          <w:bCs/>
          <w:highlight w:val="none"/>
          <w:lang w:val="pl-PL"/>
        </w:rPr>
        <w:t>9</w:t>
      </w:r>
      <w:r>
        <w:rPr>
          <w:b/>
          <w:bCs/>
          <w:highlight w:val="none"/>
          <w:lang w:val="pl"/>
        </w:rPr>
        <w:t>.</w:t>
      </w:r>
      <w:r>
        <w:rPr>
          <w:b/>
          <w:bCs/>
          <w:highlight w:val="none"/>
          <w:lang w:val="pl-PL"/>
        </w:rPr>
        <w:t>1.</w:t>
      </w:r>
      <w:r>
        <w:rPr>
          <w:b/>
          <w:bCs/>
          <w:highlight w:val="none"/>
          <w:lang w:val="pl"/>
        </w:rPr>
        <w:t>2. Rynek pracy</w:t>
      </w:r>
    </w:p>
    <w:p>
      <w:pPr>
        <w:shd w:val="clear"/>
        <w:jc w:val="both"/>
        <w:rPr>
          <w:rFonts w:cs="Times New Roman"/>
          <w:sz w:val="22"/>
          <w:szCs w:val="22"/>
          <w:highlight w:val="none"/>
        </w:rPr>
      </w:pPr>
      <w:r>
        <w:rPr>
          <w:rFonts w:cs="Times New Roman"/>
          <w:sz w:val="22"/>
          <w:szCs w:val="22"/>
          <w:highlight w:val="none"/>
        </w:rPr>
        <w:t>Większość znaczących instytucji i przedsiębiorstw, zapewniających miejsca</w:t>
      </w:r>
      <w:r>
        <w:rPr>
          <w:rFonts w:cs="Times New Roman"/>
          <w:sz w:val="22"/>
          <w:szCs w:val="22"/>
          <w:highlight w:val="none"/>
          <w:lang w:val="pl-PL"/>
        </w:rPr>
        <w:t xml:space="preserve"> pracy</w:t>
      </w:r>
      <w:r>
        <w:rPr>
          <w:rFonts w:cs="Times New Roman"/>
          <w:sz w:val="22"/>
          <w:szCs w:val="22"/>
          <w:highlight w:val="none"/>
        </w:rPr>
        <w:t>, zlokalizowana jest w mieście Białobrzegi. Przemysł reprezentowany jest głównie przez zakłady przetwórstwa owocowo-warzywnego i zakłady budowlane. Przekształcenia, związane z dostosowaniem do wymagań gospodarki rynkowej mają implikacje w wysokiej stopie bezrobocia. W ostatnich latach udało się pozyskać znaczącego inwestora w oparciu o kapitał zagraniczny włoskiej spółki „Allione" (przetwórstwo owoców). Istnieją dalsze możliwości rozwoju funkcji przemysłowej tego typu - jej rozwój warunkowany jest przede wszystkim faktem położenia gminy na obszarach chronionego krajobrazu, gdzie wszelkie działania muszą być nakierowane na ekologiczne formy gospodarowania (nie powodujące uciążliwości i wykorzystujące ekologiczne metody produkcji żywności, jako podstawy przetwórstwa rolno-spożywczego).</w:t>
      </w:r>
    </w:p>
    <w:p>
      <w:pPr>
        <w:shd w:val="clear"/>
        <w:jc w:val="both"/>
        <w:rPr>
          <w:sz w:val="22"/>
          <w:szCs w:val="22"/>
          <w:highlight w:val="none"/>
        </w:rPr>
      </w:pPr>
      <w:r>
        <w:rPr>
          <w:rFonts w:cs="Times New Roman"/>
          <w:color w:val="auto"/>
          <w:sz w:val="22"/>
          <w:szCs w:val="22"/>
          <w:highlight w:val="none"/>
        </w:rPr>
        <w:t xml:space="preserve">Stosunkowo dobrze rozwinięta jest sieć usług komercyjnych, wskazująca na dużą aktywność mieszkańców. Położenie gminy przy krajowych szlakach komunikacyjnych, istniejąca </w:t>
      </w:r>
      <w:r>
        <w:rPr>
          <w:sz w:val="22"/>
          <w:szCs w:val="22"/>
          <w:highlight w:val="none"/>
        </w:rPr>
        <w:t>infrastruktura i bliskość dużych aglomeracji miejsko-przemysłowych (Warszawa, Łódź, Radom) jest przesłanką do pozytywnego rokowania dalszego rozwoju funkcji usługowych, zwłaszcza wzdłuż dróg nr 7 i 48 oraz obsługi rekreacji i turystyki w oparciu o Pilicę i towarzyszące jej kompleksy leśne. Rozwój funkcji turystycznej będzie stymulowany między innymi wzrostem ogólnego poziomu życia i zamożności, w szczególności dużych ośrodków miejskich, położonych w akceptowanej izochronie dojazdu.</w:t>
      </w:r>
    </w:p>
    <w:p>
      <w:pPr>
        <w:shd w:val="clear"/>
        <w:jc w:val="both"/>
        <w:rPr>
          <w:rFonts w:cs="Times New Roman"/>
          <w:sz w:val="22"/>
          <w:szCs w:val="22"/>
          <w:highlight w:val="none"/>
        </w:rPr>
      </w:pPr>
    </w:p>
    <w:p>
      <w:pPr>
        <w:pStyle w:val="46"/>
        <w:shd w:val="clear"/>
        <w:rPr>
          <w:rFonts w:hint="default"/>
          <w:sz w:val="22"/>
          <w:szCs w:val="22"/>
          <w:highlight w:val="none"/>
          <w:lang w:val="pl-PL"/>
        </w:rPr>
      </w:pPr>
      <w:r>
        <w:rPr>
          <w:rFonts w:hint="default"/>
          <w:sz w:val="22"/>
          <w:szCs w:val="22"/>
          <w:highlight w:val="none"/>
        </w:rPr>
        <w:t>Zgodnie z informacją o podmiotach gospodarki narodowej w rejestrze REGON sytuacja na obszarze</w:t>
      </w:r>
      <w:r>
        <w:rPr>
          <w:rFonts w:hint="default"/>
          <w:sz w:val="22"/>
          <w:szCs w:val="22"/>
          <w:highlight w:val="none"/>
          <w:lang w:val="pl-PL"/>
        </w:rPr>
        <w:t xml:space="preserve"> </w:t>
      </w:r>
      <w:r>
        <w:rPr>
          <w:rFonts w:hint="default"/>
          <w:sz w:val="22"/>
          <w:szCs w:val="22"/>
          <w:highlight w:val="none"/>
        </w:rPr>
        <w:t>gminy na koniec 201</w:t>
      </w:r>
      <w:r>
        <w:rPr>
          <w:rFonts w:hint="default"/>
          <w:sz w:val="22"/>
          <w:szCs w:val="22"/>
          <w:highlight w:val="none"/>
          <w:lang w:val="pl-PL"/>
        </w:rPr>
        <w:t>6</w:t>
      </w:r>
      <w:r>
        <w:rPr>
          <w:rFonts w:hint="default"/>
          <w:sz w:val="22"/>
          <w:szCs w:val="22"/>
          <w:highlight w:val="none"/>
        </w:rPr>
        <w:t xml:space="preserve"> r. kształtowała się następująco: </w:t>
      </w:r>
      <w:r>
        <w:rPr>
          <w:rFonts w:hint="default"/>
          <w:sz w:val="22"/>
          <w:szCs w:val="22"/>
          <w:highlight w:val="none"/>
          <w:lang w:val="pl-PL"/>
        </w:rPr>
        <w:t>906</w:t>
      </w:r>
      <w:r>
        <w:rPr>
          <w:rFonts w:hint="default"/>
          <w:sz w:val="22"/>
          <w:szCs w:val="22"/>
          <w:highlight w:val="none"/>
        </w:rPr>
        <w:t xml:space="preserve"> os</w:t>
      </w:r>
      <w:r>
        <w:rPr>
          <w:rFonts w:hint="default"/>
          <w:sz w:val="22"/>
          <w:szCs w:val="22"/>
          <w:highlight w:val="none"/>
          <w:lang w:val="pl-PL"/>
        </w:rPr>
        <w:t>ó</w:t>
      </w:r>
      <w:r>
        <w:rPr>
          <w:rFonts w:hint="default"/>
          <w:sz w:val="22"/>
          <w:szCs w:val="22"/>
          <w:highlight w:val="none"/>
        </w:rPr>
        <w:t>b fizyczn</w:t>
      </w:r>
      <w:r>
        <w:rPr>
          <w:rFonts w:hint="default"/>
          <w:sz w:val="22"/>
          <w:szCs w:val="22"/>
          <w:highlight w:val="none"/>
          <w:lang w:val="pl-PL"/>
        </w:rPr>
        <w:t>ych</w:t>
      </w:r>
      <w:r>
        <w:rPr>
          <w:rFonts w:hint="default"/>
          <w:sz w:val="22"/>
          <w:szCs w:val="22"/>
          <w:highlight w:val="none"/>
        </w:rPr>
        <w:t xml:space="preserve"> prowadził</w:t>
      </w:r>
      <w:r>
        <w:rPr>
          <w:rFonts w:hint="default"/>
          <w:sz w:val="22"/>
          <w:szCs w:val="22"/>
          <w:highlight w:val="none"/>
          <w:lang w:val="pl-PL"/>
        </w:rPr>
        <w:t xml:space="preserve">o </w:t>
      </w:r>
      <w:r>
        <w:rPr>
          <w:rFonts w:hint="default"/>
          <w:sz w:val="22"/>
          <w:szCs w:val="22"/>
          <w:highlight w:val="none"/>
        </w:rPr>
        <w:t xml:space="preserve">działalność   gospodarczą, zarejestrowanych było </w:t>
      </w:r>
      <w:r>
        <w:rPr>
          <w:rFonts w:hint="default"/>
          <w:sz w:val="22"/>
          <w:szCs w:val="22"/>
          <w:highlight w:val="none"/>
          <w:lang w:val="pl-PL"/>
        </w:rPr>
        <w:t>131 spółek cywilnych,</w:t>
      </w:r>
      <w:r>
        <w:rPr>
          <w:rFonts w:hint="default"/>
          <w:sz w:val="22"/>
          <w:szCs w:val="22"/>
          <w:highlight w:val="none"/>
        </w:rPr>
        <w:t xml:space="preserve">  </w:t>
      </w:r>
      <w:r>
        <w:rPr>
          <w:rFonts w:hint="default"/>
          <w:sz w:val="22"/>
          <w:szCs w:val="22"/>
          <w:highlight w:val="none"/>
          <w:lang w:val="pl-PL"/>
        </w:rPr>
        <w:t>103</w:t>
      </w:r>
      <w:r>
        <w:rPr>
          <w:rFonts w:hint="default"/>
          <w:sz w:val="22"/>
          <w:szCs w:val="22"/>
          <w:highlight w:val="none"/>
        </w:rPr>
        <w:t xml:space="preserve">  spółek </w:t>
      </w:r>
      <w:r>
        <w:rPr>
          <w:rFonts w:hint="default"/>
          <w:sz w:val="22"/>
          <w:szCs w:val="22"/>
          <w:highlight w:val="none"/>
          <w:lang w:val="pl-PL"/>
        </w:rPr>
        <w:t>handlowych w tym aż 12 spółek handlowych z udziałem kapitału zagranicznego oraz</w:t>
      </w:r>
      <w:r>
        <w:rPr>
          <w:rFonts w:hint="default"/>
          <w:sz w:val="22"/>
          <w:szCs w:val="22"/>
          <w:highlight w:val="none"/>
        </w:rPr>
        <w:t xml:space="preserve"> </w:t>
      </w:r>
      <w:r>
        <w:rPr>
          <w:rFonts w:hint="default"/>
          <w:sz w:val="22"/>
          <w:szCs w:val="22"/>
          <w:highlight w:val="none"/>
          <w:lang w:val="pl-PL"/>
        </w:rPr>
        <w:t>9</w:t>
      </w:r>
      <w:r>
        <w:rPr>
          <w:rFonts w:hint="default"/>
          <w:sz w:val="22"/>
          <w:szCs w:val="22"/>
          <w:highlight w:val="none"/>
        </w:rPr>
        <w:t xml:space="preserve">  s</w:t>
      </w:r>
      <w:r>
        <w:rPr>
          <w:rFonts w:hint="default"/>
          <w:sz w:val="22"/>
          <w:szCs w:val="22"/>
          <w:highlight w:val="none"/>
          <w:lang w:val="pl-PL"/>
        </w:rPr>
        <w:t>półdzielni.</w:t>
      </w:r>
    </w:p>
    <w:p>
      <w:pPr>
        <w:pStyle w:val="46"/>
        <w:shd w:val="clear"/>
        <w:rPr>
          <w:rFonts w:hint="default"/>
          <w:sz w:val="22"/>
          <w:szCs w:val="22"/>
          <w:highlight w:val="none"/>
          <w:lang w:val="pl-PL"/>
        </w:rPr>
      </w:pPr>
      <w:r>
        <w:rPr>
          <w:rFonts w:hint="default"/>
          <w:sz w:val="22"/>
          <w:szCs w:val="22"/>
          <w:highlight w:val="none"/>
        </w:rPr>
        <w:t>W 201</w:t>
      </w:r>
      <w:r>
        <w:rPr>
          <w:rFonts w:hint="default"/>
          <w:sz w:val="22"/>
          <w:szCs w:val="22"/>
          <w:highlight w:val="none"/>
          <w:lang w:val="pl-PL"/>
        </w:rPr>
        <w:t>6</w:t>
      </w:r>
      <w:r>
        <w:rPr>
          <w:rFonts w:hint="default"/>
          <w:sz w:val="22"/>
          <w:szCs w:val="22"/>
          <w:highlight w:val="none"/>
        </w:rPr>
        <w:t xml:space="preserve"> roku </w:t>
      </w:r>
      <w:r>
        <w:rPr>
          <w:rFonts w:hint="default"/>
          <w:sz w:val="22"/>
          <w:szCs w:val="22"/>
          <w:highlight w:val="none"/>
          <w:lang w:val="pl-PL"/>
        </w:rPr>
        <w:t xml:space="preserve">906 </w:t>
      </w:r>
      <w:r>
        <w:rPr>
          <w:rFonts w:hint="default"/>
          <w:sz w:val="22"/>
          <w:szCs w:val="22"/>
          <w:highlight w:val="none"/>
        </w:rPr>
        <w:t>osób prowadziło działalność gospodarczą</w:t>
      </w:r>
      <w:r>
        <w:rPr>
          <w:rFonts w:hint="default"/>
          <w:sz w:val="22"/>
          <w:szCs w:val="22"/>
          <w:highlight w:val="none"/>
          <w:lang w:val="pl-PL"/>
        </w:rPr>
        <w:t xml:space="preserve"> wobec 908 w roku 2015 i 920 w roku 2014.</w:t>
      </w:r>
    </w:p>
    <w:p>
      <w:pPr>
        <w:pStyle w:val="46"/>
        <w:shd w:val="clear"/>
        <w:rPr>
          <w:rFonts w:hint="default"/>
          <w:highlight w:val="none"/>
        </w:rPr>
      </w:pPr>
      <w:r>
        <w:rPr>
          <w:rFonts w:hint="default"/>
          <w:highlight w:val="none"/>
        </w:rPr>
        <w:t>Podział na sekcje wg PKD 2007 kształtował się następująco:</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 xml:space="preserve">rolnictwo, leśnictwo, łowiectwo i rybactwo (sekcja A) - </w:t>
      </w:r>
      <w:r>
        <w:rPr>
          <w:rFonts w:hint="default"/>
          <w:highlight w:val="none"/>
          <w:lang w:val="pl-PL"/>
        </w:rPr>
        <w:t xml:space="preserve">7 </w:t>
      </w:r>
      <w:r>
        <w:rPr>
          <w:rFonts w:hint="default"/>
          <w:highlight w:val="none"/>
        </w:rPr>
        <w:t>podmiotów,</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 xml:space="preserve">przetwórstwo przemysłowe (sekcja C) -  </w:t>
      </w:r>
      <w:r>
        <w:rPr>
          <w:rFonts w:hint="default"/>
          <w:highlight w:val="none"/>
          <w:lang w:val="pl-PL"/>
        </w:rPr>
        <w:t>113</w:t>
      </w:r>
      <w:r>
        <w:rPr>
          <w:rFonts w:hint="default"/>
          <w:highlight w:val="none"/>
        </w:rPr>
        <w:t xml:space="preserve"> podmiotów,</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lang w:val="pl-PL"/>
        </w:rPr>
        <w:t>gospodarowanie ściekami i odpadami oraz działalność związana z rekultywacją</w:t>
      </w:r>
      <w:r>
        <w:rPr>
          <w:rFonts w:hint="default"/>
          <w:highlight w:val="none"/>
        </w:rPr>
        <w:t xml:space="preserve"> (sekcja </w:t>
      </w:r>
      <w:r>
        <w:rPr>
          <w:rFonts w:hint="default"/>
          <w:highlight w:val="none"/>
          <w:lang w:val="pl-PL"/>
        </w:rPr>
        <w:t>E)</w:t>
      </w:r>
      <w:r>
        <w:rPr>
          <w:rFonts w:hint="default"/>
          <w:highlight w:val="none"/>
        </w:rPr>
        <w:t xml:space="preserve"> -  </w:t>
      </w:r>
      <w:r>
        <w:rPr>
          <w:rFonts w:hint="default"/>
          <w:highlight w:val="none"/>
          <w:lang w:val="pl-PL"/>
        </w:rPr>
        <w:t>3</w:t>
      </w:r>
      <w:r>
        <w:rPr>
          <w:rFonts w:hint="default"/>
          <w:highlight w:val="none"/>
          <w:lang w:val="pl-PL"/>
        </w:rPr>
        <w:tab/>
      </w:r>
      <w:r>
        <w:rPr>
          <w:rFonts w:hint="default"/>
          <w:highlight w:val="none"/>
        </w:rPr>
        <w:t>podmiotów,</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 xml:space="preserve">budownictwo (sekcja F) -  </w:t>
      </w:r>
      <w:r>
        <w:rPr>
          <w:rFonts w:hint="default"/>
          <w:highlight w:val="none"/>
          <w:lang w:val="pl-PL"/>
        </w:rPr>
        <w:t>112</w:t>
      </w:r>
      <w:r>
        <w:rPr>
          <w:rFonts w:hint="default"/>
          <w:highlight w:val="none"/>
        </w:rPr>
        <w:t xml:space="preserve"> podmiotów,</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handel hurtowy i detaliczny, naprawa pojazdów samochodowych, włączając motocykle</w:t>
      </w:r>
      <w:r>
        <w:rPr>
          <w:rFonts w:hint="default"/>
          <w:highlight w:val="none"/>
          <w:lang w:val="pl-PL"/>
        </w:rPr>
        <w:t xml:space="preserve"> </w:t>
      </w:r>
      <w:r>
        <w:rPr>
          <w:rFonts w:hint="default"/>
          <w:highlight w:val="none"/>
        </w:rPr>
        <w:t xml:space="preserve">(sekcja G) -  </w:t>
      </w:r>
      <w:r>
        <w:rPr>
          <w:rFonts w:hint="default"/>
          <w:highlight w:val="none"/>
          <w:lang w:val="pl-PL"/>
        </w:rPr>
        <w:tab/>
      </w:r>
      <w:r>
        <w:rPr>
          <w:rFonts w:hint="default"/>
          <w:highlight w:val="none"/>
          <w:lang w:val="pl-PL"/>
        </w:rPr>
        <w:t>363</w:t>
      </w:r>
      <w:r>
        <w:rPr>
          <w:rFonts w:hint="default"/>
          <w:highlight w:val="none"/>
        </w:rPr>
        <w:t xml:space="preserve"> podmiotów,</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 xml:space="preserve">transport i gospodarka magazynowa (sekcja H)  -  </w:t>
      </w:r>
      <w:r>
        <w:rPr>
          <w:rFonts w:hint="default"/>
          <w:highlight w:val="none"/>
          <w:lang w:val="pl-PL"/>
        </w:rPr>
        <w:t>44</w:t>
      </w:r>
      <w:r>
        <w:rPr>
          <w:rFonts w:hint="default"/>
          <w:highlight w:val="none"/>
        </w:rPr>
        <w:t xml:space="preserve"> podmioty,</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 xml:space="preserve">działalność związana z zakwaterowaniem i usługami gastronomicznymi   (sekcja I) -   </w:t>
      </w:r>
      <w:r>
        <w:rPr>
          <w:rFonts w:hint="default"/>
          <w:highlight w:val="none"/>
          <w:lang w:val="pl-PL"/>
        </w:rPr>
        <w:t xml:space="preserve">25 </w:t>
      </w:r>
      <w:r>
        <w:rPr>
          <w:rFonts w:hint="default"/>
          <w:highlight w:val="none"/>
        </w:rPr>
        <w:t>podmioty,</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lang w:val="pl-PL"/>
        </w:rPr>
        <w:t>informacja i komunikacja</w:t>
      </w:r>
      <w:r>
        <w:rPr>
          <w:rFonts w:hint="default"/>
          <w:highlight w:val="none"/>
        </w:rPr>
        <w:t xml:space="preserve"> </w:t>
      </w:r>
      <w:r>
        <w:rPr>
          <w:rFonts w:hint="default"/>
          <w:highlight w:val="none"/>
          <w:lang w:val="pl-PL"/>
        </w:rPr>
        <w:t xml:space="preserve"> </w:t>
      </w:r>
      <w:r>
        <w:rPr>
          <w:rFonts w:hint="default"/>
          <w:highlight w:val="none"/>
        </w:rPr>
        <w:t xml:space="preserve">(sekcja </w:t>
      </w:r>
      <w:r>
        <w:rPr>
          <w:rFonts w:hint="default"/>
          <w:highlight w:val="none"/>
          <w:lang w:val="pl-PL"/>
        </w:rPr>
        <w:t>J</w:t>
      </w:r>
      <w:r>
        <w:rPr>
          <w:rFonts w:hint="default"/>
          <w:highlight w:val="none"/>
        </w:rPr>
        <w:t xml:space="preserve">) -   </w:t>
      </w:r>
      <w:r>
        <w:rPr>
          <w:rFonts w:hint="default"/>
          <w:highlight w:val="none"/>
          <w:lang w:val="pl-PL"/>
        </w:rPr>
        <w:t xml:space="preserve">16 </w:t>
      </w:r>
      <w:r>
        <w:rPr>
          <w:rFonts w:hint="default"/>
          <w:highlight w:val="none"/>
        </w:rPr>
        <w:t>podmioty,</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 xml:space="preserve">działalność finansowa i ubezpieczeniowa (sekcja K)  -  </w:t>
      </w:r>
      <w:r>
        <w:rPr>
          <w:rFonts w:hint="default"/>
          <w:highlight w:val="none"/>
          <w:lang w:val="pl-PL"/>
        </w:rPr>
        <w:t>23</w:t>
      </w:r>
      <w:r>
        <w:rPr>
          <w:rFonts w:hint="default"/>
          <w:highlight w:val="none"/>
        </w:rPr>
        <w:t xml:space="preserve"> podmioty,</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 xml:space="preserve">działalność profesjonalna, naukowa i techniczna (sekcja M) -  </w:t>
      </w:r>
      <w:r>
        <w:rPr>
          <w:rFonts w:hint="default"/>
          <w:highlight w:val="none"/>
          <w:lang w:val="pl-PL"/>
        </w:rPr>
        <w:t>62</w:t>
      </w:r>
      <w:r>
        <w:rPr>
          <w:rFonts w:hint="default"/>
          <w:highlight w:val="none"/>
        </w:rPr>
        <w:t xml:space="preserve"> podmioty,</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 xml:space="preserve">działalność </w:t>
      </w:r>
      <w:r>
        <w:rPr>
          <w:rFonts w:hint="default"/>
          <w:highlight w:val="none"/>
          <w:lang w:val="pl-PL"/>
        </w:rPr>
        <w:t>w zakresie usług administrowania i działalność wspierająca</w:t>
      </w:r>
      <w:r>
        <w:rPr>
          <w:rFonts w:hint="default"/>
          <w:highlight w:val="none"/>
        </w:rPr>
        <w:t xml:space="preserve"> (sekcja </w:t>
      </w:r>
      <w:r>
        <w:rPr>
          <w:rFonts w:hint="default"/>
          <w:highlight w:val="none"/>
          <w:lang w:val="pl-PL"/>
        </w:rPr>
        <w:t>N</w:t>
      </w:r>
      <w:r>
        <w:rPr>
          <w:rFonts w:hint="default"/>
          <w:highlight w:val="none"/>
        </w:rPr>
        <w:t xml:space="preserve">) -  </w:t>
      </w:r>
      <w:r>
        <w:rPr>
          <w:rFonts w:hint="default"/>
          <w:highlight w:val="none"/>
          <w:lang w:val="pl-PL"/>
        </w:rPr>
        <w:t>19</w:t>
      </w:r>
      <w:r>
        <w:rPr>
          <w:rFonts w:hint="default"/>
          <w:highlight w:val="none"/>
        </w:rPr>
        <w:t xml:space="preserve"> podmioty,</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lang w:val="pl-PL"/>
        </w:rPr>
        <w:t>edukacja</w:t>
      </w:r>
      <w:r>
        <w:rPr>
          <w:rFonts w:hint="default"/>
          <w:highlight w:val="none"/>
        </w:rPr>
        <w:t xml:space="preserve"> (sekcja </w:t>
      </w:r>
      <w:r>
        <w:rPr>
          <w:rFonts w:hint="default"/>
          <w:highlight w:val="none"/>
          <w:lang w:val="pl-PL"/>
        </w:rPr>
        <w:t>P</w:t>
      </w:r>
      <w:r>
        <w:rPr>
          <w:rFonts w:hint="default"/>
          <w:highlight w:val="none"/>
        </w:rPr>
        <w:t xml:space="preserve">) -  </w:t>
      </w:r>
      <w:r>
        <w:rPr>
          <w:rFonts w:hint="default"/>
          <w:highlight w:val="none"/>
          <w:lang w:val="pl-PL"/>
        </w:rPr>
        <w:t xml:space="preserve">21 </w:t>
      </w:r>
      <w:r>
        <w:rPr>
          <w:rFonts w:hint="default"/>
          <w:highlight w:val="none"/>
        </w:rPr>
        <w:t>podmioty,</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lang w:val="pl-PL"/>
        </w:rPr>
        <w:t>opieka zdrowotna i pomoc społeczna</w:t>
      </w:r>
      <w:r>
        <w:rPr>
          <w:rFonts w:hint="default"/>
          <w:highlight w:val="none"/>
        </w:rPr>
        <w:t xml:space="preserve"> (sekcja </w:t>
      </w:r>
      <w:r>
        <w:rPr>
          <w:rFonts w:hint="default"/>
          <w:highlight w:val="none"/>
          <w:lang w:val="pl-PL"/>
        </w:rPr>
        <w:t>Q</w:t>
      </w:r>
      <w:r>
        <w:rPr>
          <w:rFonts w:hint="default"/>
          <w:highlight w:val="none"/>
        </w:rPr>
        <w:t xml:space="preserve">) -  </w:t>
      </w:r>
      <w:r>
        <w:rPr>
          <w:rFonts w:hint="default"/>
          <w:highlight w:val="none"/>
          <w:lang w:val="pl-PL"/>
        </w:rPr>
        <w:t>38</w:t>
      </w:r>
      <w:r>
        <w:rPr>
          <w:rFonts w:hint="default"/>
          <w:highlight w:val="none"/>
        </w:rPr>
        <w:t xml:space="preserve"> podmioty,</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rPr>
        <w:t xml:space="preserve">działalność </w:t>
      </w:r>
      <w:r>
        <w:rPr>
          <w:rFonts w:hint="default"/>
          <w:highlight w:val="none"/>
          <w:lang w:val="pl-PL"/>
        </w:rPr>
        <w:t>związana z kulturą, rozrywką i rekreacją</w:t>
      </w:r>
      <w:r>
        <w:rPr>
          <w:rFonts w:hint="default"/>
          <w:highlight w:val="none"/>
        </w:rPr>
        <w:t xml:space="preserve"> (sekcja </w:t>
      </w:r>
      <w:r>
        <w:rPr>
          <w:rFonts w:hint="default"/>
          <w:highlight w:val="none"/>
          <w:lang w:val="pl-PL"/>
        </w:rPr>
        <w:t>R</w:t>
      </w:r>
      <w:r>
        <w:rPr>
          <w:rFonts w:hint="default"/>
          <w:highlight w:val="none"/>
        </w:rPr>
        <w:t xml:space="preserve">) -  </w:t>
      </w:r>
      <w:r>
        <w:rPr>
          <w:rFonts w:hint="default"/>
          <w:highlight w:val="none"/>
          <w:lang w:val="pl-PL"/>
        </w:rPr>
        <w:t>2</w:t>
      </w:r>
      <w:r>
        <w:rPr>
          <w:rFonts w:hint="default"/>
          <w:highlight w:val="none"/>
        </w:rPr>
        <w:t xml:space="preserve"> podmioty,</w:t>
      </w:r>
    </w:p>
    <w:p>
      <w:pPr>
        <w:pStyle w:val="46"/>
        <w:shd w:val="clear"/>
        <w:tabs>
          <w:tab w:val="left" w:pos="400"/>
        </w:tabs>
        <w:spacing w:line="240" w:lineRule="auto"/>
        <w:rPr>
          <w:rFonts w:hint="default"/>
          <w:highlight w:val="none"/>
        </w:rPr>
      </w:pPr>
      <w:r>
        <w:rPr>
          <w:rFonts w:hint="default"/>
          <w:highlight w:val="none"/>
        </w:rPr>
        <w:t xml:space="preserve">• </w:t>
      </w:r>
      <w:r>
        <w:rPr>
          <w:rFonts w:hint="default"/>
          <w:highlight w:val="none"/>
          <w:lang w:val="pl-PL"/>
        </w:rPr>
        <w:tab/>
      </w:r>
      <w:r>
        <w:rPr>
          <w:rFonts w:hint="default"/>
          <w:highlight w:val="none"/>
          <w:lang w:val="pl-PL"/>
        </w:rPr>
        <w:t xml:space="preserve">pozostała działalność usługowa, gospodarstwa domowe zatrudniające pracowników w tym na </w:t>
      </w:r>
      <w:r>
        <w:rPr>
          <w:rFonts w:hint="default"/>
          <w:highlight w:val="none"/>
          <w:lang w:val="pl-PL"/>
        </w:rPr>
        <w:tab/>
      </w:r>
      <w:r>
        <w:rPr>
          <w:rFonts w:hint="default"/>
          <w:highlight w:val="none"/>
          <w:lang w:val="pl-PL"/>
        </w:rPr>
        <w:t xml:space="preserve">własne potrzeby, organizacje i zespoły eksterytorialne </w:t>
      </w:r>
      <w:r>
        <w:rPr>
          <w:rFonts w:hint="default"/>
          <w:highlight w:val="none"/>
        </w:rPr>
        <w:t xml:space="preserve"> (sekcja </w:t>
      </w:r>
      <w:r>
        <w:rPr>
          <w:rFonts w:hint="default"/>
          <w:highlight w:val="none"/>
          <w:lang w:val="pl-PL"/>
        </w:rPr>
        <w:t>S.T.U</w:t>
      </w:r>
      <w:r>
        <w:rPr>
          <w:rFonts w:hint="default"/>
          <w:highlight w:val="none"/>
        </w:rPr>
        <w:t xml:space="preserve">) -  </w:t>
      </w:r>
      <w:r>
        <w:rPr>
          <w:rFonts w:hint="default"/>
          <w:highlight w:val="none"/>
          <w:lang w:val="pl-PL"/>
        </w:rPr>
        <w:t>50</w:t>
      </w:r>
      <w:r>
        <w:rPr>
          <w:rFonts w:hint="default"/>
          <w:highlight w:val="none"/>
        </w:rPr>
        <w:t xml:space="preserve"> podmioty,</w:t>
      </w:r>
    </w:p>
    <w:p>
      <w:pPr>
        <w:pStyle w:val="46"/>
        <w:shd w:val="clear"/>
        <w:rPr>
          <w:rFonts w:hint="default"/>
          <w:highlight w:val="none"/>
        </w:rPr>
      </w:pPr>
    </w:p>
    <w:p>
      <w:pPr>
        <w:pStyle w:val="46"/>
        <w:shd w:val="clear"/>
        <w:rPr>
          <w:rFonts w:hint="default"/>
          <w:highlight w:val="none"/>
          <w:lang w:val="pl-PL"/>
        </w:rPr>
      </w:pPr>
      <w:r>
        <w:rPr>
          <w:rFonts w:hint="default"/>
          <w:highlight w:val="none"/>
          <w:lang w:val="pl-PL"/>
        </w:rPr>
        <w:t xml:space="preserve">Na terenie gminy Białobrzegi w 2016 roku z ogólnej liczby 1262 podmiotów gospodarczych  1208 podmiotów zatrudniało do 9 pracowników, od 10 do 49 pracowników było to 46 podmiotów oraz od 50 do 249 pracowników zatrudniało 8 podmiotów. </w:t>
      </w:r>
    </w:p>
    <w:p>
      <w:pPr>
        <w:pStyle w:val="46"/>
        <w:shd w:val="clear"/>
        <w:rPr>
          <w:rFonts w:hint="default"/>
          <w:highlight w:val="none"/>
          <w:lang w:val="pl-PL"/>
        </w:rPr>
      </w:pPr>
      <w:r>
        <w:rPr>
          <w:rFonts w:hint="default"/>
          <w:highlight w:val="none"/>
          <w:lang w:val="pl-PL"/>
        </w:rPr>
        <w:t>Z   analizy   powyższych   danych   wynika,   że   gmina   Białobrzegi   ma   bardzo dogodne   uwarunkowania związane pracą i zatrudnieniem w sektorze handlu hurtowego i detalicznego, przetwórstwa, budownictwa, działalności profesjonalnej, naukowo-technicznej oraz transportu i gospodarki magazynowej.  Ilość podmiotów z roku na rok systematycznie rośnie co przekłada się na spadające bezrobocie. Jest to zgodne z polityką przestrzenną gminy i należy dążyć do rozwoju gminy w tych kierunkach.</w:t>
      </w:r>
    </w:p>
    <w:p>
      <w:pPr>
        <w:pStyle w:val="46"/>
        <w:shd w:val="clear"/>
        <w:rPr>
          <w:rFonts w:hint="default"/>
          <w:highlight w:val="none"/>
          <w:lang w:val="pl-PL"/>
        </w:rPr>
      </w:pPr>
      <w:r>
        <w:rPr>
          <w:rFonts w:hint="default"/>
          <w:highlight w:val="none"/>
          <w:lang w:val="pl"/>
        </w:rPr>
        <w:t>W roku 201</w:t>
      </w:r>
      <w:r>
        <w:rPr>
          <w:rFonts w:hint="default"/>
          <w:highlight w:val="none"/>
          <w:lang w:val="pl-PL"/>
        </w:rPr>
        <w:t>6</w:t>
      </w:r>
      <w:r>
        <w:rPr>
          <w:rFonts w:hint="default"/>
          <w:highlight w:val="none"/>
          <w:lang w:val="pl"/>
        </w:rPr>
        <w:t xml:space="preserve"> bezrobocie w gminie wynosiło </w:t>
      </w:r>
      <w:r>
        <w:rPr>
          <w:rFonts w:hint="default"/>
          <w:highlight w:val="none"/>
          <w:lang w:val="pl-PL"/>
        </w:rPr>
        <w:t>7,8</w:t>
      </w:r>
      <w:r>
        <w:rPr>
          <w:rFonts w:hint="default"/>
          <w:highlight w:val="none"/>
          <w:lang w:val="pl"/>
        </w:rPr>
        <w:t xml:space="preserve">% w stosunku do ludności w wieku produkcyjnym, </w:t>
      </w:r>
      <w:r>
        <w:rPr>
          <w:rFonts w:hint="default"/>
          <w:highlight w:val="none"/>
          <w:lang w:val="pl-PL"/>
        </w:rPr>
        <w:t xml:space="preserve">odpowiednio 8,1% w przypadku kobiet i 7,6% w przypadku mężczyzn (łącznie 495 osób). Było więc wyższe niż w całym powiecie, w którym wyniosło 6,8% oraz  w woj. mazowieckim (5,8%). </w:t>
      </w:r>
    </w:p>
    <w:p>
      <w:pPr>
        <w:pStyle w:val="46"/>
        <w:shd w:val="clear"/>
        <w:rPr>
          <w:rFonts w:hint="default"/>
          <w:highlight w:val="none"/>
          <w:lang w:val="pl-PL"/>
        </w:rPr>
      </w:pPr>
    </w:p>
    <w:p>
      <w:pPr>
        <w:pStyle w:val="46"/>
        <w:shd w:val="clear"/>
        <w:rPr>
          <w:rFonts w:hint="default" w:asciiTheme="minorAscii"/>
          <w:i/>
          <w:iCs/>
          <w:sz w:val="20"/>
          <w:szCs w:val="20"/>
          <w:highlight w:val="none"/>
          <w:lang w:val="pl"/>
        </w:rPr>
      </w:pPr>
      <w:r>
        <w:rPr>
          <w:rFonts w:asciiTheme="minorAscii"/>
          <w:i/>
          <w:iCs/>
          <w:sz w:val="20"/>
          <w:szCs w:val="20"/>
          <w:highlight w:val="none"/>
        </w:rPr>
        <w:t xml:space="preserve">Tabela </w:t>
      </w:r>
      <w:r>
        <w:rPr>
          <w:rFonts w:asciiTheme="minorAscii"/>
          <w:i/>
          <w:iCs/>
          <w:sz w:val="20"/>
          <w:szCs w:val="20"/>
          <w:highlight w:val="none"/>
          <w:lang w:val="pl-PL"/>
        </w:rPr>
        <w:t>8.</w:t>
      </w:r>
      <w:r>
        <w:rPr>
          <w:rFonts w:asciiTheme="minorAscii"/>
          <w:i/>
          <w:iCs/>
          <w:sz w:val="20"/>
          <w:szCs w:val="20"/>
          <w:highlight w:val="none"/>
        </w:rPr>
        <w:t xml:space="preserve"> </w:t>
      </w:r>
      <w:r>
        <w:rPr>
          <w:rFonts w:hint="default" w:asciiTheme="minorAscii"/>
          <w:i/>
          <w:iCs/>
          <w:sz w:val="20"/>
          <w:szCs w:val="20"/>
          <w:highlight w:val="none"/>
          <w:lang w:val="pl"/>
        </w:rPr>
        <w:t>Bezrobocie rejestrowane</w:t>
      </w:r>
    </w:p>
    <w:tbl>
      <w:tblPr>
        <w:tblStyle w:val="24"/>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08"/>
        <w:gridCol w:w="642"/>
        <w:gridCol w:w="562"/>
        <w:gridCol w:w="571"/>
        <w:gridCol w:w="604"/>
        <w:gridCol w:w="567"/>
        <w:gridCol w:w="530"/>
        <w:gridCol w:w="586"/>
        <w:gridCol w:w="567"/>
        <w:gridCol w:w="603"/>
        <w:gridCol w:w="622"/>
        <w:gridCol w:w="586"/>
        <w:gridCol w:w="585"/>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90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suppressLineNumbers w:val="0"/>
              <w:shd w:val="clear"/>
              <w:spacing w:before="0" w:beforeAutospacing="0" w:after="0" w:afterAutospacing="0"/>
              <w:ind w:left="0" w:right="0"/>
              <w:rPr>
                <w:rFonts w:hint="eastAsia" w:ascii="Calibri" w:hAnsi="Calibri" w:cs="Calibri"/>
                <w:i w:val="0"/>
                <w:color w:val="000000"/>
                <w:sz w:val="18"/>
                <w:szCs w:val="18"/>
                <w:highlight w:val="none"/>
                <w:u w:val="none"/>
              </w:rPr>
            </w:pPr>
          </w:p>
        </w:tc>
        <w:tc>
          <w:tcPr>
            <w:tcW w:w="64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suppressLineNumbers w:val="0"/>
              <w:shd w:val="clear"/>
              <w:spacing w:before="0" w:beforeAutospacing="0" w:after="0" w:afterAutospacing="0"/>
              <w:ind w:left="0" w:right="0"/>
              <w:rPr>
                <w:rFonts w:hint="default" w:ascii="Calibri" w:hAnsi="Calibri" w:cs="Calibri"/>
                <w:b/>
                <w:bCs/>
                <w:i w:val="0"/>
                <w:color w:val="000000"/>
                <w:sz w:val="18"/>
                <w:szCs w:val="18"/>
                <w:highlight w:val="none"/>
                <w:u w:val="none"/>
              </w:rPr>
            </w:pPr>
          </w:p>
        </w:tc>
        <w:tc>
          <w:tcPr>
            <w:tcW w:w="56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2005</w:t>
            </w:r>
          </w:p>
        </w:tc>
        <w:tc>
          <w:tcPr>
            <w:tcW w:w="571"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2006</w:t>
            </w:r>
          </w:p>
        </w:tc>
        <w:tc>
          <w:tcPr>
            <w:tcW w:w="60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2007</w:t>
            </w:r>
          </w:p>
        </w:tc>
        <w:tc>
          <w:tcPr>
            <w:tcW w:w="567"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2008</w:t>
            </w:r>
          </w:p>
        </w:tc>
        <w:tc>
          <w:tcPr>
            <w:tcW w:w="530"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2009</w:t>
            </w:r>
          </w:p>
        </w:tc>
        <w:tc>
          <w:tcPr>
            <w:tcW w:w="586"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2010</w:t>
            </w:r>
          </w:p>
        </w:tc>
        <w:tc>
          <w:tcPr>
            <w:tcW w:w="567"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2011</w:t>
            </w:r>
          </w:p>
        </w:tc>
        <w:tc>
          <w:tcPr>
            <w:tcW w:w="603"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2012</w:t>
            </w:r>
          </w:p>
        </w:tc>
        <w:tc>
          <w:tcPr>
            <w:tcW w:w="62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2013</w:t>
            </w:r>
          </w:p>
        </w:tc>
        <w:tc>
          <w:tcPr>
            <w:tcW w:w="586"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2014</w:t>
            </w:r>
          </w:p>
        </w:tc>
        <w:tc>
          <w:tcPr>
            <w:tcW w:w="585"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2015</w:t>
            </w:r>
          </w:p>
        </w:tc>
        <w:tc>
          <w:tcPr>
            <w:tcW w:w="531"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90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Bezrobotni zarejestrowani i</w:t>
            </w:r>
          </w:p>
        </w:tc>
        <w:tc>
          <w:tcPr>
            <w:tcW w:w="64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osób</w:t>
            </w:r>
          </w:p>
        </w:tc>
        <w:tc>
          <w:tcPr>
            <w:tcW w:w="56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1.235</w:t>
            </w:r>
          </w:p>
        </w:tc>
        <w:tc>
          <w:tcPr>
            <w:tcW w:w="57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1.092</w:t>
            </w:r>
          </w:p>
        </w:tc>
        <w:tc>
          <w:tcPr>
            <w:tcW w:w="60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830</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756</w:t>
            </w:r>
          </w:p>
        </w:tc>
        <w:tc>
          <w:tcPr>
            <w:tcW w:w="53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790</w:t>
            </w:r>
          </w:p>
        </w:tc>
        <w:tc>
          <w:tcPr>
            <w:tcW w:w="586"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739</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758</w:t>
            </w:r>
          </w:p>
        </w:tc>
        <w:tc>
          <w:tcPr>
            <w:tcW w:w="60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832</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719</w:t>
            </w:r>
          </w:p>
        </w:tc>
        <w:tc>
          <w:tcPr>
            <w:tcW w:w="586"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625</w:t>
            </w:r>
          </w:p>
        </w:tc>
        <w:tc>
          <w:tcPr>
            <w:tcW w:w="5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527</w:t>
            </w:r>
          </w:p>
        </w:tc>
        <w:tc>
          <w:tcPr>
            <w:tcW w:w="53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90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 xml:space="preserve">Udział bezrobotnych zarejestrowanych w liczbie ludności w wieku produkcyjnym </w:t>
            </w:r>
          </w:p>
        </w:tc>
        <w:tc>
          <w:tcPr>
            <w:tcW w:w="64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w:t>
            </w:r>
          </w:p>
        </w:tc>
        <w:tc>
          <w:tcPr>
            <w:tcW w:w="56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18,5</w:t>
            </w:r>
          </w:p>
        </w:tc>
        <w:tc>
          <w:tcPr>
            <w:tcW w:w="57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16,3</w:t>
            </w:r>
          </w:p>
        </w:tc>
        <w:tc>
          <w:tcPr>
            <w:tcW w:w="60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12,4</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11,3</w:t>
            </w:r>
          </w:p>
        </w:tc>
        <w:tc>
          <w:tcPr>
            <w:tcW w:w="53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11,8</w:t>
            </w:r>
          </w:p>
        </w:tc>
        <w:tc>
          <w:tcPr>
            <w:tcW w:w="586"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10,9</w:t>
            </w:r>
          </w:p>
        </w:tc>
        <w:tc>
          <w:tcPr>
            <w:tcW w:w="56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11,2</w:t>
            </w:r>
          </w:p>
        </w:tc>
        <w:tc>
          <w:tcPr>
            <w:tcW w:w="60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12,4</w:t>
            </w:r>
          </w:p>
        </w:tc>
        <w:tc>
          <w:tcPr>
            <w:tcW w:w="6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11,0</w:t>
            </w:r>
          </w:p>
        </w:tc>
        <w:tc>
          <w:tcPr>
            <w:tcW w:w="586"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9,6</w:t>
            </w:r>
          </w:p>
        </w:tc>
        <w:tc>
          <w:tcPr>
            <w:tcW w:w="5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8,2</w:t>
            </w:r>
          </w:p>
        </w:tc>
        <w:tc>
          <w:tcPr>
            <w:tcW w:w="53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7,8</w:t>
            </w:r>
          </w:p>
        </w:tc>
      </w:tr>
    </w:tbl>
    <w:p>
      <w:pPr>
        <w:pStyle w:val="46"/>
        <w:shd w:val="clear"/>
        <w:rPr>
          <w:rFonts w:hint="default"/>
          <w:i/>
          <w:iCs/>
          <w:sz w:val="18"/>
          <w:szCs w:val="18"/>
          <w:highlight w:val="none"/>
          <w:lang w:val="pl"/>
        </w:rPr>
      </w:pPr>
      <w:r>
        <w:rPr>
          <w:rFonts w:hint="default"/>
          <w:i/>
          <w:iCs/>
          <w:sz w:val="18"/>
          <w:szCs w:val="18"/>
          <w:highlight w:val="none"/>
          <w:lang w:val="pl"/>
        </w:rPr>
        <w:t xml:space="preserve">Źródło: opracowanie własne na podstawie http://www.stat.gov.pl </w:t>
      </w:r>
    </w:p>
    <w:p>
      <w:pPr>
        <w:pStyle w:val="46"/>
        <w:shd w:val="clear"/>
        <w:rPr>
          <w:rFonts w:hint="default"/>
          <w:i/>
          <w:iCs/>
          <w:sz w:val="18"/>
          <w:szCs w:val="18"/>
          <w:highlight w:val="none"/>
          <w:lang w:val="pl"/>
        </w:rPr>
      </w:pPr>
    </w:p>
    <w:p>
      <w:pPr>
        <w:pStyle w:val="46"/>
        <w:shd w:val="clear"/>
        <w:rPr>
          <w:rFonts w:hint="default"/>
          <w:highlight w:val="none"/>
          <w:lang w:val="pl-PL"/>
        </w:rPr>
      </w:pPr>
      <w:r>
        <w:rPr>
          <w:rFonts w:hint="default"/>
          <w:highlight w:val="none"/>
          <w:lang w:val="pl"/>
        </w:rPr>
        <w:t xml:space="preserve">Zauważalny spadek bezrobocia </w:t>
      </w:r>
      <w:r>
        <w:rPr>
          <w:rFonts w:hint="default"/>
          <w:highlight w:val="none"/>
          <w:lang w:val="pl-PL"/>
        </w:rPr>
        <w:t xml:space="preserve"> </w:t>
      </w:r>
      <w:r>
        <w:rPr>
          <w:rFonts w:hint="default"/>
          <w:highlight w:val="none"/>
          <w:lang w:val="pl"/>
        </w:rPr>
        <w:t xml:space="preserve">spowodowany jest </w:t>
      </w:r>
      <w:r>
        <w:rPr>
          <w:rFonts w:hint="default"/>
          <w:highlight w:val="none"/>
          <w:lang w:val="pl-PL"/>
        </w:rPr>
        <w:t>coraz lepszą</w:t>
      </w:r>
      <w:r>
        <w:rPr>
          <w:rFonts w:hint="default"/>
          <w:highlight w:val="none"/>
          <w:lang w:val="pl"/>
        </w:rPr>
        <w:t xml:space="preserve"> koniunkturą oraz wprowadzeniu </w:t>
      </w:r>
      <w:r>
        <w:rPr>
          <w:rFonts w:hint="default"/>
          <w:highlight w:val="none"/>
          <w:lang w:val="pl-PL"/>
        </w:rPr>
        <w:t xml:space="preserve">nowych </w:t>
      </w:r>
      <w:r>
        <w:rPr>
          <w:rFonts w:hint="default"/>
          <w:highlight w:val="none"/>
          <w:lang w:val="pl"/>
        </w:rPr>
        <w:t>programów wspomagających samozatrudnienie, które stają się coraz powszechniejsze.</w:t>
      </w:r>
      <w:r>
        <w:rPr>
          <w:rFonts w:hint="default"/>
          <w:highlight w:val="none"/>
          <w:lang w:val="pl-PL"/>
        </w:rPr>
        <w:t xml:space="preserve"> Należy jednak zwrócić uwagę że są to wyłącznie dane statystyczne, nie biorące pod uwagę bezrobotnych nie zarejestrowanych.</w:t>
      </w:r>
    </w:p>
    <w:p>
      <w:pPr>
        <w:pStyle w:val="46"/>
        <w:shd w:val="clear"/>
        <w:rPr>
          <w:rFonts w:hint="default"/>
          <w:b/>
          <w:bCs/>
          <w:highlight w:val="none"/>
        </w:rPr>
      </w:pPr>
    </w:p>
    <w:p>
      <w:pPr>
        <w:pStyle w:val="46"/>
        <w:shd w:val="clear"/>
        <w:rPr>
          <w:rFonts w:hint="default"/>
          <w:b/>
          <w:bCs/>
          <w:highlight w:val="none"/>
        </w:rPr>
      </w:pPr>
      <w:r>
        <w:rPr>
          <w:rFonts w:hint="default"/>
          <w:b/>
          <w:bCs/>
          <w:highlight w:val="none"/>
        </w:rPr>
        <w:t xml:space="preserve"> 9.1.</w:t>
      </w:r>
      <w:r>
        <w:rPr>
          <w:rFonts w:hint="default"/>
          <w:b/>
          <w:bCs/>
          <w:highlight w:val="none"/>
          <w:lang w:val="pl-PL"/>
        </w:rPr>
        <w:t>3.</w:t>
      </w:r>
      <w:r>
        <w:rPr>
          <w:rFonts w:hint="default"/>
          <w:b/>
          <w:bCs/>
          <w:highlight w:val="none"/>
        </w:rPr>
        <w:t xml:space="preserve"> </w:t>
      </w:r>
      <w:r>
        <w:rPr>
          <w:rFonts w:hint="default"/>
          <w:b/>
          <w:bCs/>
          <w:highlight w:val="none"/>
          <w:lang w:val="pl-PL"/>
        </w:rPr>
        <w:t>Warunki mieszkaniowe</w:t>
      </w:r>
      <w:r>
        <w:rPr>
          <w:rFonts w:hint="default"/>
          <w:b/>
          <w:bCs/>
          <w:highlight w:val="none"/>
        </w:rPr>
        <w:t>.</w:t>
      </w:r>
    </w:p>
    <w:p>
      <w:pPr>
        <w:pStyle w:val="46"/>
        <w:shd w:val="clear"/>
        <w:rPr>
          <w:rFonts w:hint="default"/>
          <w:highlight w:val="none"/>
          <w:lang w:val="pl-PL"/>
        </w:rPr>
      </w:pPr>
      <w:r>
        <w:rPr>
          <w:highlight w:val="none"/>
          <w:lang w:val="pl"/>
        </w:rPr>
        <w:t>Główną formą własności mieszkań w gminie jest własność prywatna. Na terenie gminy w 201</w:t>
      </w:r>
      <w:r>
        <w:rPr>
          <w:rFonts w:hint="default"/>
          <w:highlight w:val="none"/>
          <w:lang w:val="pl"/>
        </w:rPr>
        <w:t>5 roku zlokalizowanych było 2</w:t>
      </w:r>
      <w:r>
        <w:rPr>
          <w:rFonts w:hint="default"/>
          <w:highlight w:val="none"/>
          <w:lang w:val="pl-PL"/>
        </w:rPr>
        <w:t>557</w:t>
      </w:r>
      <w:r>
        <w:rPr>
          <w:rFonts w:hint="default"/>
          <w:highlight w:val="none"/>
          <w:lang w:val="pl"/>
        </w:rPr>
        <w:t xml:space="preserve"> budynków mieszkalnych, w roku 2008 było ich natomiast </w:t>
      </w:r>
      <w:r>
        <w:rPr>
          <w:rFonts w:hint="default"/>
          <w:highlight w:val="none"/>
          <w:lang w:val="pl-PL"/>
        </w:rPr>
        <w:t>2309</w:t>
      </w:r>
      <w:r>
        <w:rPr>
          <w:rFonts w:hint="default"/>
          <w:highlight w:val="none"/>
          <w:lang w:val="pl"/>
        </w:rPr>
        <w:t>. Widoczny jest więc wyraźny trend wzrostowy. Spowodowane jest to koniunkturą na rynku nieruchomości, w tym: dogodną lokalizacją pod względem komunikacyjnym przy jednocześnie dobrych warunkach zamieszkania</w:t>
      </w:r>
      <w:r>
        <w:rPr>
          <w:rFonts w:hint="default"/>
          <w:highlight w:val="none"/>
          <w:lang w:val="pl-PL"/>
        </w:rPr>
        <w:t>.</w:t>
      </w:r>
    </w:p>
    <w:p>
      <w:pPr>
        <w:pStyle w:val="46"/>
        <w:shd w:val="clear"/>
        <w:rPr>
          <w:rFonts w:hint="default"/>
          <w:highlight w:val="none"/>
          <w:lang w:val="pl"/>
        </w:rPr>
      </w:pPr>
    </w:p>
    <w:p>
      <w:pPr>
        <w:pStyle w:val="46"/>
        <w:shd w:val="clear"/>
        <w:rPr>
          <w:rFonts w:asciiTheme="minorAscii"/>
          <w:i/>
          <w:iCs/>
          <w:sz w:val="20"/>
          <w:szCs w:val="20"/>
          <w:highlight w:val="none"/>
        </w:rPr>
      </w:pPr>
      <w:r>
        <w:rPr>
          <w:rFonts w:asciiTheme="minorAscii"/>
          <w:i/>
          <w:iCs/>
          <w:sz w:val="20"/>
          <w:szCs w:val="20"/>
          <w:highlight w:val="none"/>
        </w:rPr>
        <w:t xml:space="preserve">Tabela nr </w:t>
      </w:r>
      <w:r>
        <w:rPr>
          <w:rFonts w:asciiTheme="minorAscii"/>
          <w:i/>
          <w:iCs/>
          <w:sz w:val="20"/>
          <w:szCs w:val="20"/>
          <w:highlight w:val="none"/>
          <w:lang w:val="pl-PL"/>
        </w:rPr>
        <w:t>9.</w:t>
      </w:r>
      <w:r>
        <w:rPr>
          <w:rFonts w:asciiTheme="minorAscii"/>
          <w:i/>
          <w:iCs/>
          <w:sz w:val="20"/>
          <w:szCs w:val="20"/>
          <w:highlight w:val="none"/>
        </w:rPr>
        <w:t xml:space="preserve"> </w:t>
      </w:r>
      <w:r>
        <w:rPr>
          <w:rFonts w:hint="default" w:asciiTheme="minorAscii"/>
          <w:i/>
          <w:iCs/>
          <w:sz w:val="20"/>
          <w:szCs w:val="20"/>
          <w:highlight w:val="none"/>
          <w:lang w:val="pl"/>
        </w:rPr>
        <w:t>Budynki mieszkalne w gminie</w:t>
      </w:r>
    </w:p>
    <w:tbl>
      <w:tblPr>
        <w:tblStyle w:val="24"/>
        <w:tblW w:w="94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48"/>
        <w:gridCol w:w="643"/>
        <w:gridCol w:w="640"/>
        <w:gridCol w:w="714"/>
        <w:gridCol w:w="768"/>
        <w:gridCol w:w="768"/>
        <w:gridCol w:w="787"/>
        <w:gridCol w:w="768"/>
        <w:gridCol w:w="732"/>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234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suppressLineNumbers w:val="0"/>
              <w:shd w:val="clear"/>
              <w:spacing w:before="0" w:beforeAutospacing="0" w:after="0" w:afterAutospacing="0"/>
              <w:ind w:left="0" w:right="0"/>
              <w:rPr>
                <w:rFonts w:hint="eastAsia" w:ascii="Calibri" w:hAnsi="Calibri" w:cs="Calibri"/>
                <w:i w:val="0"/>
                <w:color w:val="000000"/>
                <w:sz w:val="18"/>
                <w:szCs w:val="18"/>
                <w:highlight w:val="none"/>
                <w:u w:val="none"/>
              </w:rPr>
            </w:pPr>
          </w:p>
        </w:tc>
        <w:tc>
          <w:tcPr>
            <w:tcW w:w="643"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2008</w:t>
            </w:r>
          </w:p>
        </w:tc>
        <w:tc>
          <w:tcPr>
            <w:tcW w:w="640"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2009</w:t>
            </w:r>
          </w:p>
        </w:tc>
        <w:tc>
          <w:tcPr>
            <w:tcW w:w="71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2010</w:t>
            </w:r>
          </w:p>
        </w:tc>
        <w:tc>
          <w:tcPr>
            <w:tcW w:w="76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2011</w:t>
            </w:r>
          </w:p>
        </w:tc>
        <w:tc>
          <w:tcPr>
            <w:tcW w:w="76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2012</w:t>
            </w:r>
          </w:p>
        </w:tc>
        <w:tc>
          <w:tcPr>
            <w:tcW w:w="787"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2013</w:t>
            </w:r>
          </w:p>
        </w:tc>
        <w:tc>
          <w:tcPr>
            <w:tcW w:w="76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2014</w:t>
            </w:r>
          </w:p>
        </w:tc>
        <w:tc>
          <w:tcPr>
            <w:tcW w:w="73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2015</w:t>
            </w:r>
          </w:p>
        </w:tc>
        <w:tc>
          <w:tcPr>
            <w:tcW w:w="124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b/>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348"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GOSPODARKA MIESZKANIOWA I KOMUNALNA</w:t>
            </w:r>
          </w:p>
        </w:tc>
        <w:tc>
          <w:tcPr>
            <w:tcW w:w="64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2.309</w:t>
            </w:r>
          </w:p>
        </w:tc>
        <w:tc>
          <w:tcPr>
            <w:tcW w:w="64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2.342</w:t>
            </w:r>
          </w:p>
        </w:tc>
        <w:tc>
          <w:tcPr>
            <w:tcW w:w="71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2.371</w:t>
            </w:r>
          </w:p>
        </w:tc>
        <w:tc>
          <w:tcPr>
            <w:tcW w:w="76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2.425</w:t>
            </w:r>
          </w:p>
        </w:tc>
        <w:tc>
          <w:tcPr>
            <w:tcW w:w="76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2.459</w:t>
            </w:r>
          </w:p>
        </w:tc>
        <w:tc>
          <w:tcPr>
            <w:tcW w:w="787"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2.479</w:t>
            </w:r>
          </w:p>
        </w:tc>
        <w:tc>
          <w:tcPr>
            <w:tcW w:w="768"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2.503</w:t>
            </w:r>
          </w:p>
        </w:tc>
        <w:tc>
          <w:tcPr>
            <w:tcW w:w="73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2.530</w:t>
            </w:r>
          </w:p>
        </w:tc>
        <w:tc>
          <w:tcPr>
            <w:tcW w:w="124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2.557</w:t>
            </w:r>
          </w:p>
        </w:tc>
      </w:tr>
    </w:tbl>
    <w:p>
      <w:pPr>
        <w:pStyle w:val="46"/>
        <w:shd w:val="clear"/>
        <w:rPr>
          <w:i/>
          <w:iCs/>
          <w:highlight w:val="none"/>
        </w:rPr>
      </w:pPr>
    </w:p>
    <w:p>
      <w:pPr>
        <w:pStyle w:val="46"/>
        <w:shd w:val="clear"/>
        <w:rPr>
          <w:rFonts w:asciiTheme="minorAscii"/>
          <w:i/>
          <w:iCs/>
          <w:sz w:val="20"/>
          <w:szCs w:val="20"/>
          <w:highlight w:val="none"/>
          <w:lang w:val="en-US"/>
        </w:rPr>
      </w:pPr>
      <w:r>
        <w:rPr>
          <w:rFonts w:asciiTheme="minorAscii"/>
          <w:i/>
          <w:iCs/>
          <w:sz w:val="20"/>
          <w:szCs w:val="20"/>
          <w:highlight w:val="none"/>
        </w:rPr>
        <w:t xml:space="preserve">Tabela </w:t>
      </w:r>
      <w:r>
        <w:rPr>
          <w:rFonts w:asciiTheme="minorAscii"/>
          <w:i/>
          <w:iCs/>
          <w:sz w:val="20"/>
          <w:szCs w:val="20"/>
          <w:highlight w:val="none"/>
          <w:lang w:val="pl-PL"/>
        </w:rPr>
        <w:t>10.</w:t>
      </w:r>
      <w:r>
        <w:rPr>
          <w:rFonts w:asciiTheme="minorAscii"/>
          <w:i/>
          <w:iCs/>
          <w:sz w:val="20"/>
          <w:szCs w:val="20"/>
          <w:highlight w:val="none"/>
        </w:rPr>
        <w:t xml:space="preserve"> </w:t>
      </w:r>
      <w:r>
        <w:rPr>
          <w:rFonts w:asciiTheme="minorAscii"/>
          <w:i/>
          <w:iCs/>
          <w:sz w:val="20"/>
          <w:szCs w:val="20"/>
          <w:highlight w:val="none"/>
          <w:lang w:val="pl-PL"/>
        </w:rPr>
        <w:t>Liczba mieszkań oraz p</w:t>
      </w:r>
      <w:r>
        <w:rPr>
          <w:rFonts w:hint="default" w:asciiTheme="minorAscii"/>
          <w:i/>
          <w:iCs/>
          <w:sz w:val="20"/>
          <w:szCs w:val="20"/>
          <w:highlight w:val="none"/>
          <w:lang w:val="pl"/>
        </w:rPr>
        <w:t>owierzchni</w:t>
      </w:r>
      <w:r>
        <w:rPr>
          <w:rFonts w:hint="default" w:asciiTheme="minorAscii"/>
          <w:i/>
          <w:iCs/>
          <w:sz w:val="20"/>
          <w:szCs w:val="20"/>
          <w:highlight w:val="none"/>
          <w:lang w:val="pl-PL"/>
        </w:rPr>
        <w:t>e</w:t>
      </w:r>
      <w:r>
        <w:rPr>
          <w:rFonts w:hint="default" w:asciiTheme="minorAscii"/>
          <w:i/>
          <w:iCs/>
          <w:sz w:val="20"/>
          <w:szCs w:val="20"/>
          <w:highlight w:val="none"/>
          <w:lang w:val="pl"/>
        </w:rPr>
        <w:t xml:space="preserve"> użytkow</w:t>
      </w:r>
      <w:r>
        <w:rPr>
          <w:rFonts w:hint="default" w:asciiTheme="minorAscii"/>
          <w:i/>
          <w:iCs/>
          <w:sz w:val="20"/>
          <w:szCs w:val="20"/>
          <w:highlight w:val="none"/>
          <w:lang w:val="pl-PL"/>
        </w:rPr>
        <w:t>e</w:t>
      </w:r>
    </w:p>
    <w:tbl>
      <w:tblPr>
        <w:tblStyle w:val="24"/>
        <w:tblW w:w="94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14"/>
        <w:gridCol w:w="402"/>
        <w:gridCol w:w="744"/>
        <w:gridCol w:w="785"/>
        <w:gridCol w:w="823"/>
        <w:gridCol w:w="860"/>
        <w:gridCol w:w="841"/>
        <w:gridCol w:w="841"/>
        <w:gridCol w:w="84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241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p>
        </w:tc>
        <w:tc>
          <w:tcPr>
            <w:tcW w:w="40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p>
        </w:tc>
        <w:tc>
          <w:tcPr>
            <w:tcW w:w="74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2008</w:t>
            </w:r>
          </w:p>
        </w:tc>
        <w:tc>
          <w:tcPr>
            <w:tcW w:w="785"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2009</w:t>
            </w:r>
          </w:p>
        </w:tc>
        <w:tc>
          <w:tcPr>
            <w:tcW w:w="823"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2010</w:t>
            </w:r>
          </w:p>
        </w:tc>
        <w:tc>
          <w:tcPr>
            <w:tcW w:w="860"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2011</w:t>
            </w:r>
          </w:p>
        </w:tc>
        <w:tc>
          <w:tcPr>
            <w:tcW w:w="841"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2012</w:t>
            </w:r>
          </w:p>
        </w:tc>
        <w:tc>
          <w:tcPr>
            <w:tcW w:w="841"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2013</w:t>
            </w:r>
          </w:p>
        </w:tc>
        <w:tc>
          <w:tcPr>
            <w:tcW w:w="842"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2014</w:t>
            </w:r>
          </w:p>
        </w:tc>
        <w:tc>
          <w:tcPr>
            <w:tcW w:w="860"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b/>
                <w:i w:val="0"/>
                <w:color w:val="000000"/>
                <w:kern w:val="0"/>
                <w:sz w:val="18"/>
                <w:szCs w:val="18"/>
                <w:highlight w:val="none"/>
                <w:u w:val="none"/>
                <w:lang w:val="en-US" w:eastAsia="zh-CN" w:bidi="ar"/>
              </w:rPr>
              <w:t>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41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mieszkania</w:t>
            </w:r>
          </w:p>
        </w:tc>
        <w:tc>
          <w:tcPr>
            <w:tcW w:w="40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w:t>
            </w:r>
          </w:p>
        </w:tc>
        <w:tc>
          <w:tcPr>
            <w:tcW w:w="74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3.735</w:t>
            </w:r>
          </w:p>
        </w:tc>
        <w:tc>
          <w:tcPr>
            <w:tcW w:w="7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3.807</w:t>
            </w:r>
          </w:p>
        </w:tc>
        <w:tc>
          <w:tcPr>
            <w:tcW w:w="8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3.814</w:t>
            </w:r>
          </w:p>
        </w:tc>
        <w:tc>
          <w:tcPr>
            <w:tcW w:w="86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3.852</w:t>
            </w:r>
          </w:p>
        </w:tc>
        <w:tc>
          <w:tcPr>
            <w:tcW w:w="84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3.887</w:t>
            </w:r>
          </w:p>
        </w:tc>
        <w:tc>
          <w:tcPr>
            <w:tcW w:w="84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3.909</w:t>
            </w:r>
          </w:p>
        </w:tc>
        <w:tc>
          <w:tcPr>
            <w:tcW w:w="84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3.933</w:t>
            </w:r>
          </w:p>
        </w:tc>
        <w:tc>
          <w:tcPr>
            <w:tcW w:w="86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41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powierzchnia użytkowa mieszkań</w:t>
            </w:r>
          </w:p>
        </w:tc>
        <w:tc>
          <w:tcPr>
            <w:tcW w:w="40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m2</w:t>
            </w:r>
          </w:p>
        </w:tc>
        <w:tc>
          <w:tcPr>
            <w:tcW w:w="74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265.346</w:t>
            </w:r>
          </w:p>
        </w:tc>
        <w:tc>
          <w:tcPr>
            <w:tcW w:w="7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272.047</w:t>
            </w:r>
          </w:p>
        </w:tc>
        <w:tc>
          <w:tcPr>
            <w:tcW w:w="8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278.713</w:t>
            </w:r>
          </w:p>
        </w:tc>
        <w:tc>
          <w:tcPr>
            <w:tcW w:w="86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283.944</w:t>
            </w:r>
          </w:p>
        </w:tc>
        <w:tc>
          <w:tcPr>
            <w:tcW w:w="84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288.644</w:t>
            </w:r>
          </w:p>
        </w:tc>
        <w:tc>
          <w:tcPr>
            <w:tcW w:w="84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291.312</w:t>
            </w:r>
          </w:p>
        </w:tc>
        <w:tc>
          <w:tcPr>
            <w:tcW w:w="84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294.423</w:t>
            </w:r>
          </w:p>
        </w:tc>
        <w:tc>
          <w:tcPr>
            <w:tcW w:w="86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298.392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41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przeciętna powierzchnia użytkowa 1 mieszkania</w:t>
            </w:r>
          </w:p>
        </w:tc>
        <w:tc>
          <w:tcPr>
            <w:tcW w:w="40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m2</w:t>
            </w:r>
          </w:p>
        </w:tc>
        <w:tc>
          <w:tcPr>
            <w:tcW w:w="74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71,0</w:t>
            </w:r>
          </w:p>
        </w:tc>
        <w:tc>
          <w:tcPr>
            <w:tcW w:w="7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71,5</w:t>
            </w:r>
          </w:p>
        </w:tc>
        <w:tc>
          <w:tcPr>
            <w:tcW w:w="8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73,1</w:t>
            </w:r>
          </w:p>
        </w:tc>
        <w:tc>
          <w:tcPr>
            <w:tcW w:w="86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73,7</w:t>
            </w:r>
          </w:p>
        </w:tc>
        <w:tc>
          <w:tcPr>
            <w:tcW w:w="84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74,3</w:t>
            </w:r>
          </w:p>
        </w:tc>
        <w:tc>
          <w:tcPr>
            <w:tcW w:w="84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74,5</w:t>
            </w:r>
          </w:p>
        </w:tc>
        <w:tc>
          <w:tcPr>
            <w:tcW w:w="84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74,9</w:t>
            </w:r>
          </w:p>
        </w:tc>
        <w:tc>
          <w:tcPr>
            <w:tcW w:w="86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41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przeciętna powierzchnia użytkowa mieszkania na 1 osobę</w:t>
            </w:r>
          </w:p>
        </w:tc>
        <w:tc>
          <w:tcPr>
            <w:tcW w:w="40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m2</w:t>
            </w:r>
          </w:p>
        </w:tc>
        <w:tc>
          <w:tcPr>
            <w:tcW w:w="744"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25,5</w:t>
            </w:r>
          </w:p>
        </w:tc>
        <w:tc>
          <w:tcPr>
            <w:tcW w:w="785"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26,0</w:t>
            </w:r>
          </w:p>
        </w:tc>
        <w:tc>
          <w:tcPr>
            <w:tcW w:w="8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26,7</w:t>
            </w:r>
          </w:p>
        </w:tc>
        <w:tc>
          <w:tcPr>
            <w:tcW w:w="86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27,3</w:t>
            </w:r>
          </w:p>
        </w:tc>
        <w:tc>
          <w:tcPr>
            <w:tcW w:w="84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27,7</w:t>
            </w:r>
          </w:p>
        </w:tc>
        <w:tc>
          <w:tcPr>
            <w:tcW w:w="841"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28,1</w:t>
            </w:r>
          </w:p>
        </w:tc>
        <w:tc>
          <w:tcPr>
            <w:tcW w:w="84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28,3</w:t>
            </w:r>
          </w:p>
        </w:tc>
        <w:tc>
          <w:tcPr>
            <w:tcW w:w="860"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8"/>
                <w:szCs w:val="18"/>
                <w:highlight w:val="none"/>
                <w:u w:val="none"/>
                <w:lang w:val="en-US" w:eastAsia="zh-CN" w:bidi="ar"/>
              </w:rPr>
            </w:pPr>
            <w:r>
              <w:rPr>
                <w:rFonts w:hint="default" w:ascii="Calibri" w:hAnsi="Calibri" w:eastAsia="SimSun" w:cs="Calibri"/>
                <w:i w:val="0"/>
                <w:color w:val="000000"/>
                <w:kern w:val="0"/>
                <w:sz w:val="18"/>
                <w:szCs w:val="18"/>
                <w:highlight w:val="none"/>
                <w:u w:val="none"/>
                <w:lang w:val="en-US" w:eastAsia="zh-CN" w:bidi="ar"/>
              </w:rPr>
              <w:t>28,7</w:t>
            </w:r>
          </w:p>
        </w:tc>
      </w:tr>
    </w:tbl>
    <w:p>
      <w:pPr>
        <w:pStyle w:val="46"/>
        <w:shd w:val="clear"/>
        <w:rPr>
          <w:i/>
          <w:iCs/>
          <w:sz w:val="18"/>
          <w:szCs w:val="18"/>
          <w:highlight w:val="none"/>
        </w:rPr>
      </w:pPr>
      <w:r>
        <w:rPr>
          <w:i/>
          <w:iCs/>
          <w:highlight w:val="none"/>
          <w:lang w:val="pl-PL"/>
        </w:rPr>
        <w:t xml:space="preserve"> </w:t>
      </w:r>
      <w:r>
        <w:rPr>
          <w:rFonts w:hint="default"/>
          <w:i/>
          <w:iCs/>
          <w:sz w:val="18"/>
          <w:szCs w:val="18"/>
          <w:highlight w:val="none"/>
          <w:lang w:val="pl"/>
        </w:rPr>
        <w:t xml:space="preserve">Źródło: opracowanie własne na podstawie http://www.stat.gov.pl </w:t>
      </w:r>
    </w:p>
    <w:p>
      <w:pPr>
        <w:pStyle w:val="46"/>
        <w:shd w:val="clear"/>
        <w:rPr>
          <w:highlight w:val="none"/>
        </w:rPr>
      </w:pPr>
    </w:p>
    <w:p>
      <w:pPr>
        <w:pStyle w:val="46"/>
        <w:shd w:val="clear"/>
        <w:rPr>
          <w:rFonts w:hint="default"/>
          <w:highlight w:val="none"/>
          <w:lang w:val="pl"/>
        </w:rPr>
      </w:pPr>
      <w:r>
        <w:rPr>
          <w:rFonts w:hint="default"/>
          <w:highlight w:val="none"/>
          <w:lang w:val="pl"/>
        </w:rPr>
        <w:t xml:space="preserve">Zgodnie z powyższymi tabelami, </w:t>
      </w:r>
      <w:r>
        <w:rPr>
          <w:rFonts w:hint="default"/>
          <w:highlight w:val="none"/>
          <w:lang w:val="pl-PL"/>
        </w:rPr>
        <w:t>pomimo w miarę stabilnej liczby ludności w</w:t>
      </w:r>
      <w:r>
        <w:rPr>
          <w:rFonts w:hint="default"/>
          <w:highlight w:val="none"/>
          <w:lang w:val="pl"/>
        </w:rPr>
        <w:t xml:space="preserve"> celu zaspokojenia swoich potrzeb, inwestorzy zwiększ</w:t>
      </w:r>
      <w:r>
        <w:rPr>
          <w:rFonts w:hint="default"/>
          <w:highlight w:val="none"/>
          <w:lang w:val="pl-PL"/>
        </w:rPr>
        <w:t>ali</w:t>
      </w:r>
      <w:r>
        <w:rPr>
          <w:rFonts w:hint="default"/>
          <w:highlight w:val="none"/>
          <w:lang w:val="pl"/>
        </w:rPr>
        <w:t xml:space="preserve"> powierzchnię budynków mieszkalnych, co ma odzwierciedlenie w przeciętnej powierzchni użytkowej mieszkania w przeliczaniu na osobę. </w:t>
      </w:r>
    </w:p>
    <w:p>
      <w:pPr>
        <w:pStyle w:val="46"/>
        <w:shd w:val="clear"/>
        <w:rPr>
          <w:rFonts w:hint="default"/>
          <w:highlight w:val="none"/>
          <w:lang w:val="pl"/>
        </w:rPr>
      </w:pPr>
    </w:p>
    <w:p>
      <w:pPr>
        <w:pStyle w:val="46"/>
        <w:shd w:val="clear"/>
        <w:rPr>
          <w:highlight w:val="none"/>
        </w:rPr>
      </w:pPr>
      <w:r>
        <w:rPr>
          <w:rFonts w:hint="default"/>
          <w:highlight w:val="none"/>
          <w:lang w:val="pl"/>
        </w:rPr>
        <w:t>Wyposażenie budynków mieszkalnych w media</w:t>
      </w:r>
      <w:r>
        <w:rPr>
          <w:rFonts w:hint="default"/>
          <w:highlight w:val="none"/>
          <w:lang w:val="pl-PL"/>
        </w:rPr>
        <w:t xml:space="preserve"> w 2015 roku (w % ogółu ludności gminy):</w:t>
      </w:r>
    </w:p>
    <w:p>
      <w:pPr>
        <w:pStyle w:val="46"/>
        <w:shd w:val="clear"/>
        <w:rPr>
          <w:highlight w:val="none"/>
        </w:rPr>
      </w:pPr>
      <w:r>
        <w:rPr>
          <w:highlight w:val="none"/>
          <w:lang w:val="pl"/>
        </w:rPr>
        <w:t></w:t>
      </w:r>
      <w:r>
        <w:rPr>
          <w:highlight w:val="none"/>
          <w:lang w:val="pl-PL"/>
        </w:rPr>
        <w:t>-</w:t>
      </w:r>
      <w:r>
        <w:rPr>
          <w:highlight w:val="none"/>
          <w:lang w:val="pl"/>
        </w:rPr>
        <w:t xml:space="preserve"> </w:t>
      </w:r>
      <w:r>
        <w:rPr>
          <w:rFonts w:hint="default"/>
          <w:highlight w:val="none"/>
          <w:lang w:val="pl"/>
        </w:rPr>
        <w:t xml:space="preserve">Sieć elektroenergetyczna – </w:t>
      </w:r>
      <w:r>
        <w:rPr>
          <w:rFonts w:hint="default"/>
          <w:highlight w:val="none"/>
          <w:lang w:val="pl-PL"/>
        </w:rPr>
        <w:t>99,9</w:t>
      </w:r>
      <w:r>
        <w:rPr>
          <w:rFonts w:hint="default"/>
          <w:highlight w:val="none"/>
          <w:lang w:val="pl"/>
        </w:rPr>
        <w:t>%;</w:t>
      </w:r>
    </w:p>
    <w:p>
      <w:pPr>
        <w:pStyle w:val="46"/>
        <w:shd w:val="clear"/>
        <w:rPr>
          <w:highlight w:val="none"/>
        </w:rPr>
      </w:pPr>
      <w:r>
        <w:rPr>
          <w:highlight w:val="none"/>
          <w:lang w:val="pl"/>
        </w:rPr>
        <w:t></w:t>
      </w:r>
      <w:r>
        <w:rPr>
          <w:highlight w:val="none"/>
          <w:lang w:val="pl-PL"/>
        </w:rPr>
        <w:t>-</w:t>
      </w:r>
      <w:r>
        <w:rPr>
          <w:highlight w:val="none"/>
          <w:lang w:val="pl"/>
        </w:rPr>
        <w:t xml:space="preserve"> </w:t>
      </w:r>
      <w:r>
        <w:rPr>
          <w:rFonts w:hint="default"/>
          <w:highlight w:val="none"/>
          <w:lang w:val="pl"/>
        </w:rPr>
        <w:t xml:space="preserve">Sieć wodociągowa – </w:t>
      </w:r>
      <w:r>
        <w:rPr>
          <w:rFonts w:hint="default"/>
          <w:highlight w:val="none"/>
          <w:lang w:val="pl-PL"/>
        </w:rPr>
        <w:t>99,9</w:t>
      </w:r>
      <w:r>
        <w:rPr>
          <w:rFonts w:hint="default"/>
          <w:highlight w:val="none"/>
          <w:lang w:val="pl"/>
        </w:rPr>
        <w:t>%</w:t>
      </w:r>
      <w:r>
        <w:rPr>
          <w:rFonts w:hint="default"/>
          <w:highlight w:val="none"/>
          <w:lang w:val="pl-PL"/>
        </w:rPr>
        <w:t>;</w:t>
      </w:r>
    </w:p>
    <w:p>
      <w:pPr>
        <w:pStyle w:val="46"/>
        <w:shd w:val="clear"/>
        <w:rPr>
          <w:highlight w:val="none"/>
        </w:rPr>
      </w:pPr>
      <w:r>
        <w:rPr>
          <w:highlight w:val="none"/>
          <w:lang w:val="pl"/>
        </w:rPr>
        <w:t></w:t>
      </w:r>
      <w:r>
        <w:rPr>
          <w:highlight w:val="none"/>
          <w:lang w:val="pl-PL"/>
        </w:rPr>
        <w:t>-</w:t>
      </w:r>
      <w:r>
        <w:rPr>
          <w:highlight w:val="none"/>
          <w:lang w:val="pl"/>
        </w:rPr>
        <w:t xml:space="preserve"> </w:t>
      </w:r>
      <w:r>
        <w:rPr>
          <w:rFonts w:hint="default"/>
          <w:highlight w:val="none"/>
          <w:lang w:val="pl"/>
        </w:rPr>
        <w:t xml:space="preserve">Sieć kanalizacyjna – </w:t>
      </w:r>
      <w:r>
        <w:rPr>
          <w:rFonts w:hint="default"/>
          <w:highlight w:val="none"/>
          <w:lang w:val="pl-PL"/>
        </w:rPr>
        <w:t>62,7</w:t>
      </w:r>
      <w:r>
        <w:rPr>
          <w:rFonts w:hint="default"/>
          <w:highlight w:val="none"/>
          <w:lang w:val="pl"/>
        </w:rPr>
        <w:t>%;</w:t>
      </w:r>
    </w:p>
    <w:p>
      <w:pPr>
        <w:pStyle w:val="46"/>
        <w:shd w:val="clear"/>
        <w:rPr>
          <w:highlight w:val="none"/>
        </w:rPr>
      </w:pPr>
      <w:r>
        <w:rPr>
          <w:highlight w:val="none"/>
          <w:lang w:val="pl"/>
        </w:rPr>
        <w:t></w:t>
      </w:r>
      <w:r>
        <w:rPr>
          <w:highlight w:val="none"/>
          <w:lang w:val="pl-PL"/>
        </w:rPr>
        <w:t>-</w:t>
      </w:r>
      <w:r>
        <w:rPr>
          <w:highlight w:val="none"/>
          <w:lang w:val="pl"/>
        </w:rPr>
        <w:t xml:space="preserve"> </w:t>
      </w:r>
      <w:r>
        <w:rPr>
          <w:rFonts w:hint="default"/>
          <w:highlight w:val="none"/>
          <w:lang w:val="pl"/>
        </w:rPr>
        <w:t xml:space="preserve">Sieć gazowa – </w:t>
      </w:r>
      <w:r>
        <w:rPr>
          <w:rFonts w:hint="default"/>
          <w:highlight w:val="none"/>
          <w:lang w:val="pl-PL"/>
        </w:rPr>
        <w:t>62,8</w:t>
      </w:r>
      <w:r>
        <w:rPr>
          <w:highlight w:val="none"/>
          <w:lang w:val="pl"/>
        </w:rPr>
        <w:t>%.</w:t>
      </w:r>
    </w:p>
    <w:p>
      <w:pPr>
        <w:pStyle w:val="46"/>
        <w:shd w:val="clear"/>
        <w:rPr>
          <w:i/>
          <w:iCs/>
          <w:sz w:val="18"/>
          <w:szCs w:val="18"/>
          <w:highlight w:val="none"/>
        </w:rPr>
      </w:pPr>
      <w:r>
        <w:rPr>
          <w:rFonts w:hint="default"/>
          <w:i/>
          <w:iCs/>
          <w:sz w:val="18"/>
          <w:szCs w:val="18"/>
          <w:highlight w:val="none"/>
          <w:lang w:val="pl"/>
        </w:rPr>
        <w:t xml:space="preserve">Źródło: opracowanie własne na podstawie http://www.stat.gov.pl </w:t>
      </w:r>
    </w:p>
    <w:p>
      <w:pPr>
        <w:pStyle w:val="4"/>
        <w:shd w:val="clear"/>
        <w:rPr>
          <w:sz w:val="22"/>
          <w:szCs w:val="22"/>
          <w:highlight w:val="none"/>
        </w:rPr>
      </w:pPr>
    </w:p>
    <w:p>
      <w:pPr>
        <w:pStyle w:val="46"/>
        <w:shd w:val="clear"/>
        <w:rPr>
          <w:rFonts w:hint="default"/>
          <w:b/>
          <w:bCs/>
          <w:highlight w:val="none"/>
          <w:lang w:val="pl-PL"/>
        </w:rPr>
      </w:pPr>
      <w:r>
        <w:rPr>
          <w:rFonts w:hint="default"/>
          <w:b/>
          <w:bCs/>
          <w:highlight w:val="none"/>
        </w:rPr>
        <w:t xml:space="preserve"> 9.1.</w:t>
      </w:r>
      <w:r>
        <w:rPr>
          <w:rFonts w:hint="default"/>
          <w:b/>
          <w:bCs/>
          <w:highlight w:val="none"/>
          <w:lang w:val="pl-PL"/>
        </w:rPr>
        <w:t>4</w:t>
      </w:r>
      <w:r>
        <w:rPr>
          <w:rFonts w:hint="default"/>
          <w:b/>
          <w:bCs/>
          <w:highlight w:val="none"/>
        </w:rPr>
        <w:t xml:space="preserve">. </w:t>
      </w:r>
      <w:r>
        <w:rPr>
          <w:rFonts w:hint="default"/>
          <w:b/>
          <w:bCs/>
          <w:highlight w:val="none"/>
          <w:lang w:val="pl-PL"/>
        </w:rPr>
        <w:t>Struktura usługowa</w:t>
      </w:r>
    </w:p>
    <w:p>
      <w:pPr>
        <w:pStyle w:val="46"/>
        <w:shd w:val="clear"/>
        <w:rPr>
          <w:rFonts w:hint="default"/>
          <w:highlight w:val="none"/>
          <w:lang w:val="pl-PL"/>
        </w:rPr>
      </w:pPr>
      <w:r>
        <w:rPr>
          <w:rFonts w:hint="default"/>
          <w:b w:val="0"/>
          <w:bCs w:val="0"/>
          <w:highlight w:val="none"/>
          <w:lang w:val="pl-PL"/>
        </w:rPr>
        <w:t>Miasto Białobrzegi stanowi główny ośrodek usługowy gminy. Znajdują się tu sklepy, banki, punkty usługowe, zakłady przemysłowe, placówki zdrowia, siedziba Urzędu Miasta i Gminy</w:t>
      </w:r>
      <w:r>
        <w:rPr>
          <w:rFonts w:hint="default"/>
          <w:highlight w:val="none"/>
          <w:lang w:val="pl-PL"/>
        </w:rPr>
        <w:t>, Z</w:t>
      </w:r>
      <w:r>
        <w:rPr>
          <w:rFonts w:hint="default"/>
          <w:highlight w:val="none"/>
          <w:lang w:val="pl"/>
        </w:rPr>
        <w:t xml:space="preserve">akład </w:t>
      </w:r>
      <w:r>
        <w:rPr>
          <w:rFonts w:hint="default"/>
          <w:highlight w:val="none"/>
          <w:lang w:val="pl-PL"/>
        </w:rPr>
        <w:t>W</w:t>
      </w:r>
      <w:r>
        <w:rPr>
          <w:rFonts w:hint="default"/>
          <w:highlight w:val="none"/>
          <w:lang w:val="pl"/>
        </w:rPr>
        <w:t xml:space="preserve">odociągów i </w:t>
      </w:r>
      <w:r>
        <w:rPr>
          <w:rFonts w:hint="default"/>
          <w:highlight w:val="none"/>
          <w:lang w:val="pl-PL"/>
        </w:rPr>
        <w:t>K</w:t>
      </w:r>
      <w:r>
        <w:rPr>
          <w:rFonts w:hint="default"/>
          <w:highlight w:val="none"/>
          <w:lang w:val="pl"/>
        </w:rPr>
        <w:t>analizacji</w:t>
      </w:r>
      <w:r>
        <w:rPr>
          <w:rFonts w:hint="default"/>
          <w:highlight w:val="none"/>
          <w:lang w:val="pl-PL"/>
        </w:rPr>
        <w:t xml:space="preserve">,  szkoły, boiska i place zabaw. </w:t>
      </w:r>
      <w:r>
        <w:rPr>
          <w:highlight w:val="none"/>
        </w:rPr>
        <w:t>W zakresie administracji specjalnych w Białobrzegach działały w układzie rejonów: Oddział Rejonowy PCK, Powiatowy Urząd Pracy, Komenda Powiatowa Policji, Urząd Skarbowy, Inspektorat PZU</w:t>
      </w:r>
      <w:r>
        <w:rPr>
          <w:highlight w:val="none"/>
          <w:lang w:val="pl-PL"/>
        </w:rPr>
        <w:t xml:space="preserve"> oraz</w:t>
      </w:r>
      <w:r>
        <w:rPr>
          <w:highlight w:val="none"/>
        </w:rPr>
        <w:t xml:space="preserve"> Starostwo Powiatowe.</w:t>
      </w:r>
    </w:p>
    <w:p>
      <w:pPr>
        <w:pStyle w:val="46"/>
        <w:shd w:val="clear"/>
        <w:rPr>
          <w:rFonts w:hint="default"/>
          <w:b w:val="0"/>
          <w:bCs w:val="0"/>
          <w:highlight w:val="none"/>
          <w:lang w:val="pl-PL"/>
        </w:rPr>
      </w:pPr>
      <w:r>
        <w:rPr>
          <w:rFonts w:hint="default"/>
          <w:b w:val="0"/>
          <w:bCs w:val="0"/>
          <w:highlight w:val="none"/>
          <w:lang w:val="pl-PL"/>
        </w:rPr>
        <w:t xml:space="preserve">Pozostałe miejscowości mają w swojej strukturze usługi podstawowe, przeważnie w formie sklepu spożywczo-przemysłowego, ewentualnie usług oświaty lub sakralnych. </w:t>
      </w:r>
    </w:p>
    <w:p>
      <w:pPr>
        <w:pStyle w:val="46"/>
        <w:shd w:val="clear"/>
        <w:rPr>
          <w:highlight w:val="none"/>
          <w:lang w:val="pl"/>
        </w:rPr>
      </w:pPr>
    </w:p>
    <w:p>
      <w:pPr>
        <w:pStyle w:val="46"/>
        <w:shd w:val="clear"/>
        <w:rPr>
          <w:b/>
          <w:bCs/>
          <w:i/>
          <w:iCs/>
          <w:highlight w:val="none"/>
          <w:u w:val="single"/>
        </w:rPr>
      </w:pPr>
      <w:r>
        <w:rPr>
          <w:b/>
          <w:bCs/>
          <w:i/>
          <w:iCs/>
          <w:highlight w:val="none"/>
          <w:u w:val="single"/>
          <w:lang w:val="pl"/>
        </w:rPr>
        <w:t>Oświata</w:t>
      </w:r>
    </w:p>
    <w:p>
      <w:pPr>
        <w:pStyle w:val="46"/>
        <w:shd w:val="clear"/>
        <w:rPr>
          <w:sz w:val="22"/>
          <w:szCs w:val="22"/>
          <w:highlight w:val="none"/>
        </w:rPr>
      </w:pPr>
      <w:r>
        <w:rPr>
          <w:rFonts w:hint="default"/>
          <w:sz w:val="22"/>
          <w:szCs w:val="22"/>
          <w:highlight w:val="none"/>
          <w:lang w:val="pl"/>
        </w:rPr>
        <w:t>Gmina B</w:t>
      </w:r>
      <w:r>
        <w:rPr>
          <w:rFonts w:hint="default"/>
          <w:sz w:val="22"/>
          <w:szCs w:val="22"/>
          <w:highlight w:val="none"/>
          <w:lang w:val="pl-PL"/>
        </w:rPr>
        <w:t>iałobrzegi</w:t>
      </w:r>
      <w:r>
        <w:rPr>
          <w:rFonts w:hint="default"/>
          <w:sz w:val="22"/>
          <w:szCs w:val="22"/>
          <w:highlight w:val="none"/>
          <w:lang w:val="pl"/>
        </w:rPr>
        <w:t xml:space="preserve"> oferuje pełen pakiet usług oświaty podstawowej, jak również przedszkolnej. W skład</w:t>
      </w:r>
    </w:p>
    <w:p>
      <w:pPr>
        <w:pStyle w:val="46"/>
        <w:shd w:val="clear"/>
        <w:rPr>
          <w:sz w:val="22"/>
          <w:szCs w:val="22"/>
          <w:highlight w:val="none"/>
        </w:rPr>
      </w:pPr>
      <w:r>
        <w:rPr>
          <w:rFonts w:hint="default"/>
          <w:sz w:val="22"/>
          <w:szCs w:val="22"/>
          <w:highlight w:val="none"/>
          <w:lang w:val="pl"/>
        </w:rPr>
        <w:t>gminnego systemu oświaty wchodzą:</w:t>
      </w:r>
    </w:p>
    <w:p>
      <w:pPr>
        <w:shd w:val="clear"/>
        <w:rPr>
          <w:sz w:val="22"/>
          <w:szCs w:val="22"/>
          <w:highlight w:val="none"/>
        </w:rPr>
      </w:pPr>
      <w:r>
        <w:rPr>
          <w:sz w:val="22"/>
          <w:szCs w:val="22"/>
          <w:highlight w:val="none"/>
          <w:lang w:val="pl-PL"/>
        </w:rPr>
        <w:t xml:space="preserve">- </w:t>
      </w:r>
      <w:r>
        <w:rPr>
          <w:sz w:val="22"/>
          <w:szCs w:val="22"/>
          <w:highlight w:val="none"/>
        </w:rPr>
        <w:t>2 szkoły podstawowe, do których uczęszcza 647 uczniów</w:t>
      </w:r>
      <w:r>
        <w:rPr>
          <w:sz w:val="22"/>
          <w:szCs w:val="22"/>
          <w:highlight w:val="none"/>
          <w:lang w:val="pl-PL"/>
        </w:rPr>
        <w:t>,</w:t>
      </w:r>
    </w:p>
    <w:p>
      <w:pPr>
        <w:shd w:val="clear"/>
        <w:rPr>
          <w:sz w:val="22"/>
          <w:szCs w:val="22"/>
          <w:highlight w:val="none"/>
        </w:rPr>
      </w:pPr>
      <w:r>
        <w:rPr>
          <w:sz w:val="22"/>
          <w:szCs w:val="22"/>
          <w:highlight w:val="none"/>
          <w:lang w:val="pl-PL"/>
        </w:rPr>
        <w:t xml:space="preserve">- </w:t>
      </w:r>
      <w:r>
        <w:rPr>
          <w:sz w:val="22"/>
          <w:szCs w:val="22"/>
          <w:highlight w:val="none"/>
        </w:rPr>
        <w:t>2 szkoły gimnazjalne z liczbą  327 uczniów</w:t>
      </w:r>
      <w:r>
        <w:rPr>
          <w:sz w:val="22"/>
          <w:szCs w:val="22"/>
          <w:highlight w:val="none"/>
          <w:lang w:val="pl-PL"/>
        </w:rPr>
        <w:t>,</w:t>
      </w:r>
    </w:p>
    <w:p>
      <w:pPr>
        <w:shd w:val="clear"/>
        <w:jc w:val="both"/>
        <w:rPr>
          <w:rFonts w:cs="Times New Roman"/>
          <w:sz w:val="22"/>
          <w:szCs w:val="22"/>
          <w:highlight w:val="none"/>
        </w:rPr>
      </w:pPr>
    </w:p>
    <w:p>
      <w:pPr>
        <w:shd w:val="clear"/>
        <w:jc w:val="both"/>
        <w:rPr>
          <w:sz w:val="22"/>
          <w:szCs w:val="22"/>
          <w:highlight w:val="none"/>
        </w:rPr>
      </w:pPr>
      <w:r>
        <w:rPr>
          <w:sz w:val="22"/>
          <w:szCs w:val="22"/>
          <w:highlight w:val="none"/>
        </w:rPr>
        <w:t xml:space="preserve">W mieście Białobrzegi jest 1 liceum ogólnokształcące dla młodzieży z liczbą </w:t>
      </w:r>
      <w:r>
        <w:rPr>
          <w:sz w:val="22"/>
          <w:szCs w:val="22"/>
          <w:highlight w:val="none"/>
          <w:lang w:val="pl-PL"/>
        </w:rPr>
        <w:t>372</w:t>
      </w:r>
      <w:r>
        <w:rPr>
          <w:sz w:val="22"/>
          <w:szCs w:val="22"/>
          <w:highlight w:val="none"/>
        </w:rPr>
        <w:t xml:space="preserve"> ucznió</w:t>
      </w:r>
      <w:r>
        <w:rPr>
          <w:sz w:val="22"/>
          <w:szCs w:val="22"/>
          <w:highlight w:val="none"/>
          <w:lang w:val="pl-PL"/>
        </w:rPr>
        <w:t xml:space="preserve">w. </w:t>
      </w:r>
      <w:r>
        <w:rPr>
          <w:sz w:val="22"/>
          <w:szCs w:val="22"/>
          <w:highlight w:val="none"/>
        </w:rPr>
        <w:t>W mieście działają ponadto Zespół Szkół Ponadgimnazjalnych, do którego uczęszcza 885 uczniów</w:t>
      </w:r>
      <w:r>
        <w:rPr>
          <w:sz w:val="22"/>
          <w:szCs w:val="22"/>
          <w:highlight w:val="none"/>
          <w:lang w:val="pl-PL"/>
        </w:rPr>
        <w:t xml:space="preserve"> </w:t>
      </w:r>
      <w:r>
        <w:rPr>
          <w:sz w:val="22"/>
          <w:szCs w:val="22"/>
          <w:highlight w:val="none"/>
        </w:rPr>
        <w:t>(w ramach zespołu działa: technikum logistyczne, ekonomiczne, hotelarskie, informatyczne,</w:t>
      </w:r>
      <w:r>
        <w:rPr>
          <w:sz w:val="22"/>
          <w:szCs w:val="22"/>
          <w:highlight w:val="none"/>
          <w:lang w:val="pl-PL"/>
        </w:rPr>
        <w:t xml:space="preserve"> </w:t>
      </w:r>
      <w:r>
        <w:rPr>
          <w:sz w:val="22"/>
          <w:szCs w:val="22"/>
          <w:highlight w:val="none"/>
        </w:rPr>
        <w:t xml:space="preserve">żywienia i usług gastronomicznych oraz zasadnicza szkoła zawodowa kształcąca m.in. w zawodach: mechanik, blacharz, stolarz, fryzjer, piekarz, kucharz, sprzedawca) </w:t>
      </w:r>
    </w:p>
    <w:p>
      <w:pPr>
        <w:shd w:val="clear"/>
        <w:jc w:val="both"/>
        <w:rPr>
          <w:rFonts w:cs="Times New Roman"/>
          <w:sz w:val="22"/>
          <w:szCs w:val="22"/>
          <w:highlight w:val="none"/>
        </w:rPr>
      </w:pPr>
    </w:p>
    <w:p>
      <w:pPr>
        <w:shd w:val="clear"/>
        <w:rPr>
          <w:sz w:val="22"/>
          <w:szCs w:val="22"/>
          <w:highlight w:val="none"/>
          <w:lang w:val="pl-PL"/>
        </w:rPr>
      </w:pPr>
      <w:r>
        <w:rPr>
          <w:sz w:val="22"/>
          <w:szCs w:val="22"/>
          <w:highlight w:val="none"/>
        </w:rPr>
        <w:t>W gminie Białobrzegi działają 3 przedszkola i 1 oddział przedszkolny z liczbą 417 miejsc, do których uczęszcza 408 dzieci</w:t>
      </w:r>
      <w:r>
        <w:rPr>
          <w:sz w:val="22"/>
          <w:szCs w:val="22"/>
          <w:highlight w:val="none"/>
          <w:lang w:val="pl-PL"/>
        </w:rPr>
        <w:t>.</w:t>
      </w:r>
    </w:p>
    <w:p>
      <w:pPr>
        <w:shd w:val="clear"/>
        <w:rPr>
          <w:rFonts w:hint="default"/>
          <w:highlight w:val="none"/>
          <w:lang w:val="pl"/>
        </w:rPr>
      </w:pPr>
    </w:p>
    <w:p>
      <w:pPr>
        <w:shd w:val="clear"/>
        <w:rPr>
          <w:rFonts w:ascii="Calibri"/>
          <w:i/>
          <w:iCs/>
          <w:sz w:val="20"/>
          <w:szCs w:val="20"/>
          <w:highlight w:val="none"/>
        </w:rPr>
      </w:pPr>
      <w:r>
        <w:rPr>
          <w:rFonts w:ascii="Calibri"/>
          <w:i/>
          <w:iCs/>
          <w:sz w:val="20"/>
          <w:szCs w:val="20"/>
          <w:highlight w:val="none"/>
        </w:rPr>
        <w:t xml:space="preserve">Tabela </w:t>
      </w:r>
      <w:r>
        <w:rPr>
          <w:rFonts w:ascii="Calibri"/>
          <w:i/>
          <w:iCs/>
          <w:sz w:val="20"/>
          <w:szCs w:val="20"/>
          <w:highlight w:val="none"/>
          <w:lang w:val="pl-PL"/>
        </w:rPr>
        <w:t>11</w:t>
      </w:r>
      <w:r>
        <w:rPr>
          <w:rFonts w:ascii="Calibri"/>
          <w:i/>
          <w:iCs/>
          <w:sz w:val="20"/>
          <w:szCs w:val="20"/>
          <w:highlight w:val="none"/>
        </w:rPr>
        <w:t>.</w:t>
      </w:r>
      <w:r>
        <w:rPr>
          <w:rFonts w:ascii="Calibri"/>
          <w:i/>
          <w:iCs/>
          <w:sz w:val="20"/>
          <w:szCs w:val="20"/>
          <w:highlight w:val="none"/>
          <w:lang w:val="pl-PL"/>
        </w:rPr>
        <w:t xml:space="preserve"> </w:t>
      </w:r>
      <w:r>
        <w:rPr>
          <w:rFonts w:hint="default" w:ascii="Calibri"/>
          <w:i/>
          <w:iCs/>
          <w:sz w:val="20"/>
          <w:szCs w:val="20"/>
          <w:highlight w:val="none"/>
          <w:lang w:val="pl"/>
        </w:rPr>
        <w:t>Edukacja - wskaźniki</w:t>
      </w:r>
    </w:p>
    <w:tbl>
      <w:tblPr>
        <w:tblStyle w:val="24"/>
        <w:tblW w:w="9304" w:type="dxa"/>
        <w:tblCellSpacing w:w="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
      <w:tblGrid>
        <w:gridCol w:w="2326"/>
        <w:gridCol w:w="2326"/>
        <w:gridCol w:w="2326"/>
        <w:gridCol w:w="2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blCellSpacing w:w="0" w:type="dxa"/>
        </w:trPr>
        <w:tc>
          <w:tcPr>
            <w:tcW w:w="2326" w:type="dxa"/>
            <w:tcBorders>
              <w:top w:val="single" w:color="000000" w:sz="6" w:space="0"/>
              <w:left w:val="single" w:color="000000" w:sz="6" w:space="0"/>
              <w:bottom w:val="single" w:color="000000" w:sz="6" w:space="0"/>
              <w:right w:val="nil"/>
            </w:tcBorders>
            <w:shd w:val="clear" w:color="auto" w:fill="D7D7D7"/>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b/>
                <w:bCs/>
                <w:sz w:val="22"/>
                <w:szCs w:val="22"/>
                <w:highlight w:val="none"/>
              </w:rPr>
            </w:pPr>
            <w:r>
              <w:rPr>
                <w:rFonts w:hint="default"/>
                <w:b/>
                <w:bCs/>
                <w:sz w:val="22"/>
                <w:szCs w:val="22"/>
                <w:highlight w:val="none"/>
              </w:rPr>
              <w:t>EDUKACJA</w:t>
            </w:r>
          </w:p>
        </w:tc>
        <w:tc>
          <w:tcPr>
            <w:tcW w:w="2326" w:type="dxa"/>
            <w:tcBorders>
              <w:top w:val="single" w:color="000000" w:sz="6" w:space="0"/>
              <w:left w:val="single" w:color="000000" w:sz="6" w:space="0"/>
              <w:bottom w:val="single" w:color="000000" w:sz="6" w:space="0"/>
              <w:right w:val="nil"/>
            </w:tcBorders>
            <w:shd w:val="clear" w:color="auto" w:fill="D7D7D7"/>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b/>
                <w:bCs/>
                <w:sz w:val="22"/>
                <w:szCs w:val="22"/>
                <w:highlight w:val="none"/>
              </w:rPr>
            </w:pPr>
            <w:r>
              <w:rPr>
                <w:rFonts w:hint="default"/>
                <w:b/>
                <w:bCs/>
                <w:sz w:val="22"/>
                <w:szCs w:val="22"/>
                <w:highlight w:val="none"/>
              </w:rPr>
              <w:t>2012/13</w:t>
            </w:r>
          </w:p>
        </w:tc>
        <w:tc>
          <w:tcPr>
            <w:tcW w:w="2326" w:type="dxa"/>
            <w:tcBorders>
              <w:top w:val="single" w:color="000000" w:sz="6" w:space="0"/>
              <w:left w:val="single" w:color="000000" w:sz="6" w:space="0"/>
              <w:bottom w:val="single" w:color="000000" w:sz="6" w:space="0"/>
              <w:right w:val="nil"/>
            </w:tcBorders>
            <w:shd w:val="clear" w:color="auto" w:fill="D7D7D7"/>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b/>
                <w:bCs/>
                <w:sz w:val="22"/>
                <w:szCs w:val="22"/>
                <w:highlight w:val="none"/>
              </w:rPr>
            </w:pPr>
            <w:r>
              <w:rPr>
                <w:rFonts w:hint="default"/>
                <w:b/>
                <w:bCs/>
                <w:sz w:val="22"/>
                <w:szCs w:val="22"/>
                <w:highlight w:val="none"/>
              </w:rPr>
              <w:t>2013/14</w:t>
            </w:r>
          </w:p>
        </w:tc>
        <w:tc>
          <w:tcPr>
            <w:tcW w:w="2326" w:type="dxa"/>
            <w:tcBorders>
              <w:top w:val="single" w:color="000000" w:sz="6" w:space="0"/>
              <w:left w:val="single" w:color="000000" w:sz="6" w:space="0"/>
              <w:bottom w:val="single" w:color="000000" w:sz="6" w:space="0"/>
              <w:right w:val="single" w:color="000000" w:sz="6" w:space="0"/>
            </w:tcBorders>
            <w:shd w:val="clear" w:color="auto" w:fill="D7D7D7"/>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b/>
                <w:bCs/>
                <w:sz w:val="22"/>
                <w:szCs w:val="22"/>
                <w:highlight w:val="none"/>
              </w:rPr>
            </w:pPr>
            <w:r>
              <w:rPr>
                <w:rFonts w:hint="default"/>
                <w:b/>
                <w:bCs/>
                <w:sz w:val="22"/>
                <w:szCs w:val="22"/>
                <w:highlight w:val="none"/>
              </w:rPr>
              <w:t>2014/15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rHeight w:val="533" w:hRule="atLeast"/>
          <w:tblCellSpacing w:w="0" w:type="dxa"/>
        </w:trPr>
        <w:tc>
          <w:tcPr>
            <w:tcW w:w="2326" w:type="dxa"/>
            <w:tcBorders>
              <w:top w:val="nil"/>
              <w:left w:val="single" w:color="000000" w:sz="6" w:space="0"/>
              <w:bottom w:val="single" w:color="000000" w:sz="6" w:space="0"/>
              <w:right w:val="nil"/>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 xml:space="preserve">Placówki wychowania przedszkolnego </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4</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4</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rHeight w:val="533" w:hRule="atLeast"/>
          <w:tblCellSpacing w:w="0" w:type="dxa"/>
        </w:trPr>
        <w:tc>
          <w:tcPr>
            <w:tcW w:w="2326" w:type="dxa"/>
            <w:tcBorders>
              <w:top w:val="nil"/>
              <w:left w:val="single" w:color="000000" w:sz="6" w:space="0"/>
              <w:bottom w:val="single" w:color="000000" w:sz="6" w:space="0"/>
              <w:right w:val="nil"/>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 xml:space="preserve">w tym przedszkola </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4</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4</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rHeight w:val="533" w:hRule="atLeast"/>
          <w:tblCellSpacing w:w="0" w:type="dxa"/>
        </w:trPr>
        <w:tc>
          <w:tcPr>
            <w:tcW w:w="2326" w:type="dxa"/>
            <w:tcBorders>
              <w:top w:val="nil"/>
              <w:left w:val="single" w:color="000000" w:sz="6" w:space="0"/>
              <w:bottom w:val="single" w:color="000000" w:sz="6" w:space="0"/>
              <w:right w:val="nil"/>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 xml:space="preserve">Dzieci w placówkach wychowania przedszkolnego </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408</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372</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rHeight w:val="533" w:hRule="atLeast"/>
          <w:tblCellSpacing w:w="0" w:type="dxa"/>
        </w:trPr>
        <w:tc>
          <w:tcPr>
            <w:tcW w:w="2326" w:type="dxa"/>
            <w:tcBorders>
              <w:top w:val="nil"/>
              <w:left w:val="single" w:color="000000" w:sz="6" w:space="0"/>
              <w:bottom w:val="single" w:color="000000" w:sz="6" w:space="0"/>
              <w:right w:val="nil"/>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Szkoły podstawowe</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2</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2</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rHeight w:val="533" w:hRule="atLeast"/>
          <w:tblCellSpacing w:w="0" w:type="dxa"/>
        </w:trPr>
        <w:tc>
          <w:tcPr>
            <w:tcW w:w="2326" w:type="dxa"/>
            <w:tcBorders>
              <w:top w:val="nil"/>
              <w:left w:val="single" w:color="000000" w:sz="6" w:space="0"/>
              <w:bottom w:val="single" w:color="000000" w:sz="6" w:space="0"/>
              <w:right w:val="nil"/>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Uczniowie szkół podstawowych</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647</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746</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rHeight w:val="533" w:hRule="atLeast"/>
          <w:tblCellSpacing w:w="0" w:type="dxa"/>
        </w:trPr>
        <w:tc>
          <w:tcPr>
            <w:tcW w:w="2326" w:type="dxa"/>
            <w:tcBorders>
              <w:top w:val="nil"/>
              <w:left w:val="single" w:color="000000" w:sz="6" w:space="0"/>
              <w:bottom w:val="single" w:color="000000" w:sz="6" w:space="0"/>
              <w:right w:val="nil"/>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Szkoły gimnazjalne</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2</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2</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rHeight w:val="533" w:hRule="atLeast"/>
          <w:tblCellSpacing w:w="0" w:type="dxa"/>
        </w:trPr>
        <w:tc>
          <w:tcPr>
            <w:tcW w:w="2326" w:type="dxa"/>
            <w:tcBorders>
              <w:top w:val="nil"/>
              <w:left w:val="single" w:color="000000" w:sz="6" w:space="0"/>
              <w:bottom w:val="nil"/>
              <w:right w:val="nil"/>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rPr>
            </w:pPr>
            <w:r>
              <w:rPr>
                <w:rFonts w:hint="default"/>
                <w:sz w:val="20"/>
                <w:szCs w:val="20"/>
                <w:highlight w:val="none"/>
              </w:rPr>
              <w:t>Uczniowie szkół gimnazjalnych</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327</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305</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rHeight w:val="533" w:hRule="atLeast"/>
          <w:tblCellSpacing w:w="0" w:type="dxa"/>
        </w:trPr>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Licea ogólnokształcące</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1</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1</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60" w:type="dxa"/>
            <w:bottom w:w="60" w:type="dxa"/>
            <w:right w:w="60" w:type="dxa"/>
          </w:tblCellMar>
        </w:tblPrEx>
        <w:trPr>
          <w:trHeight w:val="533" w:hRule="atLeast"/>
          <w:tblCellSpacing w:w="0" w:type="dxa"/>
        </w:trPr>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Uczniowie liceów ogólnokształcących</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385</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391</w:t>
            </w:r>
          </w:p>
        </w:tc>
        <w:tc>
          <w:tcPr>
            <w:tcW w:w="2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hd w:val="clear"/>
              <w:spacing w:before="0" w:beforeAutospacing="0" w:after="0" w:afterAutospacing="0"/>
              <w:ind w:left="0" w:right="0"/>
              <w:rPr>
                <w:rFonts w:hint="default"/>
                <w:sz w:val="20"/>
                <w:szCs w:val="20"/>
                <w:highlight w:val="none"/>
                <w:lang w:val="pl-PL"/>
              </w:rPr>
            </w:pPr>
            <w:r>
              <w:rPr>
                <w:rFonts w:hint="default"/>
                <w:sz w:val="20"/>
                <w:szCs w:val="20"/>
                <w:highlight w:val="none"/>
                <w:lang w:val="pl-PL"/>
              </w:rPr>
              <w:t>372</w:t>
            </w:r>
          </w:p>
        </w:tc>
      </w:tr>
    </w:tbl>
    <w:p>
      <w:pPr>
        <w:pStyle w:val="46"/>
        <w:shd w:val="clear"/>
        <w:rPr>
          <w:i/>
          <w:iCs/>
          <w:sz w:val="18"/>
          <w:szCs w:val="18"/>
          <w:highlight w:val="none"/>
        </w:rPr>
      </w:pPr>
      <w:r>
        <w:rPr>
          <w:rFonts w:hint="default"/>
          <w:i/>
          <w:iCs/>
          <w:sz w:val="18"/>
          <w:szCs w:val="18"/>
          <w:highlight w:val="none"/>
          <w:lang w:val="pl"/>
        </w:rPr>
        <w:t xml:space="preserve">Źródło: opracowanie własne na podstawie http://www.stat.gov.pl </w:t>
      </w:r>
    </w:p>
    <w:p>
      <w:pPr>
        <w:shd w:val="clear"/>
        <w:rPr>
          <w:sz w:val="18"/>
          <w:szCs w:val="18"/>
          <w:highlight w:val="none"/>
        </w:rPr>
      </w:pPr>
    </w:p>
    <w:p>
      <w:pPr>
        <w:pStyle w:val="46"/>
        <w:shd w:val="clear"/>
        <w:rPr>
          <w:highlight w:val="none"/>
        </w:rPr>
      </w:pPr>
      <w:r>
        <w:rPr>
          <w:rFonts w:hint="default"/>
          <w:highlight w:val="none"/>
          <w:lang w:val="pl"/>
        </w:rPr>
        <w:t>Zgodnie z powyższą tabelą liczba dzieci w placówkach wychowania przedszkolnego oraz liczba uczniów w latach 2012 - 2015 nie uległa znacznej zmianie. W roku 2015 w gminie B</w:t>
      </w:r>
      <w:r>
        <w:rPr>
          <w:rFonts w:hint="default"/>
          <w:highlight w:val="none"/>
          <w:lang w:val="pl-PL"/>
        </w:rPr>
        <w:t>iałobrzegi</w:t>
      </w:r>
      <w:r>
        <w:rPr>
          <w:rFonts w:hint="default"/>
          <w:highlight w:val="none"/>
          <w:lang w:val="pl"/>
        </w:rPr>
        <w:t xml:space="preserve"> do szkół podstawowych uczęszczało </w:t>
      </w:r>
      <w:r>
        <w:rPr>
          <w:rFonts w:hint="default"/>
          <w:highlight w:val="none"/>
          <w:lang w:val="pl-PL"/>
        </w:rPr>
        <w:t>793</w:t>
      </w:r>
      <w:r>
        <w:rPr>
          <w:rFonts w:hint="default"/>
          <w:highlight w:val="none"/>
          <w:lang w:val="pl"/>
        </w:rPr>
        <w:t xml:space="preserve"> uczniów a do gimnazjum </w:t>
      </w:r>
      <w:r>
        <w:rPr>
          <w:rFonts w:hint="default"/>
          <w:highlight w:val="none"/>
          <w:lang w:val="pl-PL"/>
        </w:rPr>
        <w:t>313</w:t>
      </w:r>
      <w:r>
        <w:rPr>
          <w:rFonts w:hint="default"/>
          <w:highlight w:val="none"/>
          <w:lang w:val="pl"/>
        </w:rPr>
        <w:t xml:space="preserve"> uczniów.</w:t>
      </w:r>
    </w:p>
    <w:p>
      <w:pPr>
        <w:pStyle w:val="46"/>
        <w:shd w:val="clear"/>
        <w:rPr>
          <w:highlight w:val="none"/>
          <w:lang w:val="pl"/>
        </w:rPr>
      </w:pPr>
    </w:p>
    <w:p>
      <w:pPr>
        <w:pStyle w:val="46"/>
        <w:shd w:val="clear"/>
        <w:rPr>
          <w:b/>
          <w:bCs/>
          <w:i/>
          <w:iCs/>
          <w:highlight w:val="none"/>
          <w:u w:val="single"/>
        </w:rPr>
      </w:pPr>
      <w:r>
        <w:rPr>
          <w:b/>
          <w:bCs/>
          <w:i/>
          <w:iCs/>
          <w:highlight w:val="none"/>
          <w:u w:val="single"/>
          <w:lang w:val="pl"/>
        </w:rPr>
        <w:t>Opieka medyczna</w:t>
      </w:r>
    </w:p>
    <w:p>
      <w:pPr>
        <w:shd w:val="clear"/>
        <w:jc w:val="both"/>
        <w:rPr>
          <w:sz w:val="22"/>
          <w:szCs w:val="22"/>
          <w:highlight w:val="none"/>
        </w:rPr>
      </w:pPr>
      <w:r>
        <w:rPr>
          <w:sz w:val="22"/>
          <w:szCs w:val="22"/>
          <w:highlight w:val="none"/>
        </w:rPr>
        <w:t>Na terenie miasta i gminy Białobrzegi czynnych jest 5 przychodni</w:t>
      </w:r>
      <w:r>
        <w:rPr>
          <w:sz w:val="22"/>
          <w:szCs w:val="22"/>
          <w:highlight w:val="none"/>
          <w:lang w:val="pl-PL"/>
        </w:rPr>
        <w:t xml:space="preserve">, </w:t>
      </w:r>
      <w:r>
        <w:rPr>
          <w:sz w:val="22"/>
          <w:szCs w:val="22"/>
          <w:highlight w:val="none"/>
        </w:rPr>
        <w:t>5 apte</w:t>
      </w:r>
      <w:r>
        <w:rPr>
          <w:sz w:val="22"/>
          <w:szCs w:val="22"/>
          <w:highlight w:val="none"/>
          <w:lang w:val="pl-PL"/>
        </w:rPr>
        <w:t>k oraz</w:t>
      </w:r>
      <w:r>
        <w:rPr>
          <w:sz w:val="22"/>
          <w:szCs w:val="22"/>
          <w:highlight w:val="none"/>
        </w:rPr>
        <w:t xml:space="preserve"> Stacja Pogotowia Ratunkowego.</w:t>
      </w:r>
      <w:r>
        <w:rPr>
          <w:sz w:val="22"/>
          <w:szCs w:val="22"/>
          <w:highlight w:val="none"/>
          <w:lang w:val="pl-PL"/>
        </w:rPr>
        <w:t xml:space="preserve"> </w:t>
      </w:r>
      <w:r>
        <w:rPr>
          <w:sz w:val="22"/>
          <w:szCs w:val="22"/>
          <w:highlight w:val="none"/>
        </w:rPr>
        <w:t>Opiekę w zakresie lecznictwa zamkniętego sprawuje szpital w Grójcu (w 1994 r. zlikwidowano oddział łóżkowy przy Pogotowiu Ratunkowym, z liczbą ok. 20 łóżek).</w:t>
      </w:r>
    </w:p>
    <w:p>
      <w:pPr>
        <w:pStyle w:val="46"/>
        <w:shd w:val="clear"/>
        <w:rPr>
          <w:b/>
          <w:bCs/>
          <w:sz w:val="22"/>
          <w:szCs w:val="22"/>
          <w:highlight w:val="none"/>
          <w:lang w:val="pl"/>
        </w:rPr>
      </w:pPr>
    </w:p>
    <w:p>
      <w:pPr>
        <w:pStyle w:val="46"/>
        <w:shd w:val="clear"/>
        <w:rPr>
          <w:b/>
          <w:bCs/>
          <w:i/>
          <w:iCs/>
          <w:sz w:val="22"/>
          <w:szCs w:val="22"/>
          <w:highlight w:val="none"/>
          <w:u w:val="single"/>
        </w:rPr>
      </w:pPr>
      <w:r>
        <w:rPr>
          <w:b/>
          <w:bCs/>
          <w:i/>
          <w:iCs/>
          <w:sz w:val="22"/>
          <w:szCs w:val="22"/>
          <w:highlight w:val="none"/>
          <w:u w:val="single"/>
          <w:lang w:val="pl"/>
        </w:rPr>
        <w:t>Kultura</w:t>
      </w:r>
    </w:p>
    <w:p>
      <w:pPr>
        <w:shd w:val="clear"/>
        <w:jc w:val="both"/>
        <w:rPr>
          <w:sz w:val="22"/>
          <w:szCs w:val="22"/>
          <w:highlight w:val="none"/>
        </w:rPr>
      </w:pPr>
      <w:r>
        <w:rPr>
          <w:sz w:val="22"/>
          <w:szCs w:val="22"/>
          <w:highlight w:val="none"/>
        </w:rPr>
        <w:t>Na terenie miasta Białobrzegi działają 2 placówki biblioteczne z księgozbiorem w liczbie 40,6 tys. woluminów. Na terenie wiejskim gminy działają 2 placówki biblioteczne z księgozbiorem na łączną liczbą 12,7 tys. woluminów.</w:t>
      </w:r>
    </w:p>
    <w:p>
      <w:pPr>
        <w:shd w:val="clear"/>
        <w:jc w:val="both"/>
        <w:rPr>
          <w:sz w:val="22"/>
          <w:szCs w:val="22"/>
          <w:highlight w:val="none"/>
        </w:rPr>
      </w:pPr>
      <w:r>
        <w:rPr>
          <w:sz w:val="22"/>
          <w:szCs w:val="22"/>
          <w:highlight w:val="none"/>
        </w:rPr>
        <w:t>Na terenie miasta Białobrzegi działa Białobrzeskie Towarzystwo Kulturalne, zajmujące się działalnością wydawniczą i promocyjną kultury regionu.</w:t>
      </w:r>
    </w:p>
    <w:p>
      <w:pPr>
        <w:shd w:val="clear"/>
        <w:jc w:val="both"/>
        <w:rPr>
          <w:sz w:val="22"/>
          <w:szCs w:val="22"/>
          <w:highlight w:val="none"/>
        </w:rPr>
      </w:pPr>
    </w:p>
    <w:p>
      <w:pPr>
        <w:pStyle w:val="46"/>
        <w:shd w:val="clear"/>
        <w:rPr>
          <w:b/>
          <w:bCs/>
          <w:i/>
          <w:iCs/>
          <w:sz w:val="22"/>
          <w:szCs w:val="22"/>
          <w:highlight w:val="none"/>
          <w:u w:val="single"/>
        </w:rPr>
      </w:pPr>
      <w:r>
        <w:rPr>
          <w:b/>
          <w:bCs/>
          <w:i/>
          <w:iCs/>
          <w:sz w:val="22"/>
          <w:szCs w:val="22"/>
          <w:highlight w:val="none"/>
          <w:u w:val="single"/>
          <w:lang w:val="pl"/>
        </w:rPr>
        <w:t>Religia</w:t>
      </w:r>
    </w:p>
    <w:p>
      <w:pPr>
        <w:pStyle w:val="46"/>
        <w:shd w:val="clear"/>
        <w:rPr>
          <w:sz w:val="22"/>
          <w:szCs w:val="22"/>
          <w:highlight w:val="none"/>
        </w:rPr>
      </w:pPr>
      <w:r>
        <w:rPr>
          <w:rFonts w:hint="default"/>
          <w:sz w:val="22"/>
          <w:szCs w:val="22"/>
          <w:highlight w:val="none"/>
          <w:lang w:val="pl"/>
        </w:rPr>
        <w:t xml:space="preserve">Większość mieszkańców Gminy </w:t>
      </w:r>
      <w:r>
        <w:rPr>
          <w:rFonts w:hint="default"/>
          <w:sz w:val="22"/>
          <w:szCs w:val="22"/>
          <w:highlight w:val="none"/>
          <w:lang w:val="pl-PL"/>
        </w:rPr>
        <w:t>Białobrzegi</w:t>
      </w:r>
      <w:r>
        <w:rPr>
          <w:rFonts w:hint="default"/>
          <w:sz w:val="22"/>
          <w:szCs w:val="22"/>
          <w:highlight w:val="none"/>
          <w:lang w:val="pl"/>
        </w:rPr>
        <w:t xml:space="preserve"> jest wyznania </w:t>
      </w:r>
      <w:r>
        <w:rPr>
          <w:rFonts w:hint="default"/>
          <w:sz w:val="22"/>
          <w:szCs w:val="22"/>
          <w:highlight w:val="none"/>
          <w:lang w:val="pl-PL"/>
        </w:rPr>
        <w:t>k</w:t>
      </w:r>
      <w:r>
        <w:rPr>
          <w:rFonts w:hint="default"/>
          <w:sz w:val="22"/>
          <w:szCs w:val="22"/>
          <w:highlight w:val="none"/>
          <w:lang w:val="pl"/>
        </w:rPr>
        <w:t xml:space="preserve">atolickiego; skupieni są w kościołach Dekanatu </w:t>
      </w:r>
      <w:r>
        <w:rPr>
          <w:rFonts w:hint="default"/>
          <w:sz w:val="22"/>
          <w:szCs w:val="22"/>
          <w:highlight w:val="none"/>
          <w:lang w:val="pl-PL"/>
        </w:rPr>
        <w:t>jedlińskiego</w:t>
      </w:r>
      <w:r>
        <w:rPr>
          <w:rFonts w:hint="default"/>
          <w:sz w:val="22"/>
          <w:szCs w:val="22"/>
          <w:highlight w:val="none"/>
          <w:lang w:val="pl"/>
        </w:rPr>
        <w:t xml:space="preserve"> :</w:t>
      </w:r>
    </w:p>
    <w:p>
      <w:pPr>
        <w:pStyle w:val="46"/>
        <w:shd w:val="clear"/>
        <w:rPr>
          <w:rFonts w:hint="default"/>
          <w:sz w:val="22"/>
          <w:szCs w:val="22"/>
          <w:highlight w:val="none"/>
          <w:lang w:val="pl-PL"/>
        </w:rPr>
      </w:pPr>
      <w:r>
        <w:rPr>
          <w:rFonts w:hint="default"/>
          <w:sz w:val="22"/>
          <w:szCs w:val="22"/>
          <w:highlight w:val="none"/>
          <w:lang w:val="pl"/>
        </w:rPr>
        <w:t>- Parafi Święte</w:t>
      </w:r>
      <w:r>
        <w:rPr>
          <w:rFonts w:hint="default"/>
          <w:sz w:val="22"/>
          <w:szCs w:val="22"/>
          <w:highlight w:val="none"/>
          <w:lang w:val="pl-PL"/>
        </w:rPr>
        <w:t>j Trójcy w Białobrzegach</w:t>
      </w:r>
    </w:p>
    <w:p>
      <w:pPr>
        <w:pStyle w:val="46"/>
        <w:shd w:val="clear"/>
        <w:rPr>
          <w:rFonts w:hint="default"/>
          <w:sz w:val="22"/>
          <w:szCs w:val="22"/>
          <w:highlight w:val="none"/>
          <w:lang w:val="pl-PL"/>
        </w:rPr>
      </w:pPr>
      <w:r>
        <w:rPr>
          <w:rFonts w:hint="default"/>
          <w:sz w:val="22"/>
          <w:szCs w:val="22"/>
          <w:highlight w:val="none"/>
          <w:lang w:val="pl"/>
        </w:rPr>
        <w:t xml:space="preserve">- Parafi pw. </w:t>
      </w:r>
      <w:r>
        <w:rPr>
          <w:rFonts w:hint="default"/>
          <w:sz w:val="22"/>
          <w:szCs w:val="22"/>
          <w:highlight w:val="none"/>
          <w:lang w:val="pl-PL"/>
        </w:rPr>
        <w:t>Zwiastowiania NMP w Jasionnej</w:t>
      </w:r>
    </w:p>
    <w:p>
      <w:pPr>
        <w:pStyle w:val="46"/>
        <w:shd w:val="clear"/>
        <w:rPr>
          <w:rFonts w:hint="default"/>
          <w:sz w:val="22"/>
          <w:szCs w:val="22"/>
          <w:highlight w:val="none"/>
        </w:rPr>
      </w:pPr>
    </w:p>
    <w:p>
      <w:pPr>
        <w:pStyle w:val="46"/>
        <w:shd w:val="clear"/>
        <w:rPr>
          <w:b/>
          <w:bCs/>
          <w:i/>
          <w:iCs/>
          <w:highlight w:val="none"/>
          <w:u w:val="single"/>
          <w:lang w:val="pl"/>
        </w:rPr>
      </w:pPr>
      <w:r>
        <w:rPr>
          <w:b/>
          <w:bCs/>
          <w:i/>
          <w:iCs/>
          <w:highlight w:val="none"/>
          <w:u w:val="single"/>
          <w:lang w:val="pl-PL"/>
        </w:rPr>
        <w:t>Turystyka</w:t>
      </w:r>
      <w:r>
        <w:rPr>
          <w:b/>
          <w:bCs/>
          <w:i/>
          <w:iCs/>
          <w:highlight w:val="none"/>
          <w:u w:val="single"/>
          <w:lang w:val="pl"/>
        </w:rPr>
        <w:t xml:space="preserve"> i rekreacja</w:t>
      </w:r>
    </w:p>
    <w:p>
      <w:pPr>
        <w:pStyle w:val="46"/>
        <w:shd w:val="clear"/>
        <w:rPr>
          <w:b w:val="0"/>
          <w:bCs w:val="0"/>
          <w:sz w:val="22"/>
          <w:szCs w:val="22"/>
          <w:highlight w:val="none"/>
          <w:lang w:val="pl"/>
        </w:rPr>
      </w:pPr>
      <w:r>
        <w:rPr>
          <w:rFonts w:hint="default"/>
          <w:b w:val="0"/>
          <w:bCs w:val="0"/>
          <w:sz w:val="22"/>
          <w:szCs w:val="22"/>
          <w:highlight w:val="none"/>
          <w:lang w:val="pl"/>
        </w:rPr>
        <w:t xml:space="preserve">Gmina </w:t>
      </w:r>
      <w:r>
        <w:rPr>
          <w:rFonts w:hint="default"/>
          <w:b w:val="0"/>
          <w:bCs w:val="0"/>
          <w:sz w:val="22"/>
          <w:szCs w:val="22"/>
          <w:highlight w:val="none"/>
          <w:lang w:val="pl-PL"/>
        </w:rPr>
        <w:t>Białobrzegi</w:t>
      </w:r>
      <w:r>
        <w:rPr>
          <w:rFonts w:hint="default"/>
          <w:b w:val="0"/>
          <w:bCs w:val="0"/>
          <w:sz w:val="22"/>
          <w:szCs w:val="22"/>
          <w:highlight w:val="none"/>
          <w:lang w:val="pl"/>
        </w:rPr>
        <w:t xml:space="preserve"> należy do miejsc atrakcyjnych pod względem turystyki i rekreacji z powodu</w:t>
      </w:r>
      <w:r>
        <w:rPr>
          <w:rFonts w:hint="default"/>
          <w:b w:val="0"/>
          <w:bCs w:val="0"/>
          <w:sz w:val="22"/>
          <w:szCs w:val="22"/>
          <w:highlight w:val="none"/>
          <w:lang w:val="pl-PL"/>
        </w:rPr>
        <w:t xml:space="preserve"> </w:t>
      </w:r>
      <w:r>
        <w:rPr>
          <w:rFonts w:hint="default"/>
          <w:b w:val="0"/>
          <w:bCs w:val="0"/>
          <w:sz w:val="22"/>
          <w:szCs w:val="22"/>
          <w:highlight w:val="none"/>
          <w:lang w:val="pl"/>
        </w:rPr>
        <w:t>szczególnych walorów przyrodniczych opisanych w powyższych rozdziałach.</w:t>
      </w:r>
      <w:r>
        <w:rPr>
          <w:rFonts w:hint="default"/>
          <w:b w:val="0"/>
          <w:bCs w:val="0"/>
          <w:sz w:val="22"/>
          <w:szCs w:val="22"/>
          <w:highlight w:val="none"/>
          <w:lang w:val="pl-PL"/>
        </w:rPr>
        <w:t xml:space="preserve"> </w:t>
      </w:r>
      <w:r>
        <w:rPr>
          <w:rFonts w:hint="default"/>
          <w:b w:val="0"/>
          <w:bCs w:val="0"/>
          <w:sz w:val="22"/>
          <w:szCs w:val="22"/>
          <w:highlight w:val="none"/>
          <w:lang w:val="pl"/>
        </w:rPr>
        <w:t>Rozwój gospodarczy obszaru przebiega zgodnie z koncepcją zrównoważonego rozwoju, a</w:t>
      </w:r>
      <w:r>
        <w:rPr>
          <w:rFonts w:hint="default"/>
          <w:b w:val="0"/>
          <w:bCs w:val="0"/>
          <w:sz w:val="22"/>
          <w:szCs w:val="22"/>
          <w:highlight w:val="none"/>
          <w:lang w:val="pl-PL"/>
        </w:rPr>
        <w:t xml:space="preserve"> </w:t>
      </w:r>
      <w:r>
        <w:rPr>
          <w:rFonts w:hint="default"/>
          <w:b w:val="0"/>
          <w:bCs w:val="0"/>
          <w:sz w:val="22"/>
          <w:szCs w:val="22"/>
          <w:highlight w:val="none"/>
          <w:lang w:val="pl"/>
        </w:rPr>
        <w:t>tym   samym   zasoby   środowiska   naturalnego   stanowią   cenny   element   wpływający   na   rozwój</w:t>
      </w:r>
      <w:r>
        <w:rPr>
          <w:rFonts w:hint="default"/>
          <w:b w:val="0"/>
          <w:bCs w:val="0"/>
          <w:sz w:val="22"/>
          <w:szCs w:val="22"/>
          <w:highlight w:val="none"/>
          <w:lang w:val="pl-PL"/>
        </w:rPr>
        <w:t xml:space="preserve"> </w:t>
      </w:r>
      <w:r>
        <w:rPr>
          <w:rFonts w:hint="default"/>
          <w:b w:val="0"/>
          <w:bCs w:val="0"/>
          <w:sz w:val="22"/>
          <w:szCs w:val="22"/>
          <w:highlight w:val="none"/>
          <w:lang w:val="pl"/>
        </w:rPr>
        <w:t>regionu i jego funkcji agroturystycznej oraz turystyczno - rekreacyjnej. Charakter gminy świadczy o</w:t>
      </w:r>
      <w:r>
        <w:rPr>
          <w:rFonts w:hint="default"/>
          <w:b w:val="0"/>
          <w:bCs w:val="0"/>
          <w:sz w:val="22"/>
          <w:szCs w:val="22"/>
          <w:highlight w:val="none"/>
          <w:lang w:val="pl-PL"/>
        </w:rPr>
        <w:t xml:space="preserve"> </w:t>
      </w:r>
      <w:r>
        <w:rPr>
          <w:rFonts w:hint="default"/>
          <w:b w:val="0"/>
          <w:bCs w:val="0"/>
          <w:sz w:val="22"/>
          <w:szCs w:val="22"/>
          <w:highlight w:val="none"/>
          <w:lang w:val="pl"/>
        </w:rPr>
        <w:t>dużym udziale gospodarstw rolnych w lokalnej gospodarce. W zakresie rozwoju przedsiębiorczości</w:t>
      </w:r>
      <w:r>
        <w:rPr>
          <w:rFonts w:hint="default"/>
          <w:b w:val="0"/>
          <w:bCs w:val="0"/>
          <w:sz w:val="22"/>
          <w:szCs w:val="22"/>
          <w:highlight w:val="none"/>
          <w:lang w:val="pl-PL"/>
        </w:rPr>
        <w:t xml:space="preserve"> </w:t>
      </w:r>
      <w:r>
        <w:rPr>
          <w:rFonts w:hint="default"/>
          <w:b w:val="0"/>
          <w:bCs w:val="0"/>
          <w:sz w:val="22"/>
          <w:szCs w:val="22"/>
          <w:highlight w:val="none"/>
          <w:lang w:val="pl"/>
        </w:rPr>
        <w:t>dominującym sektorem są drobni przedsiębiorcy, których działalność nie wpływa negatywnie na</w:t>
      </w:r>
      <w:r>
        <w:rPr>
          <w:rFonts w:hint="default"/>
          <w:b w:val="0"/>
          <w:bCs w:val="0"/>
          <w:sz w:val="22"/>
          <w:szCs w:val="22"/>
          <w:highlight w:val="none"/>
          <w:lang w:val="pl-PL"/>
        </w:rPr>
        <w:t xml:space="preserve"> </w:t>
      </w:r>
      <w:r>
        <w:rPr>
          <w:rFonts w:hint="default"/>
          <w:b w:val="0"/>
          <w:bCs w:val="0"/>
          <w:sz w:val="22"/>
          <w:szCs w:val="22"/>
          <w:highlight w:val="none"/>
          <w:lang w:val="pl"/>
        </w:rPr>
        <w:t xml:space="preserve">stan środowiska naturalnego. </w:t>
      </w:r>
    </w:p>
    <w:p>
      <w:pPr>
        <w:pStyle w:val="46"/>
        <w:shd w:val="clear"/>
        <w:rPr>
          <w:rFonts w:hint="default"/>
          <w:sz w:val="22"/>
          <w:szCs w:val="22"/>
          <w:highlight w:val="none"/>
          <w:lang w:val="pl-PL"/>
        </w:rPr>
      </w:pPr>
      <w:r>
        <w:rPr>
          <w:rFonts w:hint="default"/>
          <w:sz w:val="22"/>
          <w:szCs w:val="22"/>
          <w:highlight w:val="none"/>
          <w:lang w:val="pl"/>
        </w:rPr>
        <w:t xml:space="preserve">Na terenie gminy </w:t>
      </w:r>
      <w:r>
        <w:rPr>
          <w:rFonts w:hint="default"/>
          <w:sz w:val="22"/>
          <w:szCs w:val="22"/>
          <w:highlight w:val="none"/>
          <w:lang w:val="pl-PL"/>
        </w:rPr>
        <w:t>Białobrzegi</w:t>
      </w:r>
      <w:r>
        <w:rPr>
          <w:rFonts w:hint="default"/>
          <w:sz w:val="22"/>
          <w:szCs w:val="22"/>
          <w:highlight w:val="none"/>
          <w:lang w:val="pl"/>
        </w:rPr>
        <w:t xml:space="preserve"> działa </w:t>
      </w:r>
      <w:r>
        <w:rPr>
          <w:rFonts w:hint="default"/>
          <w:sz w:val="22"/>
          <w:szCs w:val="22"/>
          <w:highlight w:val="none"/>
          <w:lang w:val="pl-PL"/>
        </w:rPr>
        <w:t>Miejski</w:t>
      </w:r>
      <w:r>
        <w:rPr>
          <w:rFonts w:hint="default"/>
          <w:sz w:val="22"/>
          <w:szCs w:val="22"/>
          <w:highlight w:val="none"/>
          <w:lang w:val="pl"/>
        </w:rPr>
        <w:t xml:space="preserve"> Klub Sportowy </w:t>
      </w:r>
      <w:r>
        <w:rPr>
          <w:rFonts w:hint="default"/>
          <w:sz w:val="22"/>
          <w:szCs w:val="22"/>
          <w:highlight w:val="none"/>
          <w:lang w:val="pl-PL"/>
        </w:rPr>
        <w:t>‘Pilica’ Białobrzegi</w:t>
      </w:r>
      <w:r>
        <w:rPr>
          <w:rFonts w:hint="default"/>
          <w:sz w:val="22"/>
          <w:szCs w:val="22"/>
          <w:highlight w:val="none"/>
          <w:lang w:val="pl"/>
        </w:rPr>
        <w:t xml:space="preserve">. Gmina </w:t>
      </w:r>
      <w:r>
        <w:rPr>
          <w:rFonts w:hint="default"/>
          <w:sz w:val="22"/>
          <w:szCs w:val="22"/>
          <w:highlight w:val="none"/>
          <w:lang w:val="pl-PL"/>
        </w:rPr>
        <w:t>Białobrzegi</w:t>
      </w:r>
      <w:r>
        <w:rPr>
          <w:rFonts w:hint="default"/>
          <w:sz w:val="22"/>
          <w:szCs w:val="22"/>
          <w:highlight w:val="none"/>
          <w:lang w:val="pl"/>
        </w:rPr>
        <w:t xml:space="preserve"> posiada bogate zaplecze infrastruktury sportowej w postaci boisk</w:t>
      </w:r>
      <w:r>
        <w:rPr>
          <w:rFonts w:hint="default"/>
          <w:sz w:val="22"/>
          <w:szCs w:val="22"/>
          <w:highlight w:val="none"/>
          <w:lang w:val="pl-PL"/>
        </w:rPr>
        <w:t>a</w:t>
      </w:r>
      <w:r>
        <w:rPr>
          <w:rFonts w:hint="default"/>
          <w:sz w:val="22"/>
          <w:szCs w:val="22"/>
          <w:highlight w:val="none"/>
          <w:lang w:val="pl"/>
        </w:rPr>
        <w:t xml:space="preserve"> „Orlik”, pełnowymiarowego boiska trawiastego oraz </w:t>
      </w:r>
      <w:r>
        <w:rPr>
          <w:rFonts w:hint="default"/>
          <w:sz w:val="22"/>
          <w:szCs w:val="22"/>
          <w:highlight w:val="none"/>
          <w:lang w:val="pl-PL"/>
        </w:rPr>
        <w:t>Centrum Sportowo - Rekreacyjnego przy ul. 11 Listopada w Białobrzegach.</w:t>
      </w:r>
    </w:p>
    <w:p>
      <w:pPr>
        <w:pStyle w:val="46"/>
        <w:shd w:val="clear"/>
        <w:rPr>
          <w:rFonts w:hint="default"/>
          <w:sz w:val="22"/>
          <w:szCs w:val="22"/>
          <w:highlight w:val="none"/>
          <w:lang w:val="pl-PL"/>
        </w:rPr>
      </w:pPr>
      <w:r>
        <w:rPr>
          <w:rFonts w:hint="default"/>
          <w:sz w:val="22"/>
          <w:szCs w:val="22"/>
          <w:highlight w:val="none"/>
          <w:lang w:val="pl"/>
        </w:rPr>
        <w:t>Na terenie gminie istnieje także prywatna baza noclegowa</w:t>
      </w:r>
      <w:r>
        <w:rPr>
          <w:rFonts w:hint="default"/>
          <w:sz w:val="22"/>
          <w:szCs w:val="22"/>
          <w:highlight w:val="none"/>
          <w:lang w:val="pl-PL"/>
        </w:rPr>
        <w:t xml:space="preserve"> oraz kilka gospodarstwa agroturystycznych.</w:t>
      </w:r>
    </w:p>
    <w:p>
      <w:pPr>
        <w:shd w:val="clear"/>
        <w:jc w:val="both"/>
        <w:rPr>
          <w:sz w:val="22"/>
          <w:szCs w:val="22"/>
          <w:highlight w:val="none"/>
        </w:rPr>
      </w:pPr>
      <w:r>
        <w:rPr>
          <w:sz w:val="22"/>
          <w:szCs w:val="22"/>
          <w:highlight w:val="none"/>
        </w:rPr>
        <w:t xml:space="preserve">- w Turnie - ośrodek </w:t>
      </w:r>
      <w:bookmarkStart w:id="7" w:name="nr"/>
      <w:bookmarkEnd w:id="7"/>
      <w:r>
        <w:rPr>
          <w:sz w:val="22"/>
          <w:szCs w:val="22"/>
          <w:highlight w:val="none"/>
        </w:rPr>
        <w:t>Konferencyjno-Pobytowy EMAUS na 160 miejsc w domkach kempingowych i budynku trzykondygnacyjnym,</w:t>
      </w:r>
    </w:p>
    <w:p>
      <w:pPr>
        <w:shd w:val="clear"/>
        <w:jc w:val="both"/>
        <w:rPr>
          <w:rFonts w:hint="default"/>
          <w:sz w:val="22"/>
          <w:szCs w:val="22"/>
          <w:highlight w:val="none"/>
          <w:lang w:val="pl"/>
        </w:rPr>
      </w:pPr>
    </w:p>
    <w:p>
      <w:pPr>
        <w:shd w:val="clear"/>
        <w:jc w:val="both"/>
        <w:rPr>
          <w:rFonts w:hint="default" w:ascii="Times New Roman" w:hAnsi="Times New Roman" w:cs="Times New Roman"/>
          <w:sz w:val="22"/>
          <w:szCs w:val="22"/>
          <w:highlight w:val="none"/>
          <w:lang w:val="pl"/>
        </w:rPr>
      </w:pPr>
      <w:r>
        <w:rPr>
          <w:rFonts w:hint="default"/>
          <w:sz w:val="22"/>
          <w:szCs w:val="22"/>
          <w:highlight w:val="none"/>
          <w:lang w:val="pl"/>
        </w:rPr>
        <w:t>Oprócz rekreacji zorganizowanej na terenie gminy B</w:t>
      </w:r>
      <w:r>
        <w:rPr>
          <w:rFonts w:hint="default"/>
          <w:sz w:val="22"/>
          <w:szCs w:val="22"/>
          <w:highlight w:val="none"/>
          <w:lang w:val="pl-PL"/>
        </w:rPr>
        <w:t>iałobrzegi</w:t>
      </w:r>
      <w:r>
        <w:rPr>
          <w:rFonts w:hint="default"/>
          <w:sz w:val="22"/>
          <w:szCs w:val="22"/>
          <w:highlight w:val="none"/>
          <w:lang w:val="pl"/>
        </w:rPr>
        <w:t xml:space="preserve"> funkcjonuje turystyka niezorganizowana. Rozwijana jest głównie w rejonach wsi </w:t>
      </w:r>
      <w:r>
        <w:rPr>
          <w:rFonts w:hint="default"/>
          <w:sz w:val="22"/>
          <w:szCs w:val="22"/>
          <w:highlight w:val="none"/>
          <w:lang w:val="pl-PL"/>
        </w:rPr>
        <w:t>Brzeźce oraz Kolonia Brzeźce.</w:t>
      </w:r>
    </w:p>
    <w:p>
      <w:pPr>
        <w:pStyle w:val="46"/>
        <w:shd w:val="clear"/>
        <w:rPr>
          <w:rFonts w:hint="default"/>
          <w:highlight w:val="none"/>
          <w:lang w:val="pl-PL"/>
        </w:rPr>
      </w:pPr>
    </w:p>
    <w:p>
      <w:pPr>
        <w:pStyle w:val="46"/>
        <w:shd w:val="clear"/>
        <w:rPr>
          <w:rFonts w:hint="default"/>
          <w:highlight w:val="none"/>
        </w:rPr>
      </w:pPr>
      <w:r>
        <w:rPr>
          <w:rFonts w:hint="default"/>
          <w:highlight w:val="none"/>
        </w:rPr>
        <w:t>Do szans rozwojowych funkcji turystycznej na terenie gminy można zaliczyć:</w:t>
      </w:r>
    </w:p>
    <w:p>
      <w:pPr>
        <w:pStyle w:val="46"/>
        <w:shd w:val="clear"/>
        <w:tabs>
          <w:tab w:val="left" w:pos="400"/>
        </w:tabs>
        <w:rPr>
          <w:rFonts w:hint="default"/>
          <w:highlight w:val="none"/>
        </w:rPr>
      </w:pPr>
      <w:r>
        <w:rPr>
          <w:rFonts w:hint="default"/>
          <w:highlight w:val="none"/>
          <w:lang w:val="pl-PL"/>
        </w:rPr>
        <w:t>-</w:t>
      </w:r>
      <w:r>
        <w:rPr>
          <w:rFonts w:hint="default"/>
          <w:highlight w:val="none"/>
          <w:lang w:val="pl-PL"/>
        </w:rPr>
        <w:tab/>
      </w:r>
      <w:r>
        <w:rPr>
          <w:rFonts w:hint="default"/>
          <w:highlight w:val="none"/>
        </w:rPr>
        <w:t xml:space="preserve"> dostępność komunikacyjn</w:t>
      </w:r>
      <w:r>
        <w:rPr>
          <w:rFonts w:hint="default"/>
          <w:highlight w:val="none"/>
          <w:lang w:val="pl-PL"/>
        </w:rPr>
        <w:t xml:space="preserve">ą </w:t>
      </w:r>
      <w:r>
        <w:rPr>
          <w:rFonts w:hint="default"/>
          <w:highlight w:val="none"/>
        </w:rPr>
        <w:t xml:space="preserve"> i dobr</w:t>
      </w:r>
      <w:r>
        <w:rPr>
          <w:rFonts w:hint="default"/>
          <w:highlight w:val="none"/>
          <w:lang w:val="pl-PL"/>
        </w:rPr>
        <w:t>ą</w:t>
      </w:r>
      <w:r>
        <w:rPr>
          <w:rFonts w:hint="default"/>
          <w:highlight w:val="none"/>
        </w:rPr>
        <w:t xml:space="preserve"> sieć dróg,</w:t>
      </w:r>
    </w:p>
    <w:p>
      <w:pPr>
        <w:pStyle w:val="46"/>
        <w:shd w:val="clear"/>
        <w:tabs>
          <w:tab w:val="left" w:pos="400"/>
        </w:tabs>
        <w:rPr>
          <w:rFonts w:hint="default"/>
          <w:highlight w:val="none"/>
        </w:rPr>
      </w:pPr>
      <w:r>
        <w:rPr>
          <w:rFonts w:hint="default"/>
          <w:highlight w:val="none"/>
          <w:lang w:val="pl-PL"/>
        </w:rPr>
        <w:t>-</w:t>
      </w:r>
      <w:r>
        <w:rPr>
          <w:rFonts w:hint="default"/>
          <w:highlight w:val="none"/>
          <w:lang w:val="pl-PL"/>
        </w:rPr>
        <w:tab/>
      </w:r>
      <w:r>
        <w:rPr>
          <w:rFonts w:hint="default"/>
          <w:highlight w:val="none"/>
        </w:rPr>
        <w:t xml:space="preserve"> walory środowiska naturalnego - </w:t>
      </w:r>
      <w:r>
        <w:rPr>
          <w:rFonts w:hint="default"/>
          <w:highlight w:val="none"/>
          <w:lang w:val="pl-PL"/>
        </w:rPr>
        <w:t xml:space="preserve">dolina rzeki Pilicy oraz </w:t>
      </w:r>
      <w:r>
        <w:rPr>
          <w:rFonts w:hint="default"/>
          <w:highlight w:val="none"/>
        </w:rPr>
        <w:t>występowanie</w:t>
      </w:r>
      <w:r>
        <w:rPr>
          <w:rFonts w:hint="default"/>
          <w:highlight w:val="none"/>
          <w:lang w:val="pl-PL"/>
        </w:rPr>
        <w:t xml:space="preserve"> </w:t>
      </w:r>
      <w:r>
        <w:rPr>
          <w:rFonts w:hint="default"/>
          <w:highlight w:val="none"/>
        </w:rPr>
        <w:t xml:space="preserve">obszarów </w:t>
      </w:r>
      <w:r>
        <w:rPr>
          <w:rFonts w:hint="default"/>
          <w:highlight w:val="none"/>
          <w:lang w:val="pl-PL"/>
        </w:rPr>
        <w:t xml:space="preserve">chronionych, </w:t>
      </w:r>
    </w:p>
    <w:p>
      <w:pPr>
        <w:pStyle w:val="46"/>
        <w:shd w:val="clear"/>
        <w:tabs>
          <w:tab w:val="left" w:pos="400"/>
        </w:tabs>
        <w:rPr>
          <w:rFonts w:hint="default"/>
          <w:highlight w:val="none"/>
        </w:rPr>
      </w:pPr>
      <w:r>
        <w:rPr>
          <w:rFonts w:hint="default"/>
          <w:highlight w:val="none"/>
          <w:lang w:val="pl-PL"/>
        </w:rPr>
        <w:t>-</w:t>
      </w:r>
      <w:r>
        <w:rPr>
          <w:rFonts w:hint="default"/>
          <w:highlight w:val="none"/>
          <w:lang w:val="pl-PL"/>
        </w:rPr>
        <w:tab/>
      </w:r>
      <w:r>
        <w:rPr>
          <w:rFonts w:hint="default"/>
          <w:highlight w:val="none"/>
        </w:rPr>
        <w:t xml:space="preserve"> </w:t>
      </w:r>
      <w:r>
        <w:rPr>
          <w:rFonts w:hint="default"/>
          <w:highlight w:val="none"/>
          <w:lang w:val="pl-PL"/>
        </w:rPr>
        <w:t xml:space="preserve">bardzo </w:t>
      </w:r>
      <w:r>
        <w:rPr>
          <w:rFonts w:hint="default"/>
          <w:highlight w:val="none"/>
        </w:rPr>
        <w:t xml:space="preserve">dobre warunki do rozwoju turystyki </w:t>
      </w:r>
      <w:r>
        <w:rPr>
          <w:rFonts w:hint="default"/>
          <w:highlight w:val="none"/>
          <w:lang w:val="pl-PL"/>
        </w:rPr>
        <w:t>kajakowej</w:t>
      </w:r>
      <w:r>
        <w:rPr>
          <w:rFonts w:hint="default"/>
          <w:highlight w:val="none"/>
        </w:rPr>
        <w:t>,</w:t>
      </w:r>
    </w:p>
    <w:p>
      <w:pPr>
        <w:pStyle w:val="46"/>
        <w:shd w:val="clear"/>
        <w:tabs>
          <w:tab w:val="left" w:pos="400"/>
        </w:tabs>
        <w:rPr>
          <w:rFonts w:hint="default"/>
          <w:highlight w:val="none"/>
        </w:rPr>
      </w:pPr>
      <w:r>
        <w:rPr>
          <w:rFonts w:hint="default"/>
          <w:highlight w:val="none"/>
          <w:lang w:val="pl-PL"/>
        </w:rPr>
        <w:t>-</w:t>
      </w:r>
      <w:r>
        <w:rPr>
          <w:rFonts w:hint="default"/>
          <w:highlight w:val="none"/>
          <w:lang w:val="pl-PL"/>
        </w:rPr>
        <w:tab/>
      </w:r>
      <w:r>
        <w:rPr>
          <w:rFonts w:hint="default"/>
          <w:highlight w:val="none"/>
        </w:rPr>
        <w:t xml:space="preserve"> dobre warunki do rozwoju turystyki pieszej, rowerowej i konnej,</w:t>
      </w:r>
    </w:p>
    <w:p>
      <w:pPr>
        <w:pStyle w:val="46"/>
        <w:shd w:val="clear"/>
        <w:tabs>
          <w:tab w:val="left" w:pos="400"/>
        </w:tabs>
        <w:rPr>
          <w:rFonts w:hint="default"/>
          <w:highlight w:val="none"/>
        </w:rPr>
      </w:pPr>
      <w:r>
        <w:rPr>
          <w:rFonts w:hint="default"/>
          <w:highlight w:val="none"/>
          <w:lang w:val="pl-PL"/>
        </w:rPr>
        <w:t>-</w:t>
      </w:r>
      <w:r>
        <w:rPr>
          <w:rFonts w:hint="default"/>
          <w:highlight w:val="none"/>
          <w:lang w:val="pl-PL"/>
        </w:rPr>
        <w:tab/>
      </w:r>
      <w:r>
        <w:rPr>
          <w:rFonts w:hint="default"/>
          <w:highlight w:val="none"/>
        </w:rPr>
        <w:t xml:space="preserve"> </w:t>
      </w:r>
      <w:r>
        <w:rPr>
          <w:rFonts w:hint="default"/>
          <w:highlight w:val="none"/>
          <w:lang w:val="pl-PL"/>
        </w:rPr>
        <w:t xml:space="preserve">dobre </w:t>
      </w:r>
      <w:r>
        <w:rPr>
          <w:rFonts w:hint="default"/>
          <w:highlight w:val="none"/>
        </w:rPr>
        <w:t>warunki do rozwoju agroturystyki</w:t>
      </w:r>
      <w:r>
        <w:rPr>
          <w:rFonts w:hint="default"/>
          <w:highlight w:val="none"/>
          <w:lang w:val="pl-PL"/>
        </w:rPr>
        <w:t>,</w:t>
      </w:r>
    </w:p>
    <w:p>
      <w:pPr>
        <w:pStyle w:val="46"/>
        <w:shd w:val="clear"/>
        <w:tabs>
          <w:tab w:val="left" w:pos="400"/>
        </w:tabs>
        <w:rPr>
          <w:rFonts w:hint="default"/>
          <w:highlight w:val="none"/>
        </w:rPr>
      </w:pPr>
      <w:r>
        <w:rPr>
          <w:rFonts w:hint="default"/>
          <w:highlight w:val="none"/>
          <w:lang w:val="pl-PL"/>
        </w:rPr>
        <w:t>-</w:t>
      </w:r>
      <w:r>
        <w:rPr>
          <w:rFonts w:hint="default"/>
          <w:highlight w:val="none"/>
          <w:lang w:val="pl-PL"/>
        </w:rPr>
        <w:tab/>
      </w:r>
      <w:r>
        <w:rPr>
          <w:rFonts w:hint="default"/>
          <w:highlight w:val="none"/>
        </w:rPr>
        <w:t xml:space="preserve"> atrakcyjne położenie komunikacyjne w centrum Polski,</w:t>
      </w:r>
    </w:p>
    <w:p>
      <w:pPr>
        <w:pStyle w:val="46"/>
        <w:shd w:val="clear"/>
        <w:tabs>
          <w:tab w:val="left" w:pos="400"/>
        </w:tabs>
        <w:rPr>
          <w:rFonts w:hint="default"/>
          <w:highlight w:val="none"/>
        </w:rPr>
      </w:pPr>
      <w:r>
        <w:rPr>
          <w:rFonts w:hint="default"/>
          <w:highlight w:val="none"/>
          <w:lang w:val="pl-PL"/>
        </w:rPr>
        <w:t>-</w:t>
      </w:r>
      <w:r>
        <w:rPr>
          <w:rFonts w:hint="default"/>
          <w:highlight w:val="none"/>
          <w:lang w:val="pl-PL"/>
        </w:rPr>
        <w:tab/>
      </w:r>
      <w:r>
        <w:rPr>
          <w:rFonts w:hint="default"/>
          <w:highlight w:val="none"/>
        </w:rPr>
        <w:t xml:space="preserve"> dostępność   zewnętrznych   środków   finansowych   Unii   Europejskiej   i   krajowych</w:t>
      </w:r>
      <w:r>
        <w:rPr>
          <w:rFonts w:hint="default"/>
          <w:highlight w:val="none"/>
          <w:lang w:val="pl-PL"/>
        </w:rPr>
        <w:t xml:space="preserve"> </w:t>
      </w:r>
      <w:r>
        <w:rPr>
          <w:rFonts w:hint="default"/>
          <w:highlight w:val="none"/>
          <w:lang w:val="pl-PL"/>
        </w:rPr>
        <w:tab/>
      </w:r>
      <w:r>
        <w:rPr>
          <w:rFonts w:hint="default"/>
          <w:highlight w:val="none"/>
        </w:rPr>
        <w:t>wspierających rozwój obszarów wiejskich,</w:t>
      </w:r>
    </w:p>
    <w:p>
      <w:pPr>
        <w:pStyle w:val="46"/>
        <w:shd w:val="clear"/>
        <w:tabs>
          <w:tab w:val="left" w:pos="400"/>
        </w:tabs>
        <w:rPr>
          <w:rFonts w:hint="default"/>
          <w:highlight w:val="none"/>
        </w:rPr>
      </w:pPr>
      <w:r>
        <w:rPr>
          <w:rFonts w:hint="default"/>
          <w:highlight w:val="none"/>
          <w:lang w:val="pl-PL"/>
        </w:rPr>
        <w:t>-</w:t>
      </w:r>
      <w:r>
        <w:rPr>
          <w:rFonts w:hint="default"/>
          <w:highlight w:val="none"/>
          <w:lang w:val="pl-PL"/>
        </w:rPr>
        <w:tab/>
      </w:r>
      <w:r>
        <w:rPr>
          <w:rFonts w:hint="default"/>
          <w:highlight w:val="none"/>
        </w:rPr>
        <w:t xml:space="preserve"> rosnące zainteresowanie agroturystyką i turystyka aktywną.</w:t>
      </w:r>
    </w:p>
    <w:p>
      <w:pPr>
        <w:pStyle w:val="46"/>
        <w:shd w:val="clear"/>
        <w:rPr>
          <w:highlight w:val="none"/>
        </w:rPr>
      </w:pPr>
      <w:r>
        <w:rPr>
          <w:rFonts w:hint="default"/>
          <w:highlight w:val="none"/>
        </w:rPr>
        <w:t>Należy   także   utworzyć   bazę   noclegową   i   gastronomiczną   w   oparciu   o   gospodarstwa</w:t>
      </w:r>
      <w:r>
        <w:rPr>
          <w:rFonts w:hint="default"/>
          <w:highlight w:val="none"/>
          <w:lang w:val="pl-PL"/>
        </w:rPr>
        <w:t xml:space="preserve"> </w:t>
      </w:r>
      <w:r>
        <w:rPr>
          <w:rFonts w:hint="default"/>
          <w:highlight w:val="none"/>
        </w:rPr>
        <w:t>agroturystyczne i letniska.</w:t>
      </w:r>
    </w:p>
    <w:p>
      <w:pPr>
        <w:pStyle w:val="46"/>
        <w:shd w:val="clear"/>
        <w:rPr>
          <w:highlight w:val="none"/>
        </w:rPr>
      </w:pPr>
    </w:p>
    <w:p>
      <w:pPr>
        <w:pStyle w:val="46"/>
        <w:shd w:val="clear"/>
        <w:rPr>
          <w:b/>
          <w:bCs/>
          <w:i/>
          <w:iCs/>
          <w:highlight w:val="none"/>
          <w:u w:val="single"/>
        </w:rPr>
      </w:pPr>
      <w:r>
        <w:rPr>
          <w:b/>
          <w:bCs/>
          <w:i/>
          <w:iCs/>
          <w:highlight w:val="none"/>
          <w:u w:val="single"/>
          <w:lang w:val="pl"/>
        </w:rPr>
        <w:t>Usługi komercyjne, zabudowa produkcyjna, składy i magazyny</w:t>
      </w:r>
    </w:p>
    <w:p>
      <w:pPr>
        <w:pStyle w:val="46"/>
        <w:shd w:val="clear"/>
        <w:rPr>
          <w:highlight w:val="none"/>
        </w:rPr>
      </w:pPr>
      <w:r>
        <w:rPr>
          <w:rFonts w:hint="default"/>
          <w:highlight w:val="none"/>
          <w:lang w:val="pl"/>
        </w:rPr>
        <w:t>Wiodącą funkcją gminy B</w:t>
      </w:r>
      <w:r>
        <w:rPr>
          <w:rFonts w:hint="default"/>
          <w:highlight w:val="none"/>
          <w:lang w:val="pl-PL"/>
        </w:rPr>
        <w:t>iałobrzegi</w:t>
      </w:r>
      <w:r>
        <w:rPr>
          <w:rFonts w:hint="default"/>
          <w:highlight w:val="none"/>
          <w:lang w:val="pl"/>
        </w:rPr>
        <w:t xml:space="preserve"> jest </w:t>
      </w:r>
      <w:r>
        <w:rPr>
          <w:rFonts w:hint="default"/>
          <w:highlight w:val="none"/>
          <w:lang w:val="pl-PL"/>
        </w:rPr>
        <w:t xml:space="preserve">handel hurtowy i detaliczny, przetwórstwo, budownictwo, działalność naukowo-techniczno oraz transport i gospodarka magazynowa oraz rolnictwo. </w:t>
      </w:r>
      <w:r>
        <w:rPr>
          <w:rFonts w:hint="default"/>
          <w:highlight w:val="none"/>
          <w:lang w:val="pl"/>
        </w:rPr>
        <w:t>Obok funkcji wiodąc</w:t>
      </w:r>
      <w:r>
        <w:rPr>
          <w:rFonts w:hint="default"/>
          <w:highlight w:val="none"/>
          <w:lang w:val="pl-PL"/>
        </w:rPr>
        <w:t>ych</w:t>
      </w:r>
      <w:r>
        <w:rPr>
          <w:rFonts w:hint="default"/>
          <w:highlight w:val="none"/>
          <w:lang w:val="pl"/>
        </w:rPr>
        <w:t xml:space="preserve"> wykształciła się, aczkolwiek w stopniu niewielkim, funkcja uzupełniająca - rekreacja. Rozwój tej funkcji wiąże się ściśle z doliną rzeki </w:t>
      </w:r>
      <w:r>
        <w:rPr>
          <w:rFonts w:hint="default"/>
          <w:highlight w:val="none"/>
          <w:lang w:val="pl-PL"/>
        </w:rPr>
        <w:t>Pilicy</w:t>
      </w:r>
      <w:r>
        <w:rPr>
          <w:rFonts w:hint="default"/>
          <w:highlight w:val="none"/>
          <w:lang w:val="pl"/>
        </w:rPr>
        <w:t xml:space="preserve"> - terenami o najbardziej atrakcyjnych cechach środowiska i jednocześnie o najniższym potencjale rolniczym.</w:t>
      </w:r>
    </w:p>
    <w:p>
      <w:pPr>
        <w:pStyle w:val="46"/>
        <w:shd w:val="clear"/>
        <w:rPr>
          <w:highlight w:val="none"/>
        </w:rPr>
      </w:pPr>
      <w:r>
        <w:rPr>
          <w:rFonts w:hint="default"/>
          <w:highlight w:val="none"/>
          <w:lang w:val="pl"/>
        </w:rPr>
        <w:t xml:space="preserve">Na terenie gminy można zdefiniować obszar, gdzie zlokalizowane są skoncentrowane tereny usługowe, produkcyjne, składy i magazyny i są to tereny </w:t>
      </w:r>
      <w:r>
        <w:rPr>
          <w:rFonts w:hint="default"/>
          <w:highlight w:val="none"/>
          <w:lang w:val="pl-PL"/>
        </w:rPr>
        <w:t>w granicach miasta Białobrzegi</w:t>
      </w:r>
      <w:r>
        <w:rPr>
          <w:rFonts w:hint="default"/>
          <w:highlight w:val="none"/>
          <w:lang w:val="pl"/>
        </w:rPr>
        <w:t xml:space="preserve">. Pozostałe tereny usługowe i produkcyjne lokalizowane są jednostkowo na obszarze całej gminy. </w:t>
      </w:r>
    </w:p>
    <w:p>
      <w:pPr>
        <w:pStyle w:val="46"/>
        <w:shd w:val="clear"/>
        <w:rPr>
          <w:highlight w:val="none"/>
        </w:rPr>
      </w:pPr>
      <w:r>
        <w:rPr>
          <w:rFonts w:hint="default"/>
          <w:highlight w:val="none"/>
          <w:lang w:val="pl"/>
        </w:rPr>
        <w:t>Znajdujące się na terenie gminy B</w:t>
      </w:r>
      <w:r>
        <w:rPr>
          <w:rFonts w:hint="default"/>
          <w:highlight w:val="none"/>
          <w:lang w:val="pl-PL"/>
        </w:rPr>
        <w:t>iałobrzegi</w:t>
      </w:r>
      <w:r>
        <w:rPr>
          <w:rFonts w:hint="default"/>
          <w:highlight w:val="none"/>
          <w:lang w:val="pl"/>
        </w:rPr>
        <w:t xml:space="preserve"> podmioty gospodarcze oferują pełen pakiet usług komercyjnych od warsztatów samochodowych, przez usługi krawieckie po wiejskie sklepy spożywcze.</w:t>
      </w:r>
    </w:p>
    <w:p>
      <w:pPr>
        <w:pStyle w:val="46"/>
        <w:shd w:val="clear"/>
        <w:rPr>
          <w:rFonts w:hint="default"/>
          <w:highlight w:val="none"/>
          <w:lang w:val="pl"/>
        </w:rPr>
      </w:pPr>
      <w:r>
        <w:rPr>
          <w:rFonts w:hint="default"/>
          <w:highlight w:val="none"/>
          <w:lang w:val="pl"/>
        </w:rPr>
        <w:t>Na podstawie analizy stanu istniejącego nie można określić przeważającej gałęzi usług komercyjnych dominującej na terenie gminy. Zgodnie z danym GUS, w 201</w:t>
      </w:r>
      <w:r>
        <w:rPr>
          <w:rFonts w:hint="default"/>
          <w:highlight w:val="none"/>
          <w:lang w:val="pl-PL"/>
        </w:rPr>
        <w:t>6</w:t>
      </w:r>
      <w:r>
        <w:rPr>
          <w:rFonts w:hint="default"/>
          <w:highlight w:val="none"/>
          <w:lang w:val="pl"/>
        </w:rPr>
        <w:t xml:space="preserve">r. zarejestrowanych było </w:t>
      </w:r>
      <w:r>
        <w:rPr>
          <w:rFonts w:hint="default"/>
          <w:highlight w:val="none"/>
          <w:lang w:val="pl-PL"/>
        </w:rPr>
        <w:t xml:space="preserve">1262 </w:t>
      </w:r>
      <w:r>
        <w:rPr>
          <w:rFonts w:hint="default"/>
          <w:highlight w:val="none"/>
          <w:lang w:val="pl"/>
        </w:rPr>
        <w:t>podmiotów gospodarczych sektora prywatnego.</w:t>
      </w:r>
    </w:p>
    <w:p>
      <w:pPr>
        <w:shd w:val="clear"/>
        <w:tabs>
          <w:tab w:val="left" w:pos="400"/>
        </w:tabs>
        <w:rPr>
          <w:i/>
          <w:iCs/>
          <w:highlight w:val="none"/>
        </w:rPr>
      </w:pPr>
    </w:p>
    <w:p>
      <w:pPr>
        <w:shd w:val="clear"/>
        <w:tabs>
          <w:tab w:val="left" w:pos="400"/>
        </w:tabs>
        <w:rPr>
          <w:i/>
          <w:iCs/>
          <w:sz w:val="22"/>
          <w:szCs w:val="22"/>
          <w:highlight w:val="none"/>
        </w:rPr>
      </w:pPr>
      <w:r>
        <w:rPr>
          <w:i/>
          <w:iCs/>
          <w:sz w:val="22"/>
          <w:szCs w:val="22"/>
          <w:highlight w:val="none"/>
        </w:rPr>
        <w:t>Zakłady produkcyjne</w:t>
      </w:r>
      <w:r>
        <w:rPr>
          <w:i/>
          <w:iCs/>
          <w:sz w:val="22"/>
          <w:szCs w:val="22"/>
          <w:highlight w:val="none"/>
          <w:lang w:val="pl-PL"/>
        </w:rPr>
        <w:t xml:space="preserve"> i usługowe </w:t>
      </w:r>
      <w:r>
        <w:rPr>
          <w:i/>
          <w:iCs/>
          <w:sz w:val="22"/>
          <w:szCs w:val="22"/>
          <w:highlight w:val="none"/>
        </w:rPr>
        <w:t>, pełniące ważną rolę w gospodarce miasta i gminy Białobrzegi to:</w:t>
      </w:r>
    </w:p>
    <w:p>
      <w:pPr>
        <w:shd w:val="clear"/>
        <w:tabs>
          <w:tab w:val="left" w:pos="400"/>
        </w:tabs>
        <w:rPr>
          <w:sz w:val="22"/>
          <w:szCs w:val="22"/>
          <w:highlight w:val="none"/>
        </w:rPr>
      </w:pPr>
      <w:r>
        <w:rPr>
          <w:sz w:val="22"/>
          <w:szCs w:val="22"/>
          <w:highlight w:val="none"/>
        </w:rPr>
        <w:t>-</w:t>
      </w:r>
      <w:r>
        <w:rPr>
          <w:sz w:val="22"/>
          <w:szCs w:val="22"/>
          <w:highlight w:val="none"/>
          <w:lang w:val="pl-PL"/>
        </w:rPr>
        <w:t xml:space="preserve"> </w:t>
      </w:r>
      <w:r>
        <w:rPr>
          <w:sz w:val="22"/>
          <w:szCs w:val="22"/>
          <w:highlight w:val="none"/>
          <w:lang w:val="pl-PL"/>
        </w:rPr>
        <w:tab/>
      </w:r>
      <w:r>
        <w:rPr>
          <w:sz w:val="22"/>
          <w:szCs w:val="22"/>
          <w:highlight w:val="none"/>
        </w:rPr>
        <w:t>podmioty z udziałem kapitału zagranicznego jak</w:t>
      </w:r>
      <w:r>
        <w:rPr>
          <w:sz w:val="22"/>
          <w:szCs w:val="22"/>
          <w:highlight w:val="none"/>
          <w:lang w:val="pl-PL"/>
        </w:rPr>
        <w:t>:</w:t>
      </w:r>
      <w:r>
        <w:rPr>
          <w:sz w:val="22"/>
          <w:szCs w:val="22"/>
          <w:highlight w:val="none"/>
        </w:rPr>
        <w:t xml:space="preserve">  PPH Zbyszko oraz FRUBELLA PROCESSING </w:t>
      </w:r>
      <w:r>
        <w:rPr>
          <w:sz w:val="22"/>
          <w:szCs w:val="22"/>
          <w:highlight w:val="none"/>
          <w:lang w:val="pl-PL"/>
        </w:rPr>
        <w:tab/>
      </w:r>
      <w:r>
        <w:rPr>
          <w:sz w:val="22"/>
          <w:szCs w:val="22"/>
          <w:highlight w:val="none"/>
        </w:rPr>
        <w:t>Sp. z o.o.</w:t>
      </w:r>
      <w:r>
        <w:rPr>
          <w:sz w:val="22"/>
          <w:szCs w:val="22"/>
          <w:highlight w:val="none"/>
          <w:lang w:val="pl-PL"/>
        </w:rPr>
        <w:t>;</w:t>
      </w:r>
    </w:p>
    <w:p>
      <w:pPr>
        <w:shd w:val="clear"/>
        <w:tabs>
          <w:tab w:val="left" w:pos="400"/>
        </w:tabs>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 xml:space="preserve">przetwórstwo owocowo-warzywne w Białobrzegach „Con-Fruit" filia w Suchej </w:t>
      </w:r>
    </w:p>
    <w:p>
      <w:pPr>
        <w:shd w:val="clear"/>
        <w:tabs>
          <w:tab w:val="left" w:pos="400"/>
        </w:tabs>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 xml:space="preserve">przetwórstwo rolne, Atom Sp. z o.o. w Białobrzegach </w:t>
      </w:r>
      <w:r>
        <w:rPr>
          <w:sz w:val="22"/>
          <w:szCs w:val="22"/>
          <w:highlight w:val="none"/>
          <w:lang w:val="pl-PL"/>
        </w:rPr>
        <w:t>;</w:t>
      </w:r>
    </w:p>
    <w:p>
      <w:pPr>
        <w:shd w:val="clear"/>
        <w:tabs>
          <w:tab w:val="left" w:pos="400"/>
        </w:tabs>
        <w:rPr>
          <w:sz w:val="22"/>
          <w:szCs w:val="22"/>
          <w:highlight w:val="none"/>
        </w:rPr>
      </w:pPr>
      <w:r>
        <w:rPr>
          <w:sz w:val="22"/>
          <w:szCs w:val="22"/>
          <w:highlight w:val="none"/>
          <w:lang w:val="pl-PL"/>
        </w:rPr>
        <w:t xml:space="preserve">- </w:t>
      </w:r>
      <w:r>
        <w:rPr>
          <w:sz w:val="22"/>
          <w:szCs w:val="22"/>
          <w:highlight w:val="none"/>
          <w:lang w:val="pl-PL"/>
        </w:rPr>
        <w:tab/>
      </w:r>
      <w:r>
        <w:rPr>
          <w:sz w:val="22"/>
          <w:szCs w:val="22"/>
          <w:highlight w:val="none"/>
        </w:rPr>
        <w:t>dystrybucja, Przedsiębiorstwo Produkcyjno-Handlowe</w:t>
      </w:r>
      <w:r>
        <w:rPr>
          <w:sz w:val="22"/>
          <w:szCs w:val="22"/>
          <w:highlight w:val="none"/>
          <w:lang w:val="pl-PL"/>
        </w:rPr>
        <w:t xml:space="preserve"> </w:t>
      </w:r>
      <w:r>
        <w:rPr>
          <w:sz w:val="22"/>
          <w:szCs w:val="22"/>
          <w:highlight w:val="none"/>
        </w:rPr>
        <w:t xml:space="preserve">„GUT-MIX” – przedstawiciel francuskiej </w:t>
      </w:r>
      <w:r>
        <w:rPr>
          <w:sz w:val="22"/>
          <w:szCs w:val="22"/>
          <w:highlight w:val="none"/>
          <w:lang w:val="pl-PL"/>
        </w:rPr>
        <w:tab/>
      </w:r>
      <w:r>
        <w:rPr>
          <w:sz w:val="22"/>
          <w:szCs w:val="22"/>
          <w:highlight w:val="none"/>
        </w:rPr>
        <w:t>firmy „SESNSAS”</w:t>
      </w:r>
      <w:r>
        <w:rPr>
          <w:sz w:val="22"/>
          <w:szCs w:val="22"/>
          <w:highlight w:val="none"/>
          <w:lang w:val="pl-PL"/>
        </w:rPr>
        <w:t xml:space="preserve"> ;</w:t>
      </w:r>
    </w:p>
    <w:p>
      <w:pPr>
        <w:shd w:val="clear"/>
        <w:tabs>
          <w:tab w:val="left" w:pos="400"/>
        </w:tabs>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 xml:space="preserve">zakłady związane z budownictwem m. in. Zakład Wyrobów Betonowych „BUD-BET" w </w:t>
      </w:r>
      <w:r>
        <w:rPr>
          <w:sz w:val="22"/>
          <w:szCs w:val="22"/>
          <w:highlight w:val="none"/>
          <w:lang w:val="pl-PL"/>
        </w:rPr>
        <w:tab/>
      </w:r>
      <w:r>
        <w:rPr>
          <w:sz w:val="22"/>
          <w:szCs w:val="22"/>
          <w:highlight w:val="none"/>
        </w:rPr>
        <w:t>Białobrzegach</w:t>
      </w:r>
      <w:r>
        <w:rPr>
          <w:sz w:val="22"/>
          <w:szCs w:val="22"/>
          <w:highlight w:val="none"/>
          <w:lang w:val="pl-PL"/>
        </w:rPr>
        <w:t xml:space="preserve"> </w:t>
      </w:r>
      <w:r>
        <w:rPr>
          <w:sz w:val="22"/>
          <w:szCs w:val="22"/>
          <w:highlight w:val="none"/>
        </w:rPr>
        <w:t>oraz FPHU</w:t>
      </w:r>
      <w:r>
        <w:rPr>
          <w:sz w:val="22"/>
          <w:szCs w:val="22"/>
          <w:highlight w:val="none"/>
          <w:lang w:val="pl-PL"/>
        </w:rPr>
        <w:t xml:space="preserve"> </w:t>
      </w:r>
      <w:r>
        <w:rPr>
          <w:sz w:val="22"/>
          <w:szCs w:val="22"/>
          <w:highlight w:val="none"/>
        </w:rPr>
        <w:t>Verkko</w:t>
      </w:r>
      <w:r>
        <w:rPr>
          <w:sz w:val="22"/>
          <w:szCs w:val="22"/>
          <w:highlight w:val="none"/>
          <w:lang w:val="pl-PL"/>
        </w:rPr>
        <w:t xml:space="preserve"> ;</w:t>
      </w:r>
    </w:p>
    <w:p>
      <w:pPr>
        <w:shd w:val="clear"/>
        <w:tabs>
          <w:tab w:val="left" w:pos="400"/>
        </w:tabs>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zakład mięsny KRZYŻANOWSCY w Radomiu- Zakład w Białobrzegach</w:t>
      </w:r>
      <w:r>
        <w:rPr>
          <w:sz w:val="22"/>
          <w:szCs w:val="22"/>
          <w:highlight w:val="none"/>
          <w:lang w:val="pl-PL"/>
        </w:rPr>
        <w:t xml:space="preserve"> ; </w:t>
      </w:r>
    </w:p>
    <w:p>
      <w:pPr>
        <w:shd w:val="clear"/>
        <w:tabs>
          <w:tab w:val="left" w:pos="400"/>
        </w:tabs>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usługowe przedsiębiorstwa remontowo-budowlane</w:t>
      </w:r>
      <w:r>
        <w:rPr>
          <w:sz w:val="22"/>
          <w:szCs w:val="22"/>
          <w:highlight w:val="none"/>
          <w:lang w:val="pl-PL"/>
        </w:rPr>
        <w:t xml:space="preserve"> ;</w:t>
      </w:r>
    </w:p>
    <w:p>
      <w:pPr>
        <w:shd w:val="clear" w:color="auto"/>
        <w:tabs>
          <w:tab w:val="left" w:pos="400"/>
        </w:tabs>
        <w:jc w:val="both"/>
        <w:rPr>
          <w:rFonts w:cs="Times New Roman"/>
          <w:sz w:val="22"/>
          <w:szCs w:val="22"/>
          <w:highlight w:val="none"/>
        </w:rPr>
      </w:pPr>
      <w:r>
        <w:rPr>
          <w:rFonts w:cs="Times New Roman"/>
          <w:color w:val="auto"/>
          <w:sz w:val="22"/>
          <w:szCs w:val="22"/>
          <w:highlight w:val="none"/>
        </w:rPr>
        <w:t xml:space="preserve">- </w:t>
      </w:r>
      <w:r>
        <w:rPr>
          <w:rFonts w:cs="Times New Roman"/>
          <w:color w:val="auto"/>
          <w:sz w:val="22"/>
          <w:szCs w:val="22"/>
          <w:highlight w:val="none"/>
          <w:lang w:val="pl-PL"/>
        </w:rPr>
        <w:tab/>
      </w:r>
      <w:r>
        <w:rPr>
          <w:rFonts w:cs="Times New Roman"/>
          <w:color w:val="auto"/>
          <w:sz w:val="22"/>
          <w:szCs w:val="22"/>
          <w:highlight w:val="none"/>
        </w:rPr>
        <w:t xml:space="preserve">liczne na obszarze miasta i gminy zakłady obsługi motoryzacji, usługi transportowe, </w:t>
      </w:r>
      <w:r>
        <w:rPr>
          <w:rFonts w:cs="Times New Roman"/>
          <w:sz w:val="22"/>
          <w:szCs w:val="22"/>
          <w:highlight w:val="none"/>
          <w:lang w:val="pl-PL"/>
        </w:rPr>
        <w:tab/>
      </w:r>
      <w:r>
        <w:rPr>
          <w:rFonts w:cs="Times New Roman"/>
          <w:sz w:val="22"/>
          <w:szCs w:val="22"/>
          <w:highlight w:val="none"/>
          <w:lang w:val="pl-PL"/>
        </w:rPr>
        <w:tab/>
      </w:r>
      <w:r>
        <w:rPr>
          <w:rFonts w:cs="Times New Roman"/>
          <w:sz w:val="22"/>
          <w:szCs w:val="22"/>
          <w:highlight w:val="none"/>
        </w:rPr>
        <w:t>przedsiębiorstwa handlu hurtowego, produkcji obuwia itp.</w:t>
      </w:r>
    </w:p>
    <w:p>
      <w:pPr>
        <w:pStyle w:val="4"/>
        <w:shd w:val="clear"/>
        <w:rPr>
          <w:sz w:val="22"/>
          <w:szCs w:val="22"/>
          <w:highlight w:val="none"/>
        </w:rPr>
      </w:pPr>
    </w:p>
    <w:p>
      <w:pPr>
        <w:pStyle w:val="46"/>
        <w:shd w:val="clear"/>
        <w:rPr>
          <w:rFonts w:hint="default"/>
          <w:sz w:val="22"/>
          <w:szCs w:val="22"/>
          <w:highlight w:val="none"/>
          <w:lang w:val="pl-PL"/>
        </w:rPr>
      </w:pPr>
      <w:r>
        <w:rPr>
          <w:rFonts w:hint="default"/>
          <w:b/>
          <w:bCs/>
          <w:highlight w:val="none"/>
        </w:rPr>
        <w:t xml:space="preserve"> 9.</w:t>
      </w:r>
      <w:r>
        <w:rPr>
          <w:rFonts w:hint="default"/>
          <w:b/>
          <w:bCs/>
          <w:highlight w:val="none"/>
          <w:lang w:val="pl-PL"/>
        </w:rPr>
        <w:t>2</w:t>
      </w:r>
      <w:r>
        <w:rPr>
          <w:rFonts w:hint="default"/>
          <w:b/>
          <w:bCs/>
          <w:highlight w:val="none"/>
        </w:rPr>
        <w:t>. Rolnictwo.</w:t>
      </w:r>
    </w:p>
    <w:p>
      <w:pPr>
        <w:shd w:val="clear"/>
        <w:jc w:val="both"/>
        <w:rPr>
          <w:rFonts w:hint="default"/>
          <w:sz w:val="22"/>
          <w:szCs w:val="22"/>
          <w:highlight w:val="none"/>
          <w:lang w:val="pl-PL"/>
        </w:rPr>
      </w:pPr>
      <w:r>
        <w:rPr>
          <w:rFonts w:hint="default"/>
          <w:sz w:val="22"/>
          <w:szCs w:val="22"/>
          <w:highlight w:val="none"/>
          <w:lang w:val="pl-PL"/>
        </w:rPr>
        <w:t xml:space="preserve">Rolnicza przestrzeń produkcyjna gminy należy do przeciętnych. Naturalne warunki przyrodnicze wyznaczają jednak potencjał produkcyjny i możliwości rozwoju rolnictwa.  Zasoby glebowe sytuują się poniżej średniej. Dominujący   kierunek   produkcji   rolniczej   to   uprawy   zbóż (75%)  oraz hodowla krów mlecznych i mięsnych, na bazie własnych pasz. </w:t>
      </w:r>
      <w:r>
        <w:rPr>
          <w:rFonts w:hint="default"/>
          <w:sz w:val="22"/>
          <w:szCs w:val="22"/>
          <w:highlight w:val="none"/>
        </w:rPr>
        <w:t xml:space="preserve"> (chów bydła - 25 % trwałych</w:t>
      </w:r>
      <w:r>
        <w:rPr>
          <w:rFonts w:hint="default"/>
          <w:sz w:val="22"/>
          <w:szCs w:val="22"/>
          <w:highlight w:val="none"/>
          <w:lang w:val="pl-PL"/>
        </w:rPr>
        <w:t xml:space="preserve"> </w:t>
      </w:r>
      <w:r>
        <w:rPr>
          <w:rFonts w:hint="default"/>
          <w:sz w:val="22"/>
          <w:szCs w:val="22"/>
          <w:highlight w:val="none"/>
        </w:rPr>
        <w:t>użytków zielonych w strukturze upraw</w:t>
      </w:r>
      <w:r>
        <w:rPr>
          <w:rFonts w:hint="default"/>
          <w:sz w:val="22"/>
          <w:szCs w:val="22"/>
          <w:highlight w:val="none"/>
          <w:lang w:val="pl-PL"/>
        </w:rPr>
        <w:t>)</w:t>
      </w:r>
    </w:p>
    <w:p>
      <w:pPr>
        <w:shd w:val="clear"/>
        <w:jc w:val="both"/>
        <w:rPr>
          <w:rFonts w:cs="Times New Roman"/>
          <w:sz w:val="22"/>
          <w:szCs w:val="22"/>
          <w:highlight w:val="none"/>
        </w:rPr>
      </w:pPr>
      <w:r>
        <w:rPr>
          <w:rFonts w:cs="Times New Roman"/>
          <w:sz w:val="22"/>
          <w:szCs w:val="22"/>
          <w:highlight w:val="none"/>
        </w:rPr>
        <w:t>W rolnictwie - tylko w swoim gospodarstwie - pracują w gminie Białobrzegi 823 osoby, co daje wskaźnik 31 osób na 100 ha użytków rolnych (w b. województwie radomskim - 29 osób, w kraju 24).</w:t>
      </w:r>
    </w:p>
    <w:p>
      <w:pPr>
        <w:shd w:val="clear"/>
        <w:jc w:val="both"/>
        <w:rPr>
          <w:rFonts w:cs="Times New Roman"/>
          <w:sz w:val="22"/>
          <w:szCs w:val="22"/>
          <w:highlight w:val="none"/>
        </w:rPr>
      </w:pPr>
      <w:r>
        <w:rPr>
          <w:rFonts w:cs="Times New Roman"/>
          <w:sz w:val="22"/>
          <w:szCs w:val="22"/>
          <w:highlight w:val="none"/>
        </w:rPr>
        <w:t>Dość dobra jak na warunki w b. województwie radomskim jest struktura użytkowania gruntów rolnych, która przedstawia się następująco:</w:t>
      </w:r>
    </w:p>
    <w:p>
      <w:pPr>
        <w:shd w:val="clear"/>
        <w:jc w:val="both"/>
        <w:rPr>
          <w:rFonts w:cs="Times New Roman"/>
          <w:highlight w:val="none"/>
        </w:rPr>
      </w:pPr>
    </w:p>
    <w:p>
      <w:pPr>
        <w:shd w:val="clear"/>
        <w:rPr>
          <w:rFonts w:ascii="Calibri"/>
          <w:i/>
          <w:iCs/>
          <w:sz w:val="20"/>
          <w:szCs w:val="20"/>
          <w:highlight w:val="none"/>
        </w:rPr>
      </w:pPr>
      <w:r>
        <w:rPr>
          <w:rFonts w:ascii="Calibri"/>
          <w:i/>
          <w:iCs/>
          <w:sz w:val="20"/>
          <w:szCs w:val="20"/>
          <w:highlight w:val="none"/>
        </w:rPr>
        <w:t xml:space="preserve">Tabela </w:t>
      </w:r>
      <w:r>
        <w:rPr>
          <w:rFonts w:ascii="Calibri"/>
          <w:i/>
          <w:iCs/>
          <w:sz w:val="20"/>
          <w:szCs w:val="20"/>
          <w:highlight w:val="none"/>
          <w:lang w:val="pl-PL"/>
        </w:rPr>
        <w:t>12</w:t>
      </w:r>
      <w:r>
        <w:rPr>
          <w:rFonts w:ascii="Calibri"/>
          <w:i/>
          <w:iCs/>
          <w:sz w:val="20"/>
          <w:szCs w:val="20"/>
          <w:highlight w:val="none"/>
        </w:rPr>
        <w:t>.</w:t>
      </w:r>
      <w:r>
        <w:rPr>
          <w:rFonts w:ascii="Calibri"/>
          <w:i/>
          <w:iCs/>
          <w:sz w:val="20"/>
          <w:szCs w:val="20"/>
          <w:highlight w:val="none"/>
          <w:lang w:val="pl-PL"/>
        </w:rPr>
        <w:t xml:space="preserve"> </w:t>
      </w:r>
      <w:r>
        <w:rPr>
          <w:rFonts w:ascii="Calibri"/>
          <w:i/>
          <w:iCs/>
          <w:sz w:val="20"/>
          <w:szCs w:val="20"/>
          <w:highlight w:val="none"/>
        </w:rPr>
        <w:t>Struktura gospodarstw rolnych w indywidualnych gospodarstwach w %</w:t>
      </w:r>
    </w:p>
    <w:tbl>
      <w:tblPr>
        <w:tblStyle w:val="24"/>
        <w:tblW w:w="9228" w:type="dxa"/>
        <w:tblInd w:w="45" w:type="dxa"/>
        <w:tblLayout w:type="fixed"/>
        <w:tblCellMar>
          <w:top w:w="55" w:type="dxa"/>
          <w:left w:w="45" w:type="dxa"/>
          <w:bottom w:w="55" w:type="dxa"/>
          <w:right w:w="55" w:type="dxa"/>
        </w:tblCellMar>
      </w:tblPr>
      <w:tblGrid>
        <w:gridCol w:w="2103"/>
        <w:gridCol w:w="1815"/>
        <w:gridCol w:w="1695"/>
        <w:gridCol w:w="1740"/>
        <w:gridCol w:w="1875"/>
      </w:tblGrid>
      <w:tr>
        <w:tblPrEx>
          <w:tblLayout w:type="fixed"/>
          <w:tblCellMar>
            <w:top w:w="55" w:type="dxa"/>
            <w:left w:w="45" w:type="dxa"/>
            <w:bottom w:w="55" w:type="dxa"/>
            <w:right w:w="55" w:type="dxa"/>
          </w:tblCellMar>
        </w:tblPrEx>
        <w:trPr>
          <w:trHeight w:val="345" w:hRule="atLeast"/>
        </w:trPr>
        <w:tc>
          <w:tcPr>
            <w:tcW w:w="2103" w:type="dxa"/>
            <w:tcBorders>
              <w:top w:val="single" w:color="auto" w:sz="4" w:space="0"/>
              <w:left w:val="single" w:color="auto" w:sz="4" w:space="0"/>
              <w:bottom w:val="single" w:color="auto" w:sz="4" w:space="0"/>
              <w:right w:val="single" w:color="auto" w:sz="4"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1-1,99ha</w:t>
            </w:r>
          </w:p>
        </w:tc>
        <w:tc>
          <w:tcPr>
            <w:tcW w:w="1815" w:type="dxa"/>
            <w:tcBorders>
              <w:top w:val="single" w:color="auto" w:sz="4" w:space="0"/>
              <w:left w:val="single" w:color="auto" w:sz="4" w:space="0"/>
              <w:bottom w:val="single" w:color="auto" w:sz="4" w:space="0"/>
              <w:right w:val="single" w:color="auto" w:sz="4"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2-</w:t>
            </w:r>
            <w:r>
              <w:rPr>
                <w:rFonts w:hint="default"/>
                <w:highlight w:val="none"/>
                <w:lang w:val="pl-PL"/>
              </w:rPr>
              <w:t>6</w:t>
            </w:r>
            <w:r>
              <w:rPr>
                <w:rFonts w:hint="default"/>
                <w:highlight w:val="none"/>
              </w:rPr>
              <w:t>,99ha</w:t>
            </w:r>
          </w:p>
          <w:p>
            <w:pPr>
              <w:keepNext w:val="0"/>
              <w:keepLines w:val="0"/>
              <w:suppressLineNumbers w:val="0"/>
              <w:shd w:val="clear"/>
              <w:spacing w:before="0" w:beforeAutospacing="0" w:after="0" w:afterAutospacing="0"/>
              <w:ind w:left="0" w:right="0"/>
              <w:rPr>
                <w:rFonts w:hint="default"/>
                <w:highlight w:val="none"/>
              </w:rPr>
            </w:pPr>
          </w:p>
        </w:tc>
        <w:tc>
          <w:tcPr>
            <w:tcW w:w="1695" w:type="dxa"/>
            <w:tcBorders>
              <w:top w:val="single" w:color="auto" w:sz="4" w:space="0"/>
              <w:left w:val="single" w:color="auto" w:sz="4" w:space="0"/>
              <w:bottom w:val="single" w:color="auto" w:sz="4" w:space="0"/>
              <w:right w:val="single" w:color="auto" w:sz="4"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7-9,99ha</w:t>
            </w:r>
          </w:p>
        </w:tc>
        <w:tc>
          <w:tcPr>
            <w:tcW w:w="1740" w:type="dxa"/>
            <w:tcBorders>
              <w:top w:val="single" w:color="auto" w:sz="4" w:space="0"/>
              <w:left w:val="single" w:color="auto" w:sz="4" w:space="0"/>
              <w:bottom w:val="single" w:color="auto" w:sz="4" w:space="0"/>
              <w:right w:val="single" w:color="auto" w:sz="4"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10-14,99ha</w:t>
            </w:r>
          </w:p>
        </w:tc>
        <w:tc>
          <w:tcPr>
            <w:tcW w:w="1875" w:type="dxa"/>
            <w:tcBorders>
              <w:top w:val="single" w:color="auto" w:sz="4" w:space="0"/>
              <w:left w:val="single" w:color="auto" w:sz="4" w:space="0"/>
              <w:bottom w:val="single" w:color="auto" w:sz="4" w:space="0"/>
              <w:right w:val="single" w:color="auto" w:sz="4" w:space="0"/>
            </w:tcBorders>
            <w:shd w:val="clear" w:color="auto" w:fill="D7D7D7"/>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Pow. 15ha</w:t>
            </w:r>
          </w:p>
        </w:tc>
      </w:tr>
      <w:tr>
        <w:tblPrEx>
          <w:tblLayout w:type="fixed"/>
          <w:tblCellMar>
            <w:top w:w="55" w:type="dxa"/>
            <w:left w:w="45" w:type="dxa"/>
            <w:bottom w:w="55" w:type="dxa"/>
            <w:right w:w="55" w:type="dxa"/>
          </w:tblCellMar>
        </w:tblPrEx>
        <w:tc>
          <w:tcPr>
            <w:tcW w:w="210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3,87</w:t>
            </w:r>
          </w:p>
        </w:tc>
        <w:tc>
          <w:tcPr>
            <w:tcW w:w="181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4,31</w:t>
            </w:r>
          </w:p>
        </w:tc>
        <w:tc>
          <w:tcPr>
            <w:tcW w:w="169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30,07</w:t>
            </w:r>
          </w:p>
        </w:tc>
        <w:tc>
          <w:tcPr>
            <w:tcW w:w="174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38,31</w:t>
            </w:r>
          </w:p>
        </w:tc>
        <w:tc>
          <w:tcPr>
            <w:tcW w:w="187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rPr>
                <w:rFonts w:hint="default"/>
                <w:highlight w:val="none"/>
              </w:rPr>
            </w:pPr>
            <w:r>
              <w:rPr>
                <w:rFonts w:hint="default"/>
                <w:highlight w:val="none"/>
              </w:rPr>
              <w:t>23,44</w:t>
            </w:r>
          </w:p>
        </w:tc>
      </w:tr>
    </w:tbl>
    <w:p>
      <w:pPr>
        <w:shd w:val="clear"/>
        <w:spacing w:line="234" w:lineRule="auto"/>
        <w:rPr>
          <w:i/>
          <w:iCs/>
          <w:sz w:val="18"/>
          <w:highlight w:val="none"/>
          <w:lang w:val="en-US"/>
        </w:rPr>
      </w:pPr>
      <w:r>
        <w:rPr>
          <w:i/>
          <w:iCs/>
          <w:sz w:val="18"/>
          <w:highlight w:val="none"/>
          <w:lang w:val="pl-PL"/>
        </w:rPr>
        <w:t xml:space="preserve">Źródło: </w:t>
      </w:r>
      <w:r>
        <w:rPr>
          <w:i/>
          <w:iCs/>
          <w:sz w:val="18"/>
          <w:highlight w:val="none"/>
        </w:rPr>
        <w:t>Urząd Mi</w:t>
      </w:r>
      <w:r>
        <w:rPr>
          <w:i/>
          <w:iCs/>
          <w:sz w:val="18"/>
          <w:highlight w:val="none"/>
          <w:lang w:val="pl-PL"/>
        </w:rPr>
        <w:t>asta i Gminy</w:t>
      </w:r>
      <w:r>
        <w:rPr>
          <w:i/>
          <w:iCs/>
          <w:sz w:val="18"/>
          <w:highlight w:val="none"/>
        </w:rPr>
        <w:t xml:space="preserve"> w </w:t>
      </w:r>
      <w:r>
        <w:rPr>
          <w:i/>
          <w:iCs/>
          <w:sz w:val="18"/>
          <w:highlight w:val="none"/>
          <w:lang w:val="pl-PL"/>
        </w:rPr>
        <w:t>Białobrzegach</w:t>
      </w:r>
    </w:p>
    <w:p>
      <w:pPr>
        <w:shd w:val="clear"/>
        <w:rPr>
          <w:highlight w:val="none"/>
        </w:rPr>
      </w:pPr>
    </w:p>
    <w:p>
      <w:pPr>
        <w:shd w:val="clear"/>
        <w:jc w:val="both"/>
        <w:rPr>
          <w:sz w:val="22"/>
          <w:szCs w:val="22"/>
          <w:highlight w:val="none"/>
        </w:rPr>
      </w:pPr>
      <w:r>
        <w:rPr>
          <w:sz w:val="22"/>
          <w:szCs w:val="22"/>
          <w:highlight w:val="none"/>
        </w:rPr>
        <w:t>W strukturze użytkowania ziemi 1,7 % stanowią sady.</w:t>
      </w:r>
    </w:p>
    <w:p>
      <w:pPr>
        <w:shd w:val="clear"/>
        <w:jc w:val="both"/>
        <w:rPr>
          <w:rFonts w:hint="default"/>
          <w:sz w:val="22"/>
          <w:szCs w:val="22"/>
          <w:highlight w:val="none"/>
          <w:lang w:val="pl-PL"/>
        </w:rPr>
      </w:pPr>
      <w:r>
        <w:rPr>
          <w:sz w:val="22"/>
          <w:szCs w:val="22"/>
          <w:highlight w:val="none"/>
        </w:rPr>
        <w:t>Wskaźnik jakości rolniczej przestrzeni produkcyjnej dla gminy Białobrzegi określono na 61,4 punkty, a wskaźnik waloryzacji ekonomiczno-przyrodniczej na 42,6 punktów. Plasuje to gminę na 28 i 10 w b. województwie radomskim, wskazując na dość dobre potencjalne warunki wzrostu gospodarczego gminy na bazie rozwoju funkcji rolniczej. Dobrym prognostykiem jest także zaplecze zakładów przetwórstwa rolno-spożywczego.</w:t>
      </w:r>
    </w:p>
    <w:p>
      <w:pPr>
        <w:shd w:val="clear"/>
        <w:jc w:val="both"/>
        <w:rPr>
          <w:rFonts w:hint="default"/>
          <w:sz w:val="22"/>
          <w:szCs w:val="22"/>
          <w:highlight w:val="none"/>
        </w:rPr>
      </w:pPr>
    </w:p>
    <w:p>
      <w:pPr>
        <w:shd w:val="clear"/>
        <w:jc w:val="both"/>
        <w:rPr>
          <w:rFonts w:hint="default"/>
          <w:i/>
          <w:iCs/>
          <w:sz w:val="22"/>
          <w:szCs w:val="22"/>
          <w:highlight w:val="none"/>
        </w:rPr>
      </w:pPr>
      <w:r>
        <w:rPr>
          <w:rFonts w:hint="default"/>
          <w:i/>
          <w:iCs/>
          <w:sz w:val="22"/>
          <w:szCs w:val="22"/>
          <w:highlight w:val="none"/>
        </w:rPr>
        <w:t>Uwarunkowania wynikające z istniejącej rolniczej przestrzeni produkcyjnej oraz wpływające</w:t>
      </w:r>
      <w:r>
        <w:rPr>
          <w:rFonts w:hint="default"/>
          <w:i/>
          <w:iCs/>
          <w:sz w:val="22"/>
          <w:szCs w:val="22"/>
          <w:highlight w:val="none"/>
          <w:lang w:val="pl-PL"/>
        </w:rPr>
        <w:t xml:space="preserve"> </w:t>
      </w:r>
      <w:r>
        <w:rPr>
          <w:rFonts w:hint="default"/>
          <w:i/>
          <w:iCs/>
          <w:sz w:val="22"/>
          <w:szCs w:val="22"/>
          <w:highlight w:val="none"/>
        </w:rPr>
        <w:t>na rozwój funkcji rolnej w gminie:</w:t>
      </w:r>
    </w:p>
    <w:p>
      <w:pPr>
        <w:shd w:val="clear"/>
        <w:tabs>
          <w:tab w:val="left" w:pos="400"/>
        </w:tabs>
        <w:jc w:val="both"/>
        <w:rPr>
          <w:rFonts w:hint="default"/>
          <w:sz w:val="22"/>
          <w:szCs w:val="22"/>
          <w:highlight w:val="none"/>
        </w:rPr>
      </w:pPr>
      <w:r>
        <w:rPr>
          <w:rFonts w:hint="default"/>
          <w:sz w:val="22"/>
          <w:szCs w:val="22"/>
          <w:highlight w:val="none"/>
          <w:lang w:val="pl-PL"/>
        </w:rPr>
        <w:t xml:space="preserve">- </w:t>
      </w:r>
      <w:r>
        <w:rPr>
          <w:rFonts w:hint="default"/>
          <w:sz w:val="22"/>
          <w:szCs w:val="22"/>
          <w:highlight w:val="none"/>
          <w:lang w:val="pl-PL"/>
        </w:rPr>
        <w:tab/>
      </w:r>
      <w:r>
        <w:rPr>
          <w:rFonts w:hint="default"/>
          <w:sz w:val="22"/>
          <w:szCs w:val="22"/>
          <w:highlight w:val="none"/>
          <w:lang w:val="pl-PL"/>
        </w:rPr>
        <w:t>k</w:t>
      </w:r>
      <w:r>
        <w:rPr>
          <w:rFonts w:hint="default"/>
          <w:sz w:val="22"/>
          <w:szCs w:val="22"/>
          <w:highlight w:val="none"/>
        </w:rPr>
        <w:t>orzystne położenie w ciągach dróg krajowych i wojewódzkich (</w:t>
      </w:r>
      <w:r>
        <w:rPr>
          <w:rFonts w:hint="default"/>
          <w:sz w:val="22"/>
          <w:szCs w:val="22"/>
          <w:highlight w:val="none"/>
          <w:lang w:val="pl-PL"/>
        </w:rPr>
        <w:t>dogodny</w:t>
      </w:r>
      <w:r>
        <w:rPr>
          <w:rFonts w:hint="default"/>
          <w:sz w:val="22"/>
          <w:szCs w:val="22"/>
          <w:highlight w:val="none"/>
        </w:rPr>
        <w:t xml:space="preserve"> transport)</w:t>
      </w:r>
      <w:r>
        <w:rPr>
          <w:rFonts w:hint="default"/>
          <w:sz w:val="22"/>
          <w:szCs w:val="22"/>
          <w:highlight w:val="none"/>
          <w:lang w:val="pl-PL"/>
        </w:rPr>
        <w:t>,</w:t>
      </w:r>
    </w:p>
    <w:p>
      <w:pPr>
        <w:shd w:val="clear"/>
        <w:tabs>
          <w:tab w:val="left" w:pos="400"/>
        </w:tabs>
        <w:jc w:val="both"/>
        <w:rPr>
          <w:rFonts w:hint="default"/>
          <w:sz w:val="22"/>
          <w:szCs w:val="22"/>
          <w:highlight w:val="none"/>
        </w:rPr>
      </w:pPr>
      <w:r>
        <w:rPr>
          <w:rFonts w:hint="default"/>
          <w:sz w:val="22"/>
          <w:szCs w:val="22"/>
          <w:highlight w:val="none"/>
        </w:rPr>
        <w:t xml:space="preserve">- </w:t>
      </w:r>
      <w:r>
        <w:rPr>
          <w:rFonts w:hint="default"/>
          <w:sz w:val="22"/>
          <w:szCs w:val="22"/>
          <w:highlight w:val="none"/>
        </w:rPr>
        <w:tab/>
      </w:r>
      <w:r>
        <w:rPr>
          <w:rFonts w:hint="default"/>
          <w:sz w:val="22"/>
          <w:szCs w:val="22"/>
          <w:highlight w:val="none"/>
        </w:rPr>
        <w:t>ukształtowan</w:t>
      </w:r>
      <w:r>
        <w:rPr>
          <w:rFonts w:hint="default"/>
          <w:sz w:val="22"/>
          <w:szCs w:val="22"/>
          <w:highlight w:val="none"/>
          <w:lang w:val="pl-PL"/>
        </w:rPr>
        <w:t>e</w:t>
      </w:r>
      <w:r>
        <w:rPr>
          <w:rFonts w:hint="default"/>
          <w:sz w:val="22"/>
          <w:szCs w:val="22"/>
          <w:highlight w:val="none"/>
        </w:rPr>
        <w:t xml:space="preserve"> kierunki produkcji rolniczej (chów bydła - 25 % trwałych</w:t>
      </w:r>
      <w:r>
        <w:rPr>
          <w:rFonts w:hint="default"/>
          <w:sz w:val="22"/>
          <w:szCs w:val="22"/>
          <w:highlight w:val="none"/>
          <w:lang w:val="pl-PL"/>
        </w:rPr>
        <w:t>,</w:t>
      </w:r>
    </w:p>
    <w:p>
      <w:pPr>
        <w:shd w:val="clear"/>
        <w:tabs>
          <w:tab w:val="left" w:pos="400"/>
        </w:tabs>
        <w:jc w:val="both"/>
        <w:rPr>
          <w:rFonts w:hint="default"/>
          <w:sz w:val="22"/>
          <w:szCs w:val="22"/>
          <w:highlight w:val="none"/>
        </w:rPr>
      </w:pPr>
      <w:r>
        <w:rPr>
          <w:rFonts w:hint="default"/>
          <w:sz w:val="22"/>
          <w:szCs w:val="22"/>
          <w:highlight w:val="none"/>
        </w:rPr>
        <w:tab/>
      </w:r>
      <w:r>
        <w:rPr>
          <w:rFonts w:hint="default"/>
          <w:sz w:val="22"/>
          <w:szCs w:val="22"/>
          <w:highlight w:val="none"/>
        </w:rPr>
        <w:t>użytków zielonych w strukturze upraw, 75 % upraw zbóż w powierzchni obsianej),</w:t>
      </w:r>
    </w:p>
    <w:p>
      <w:pPr>
        <w:shd w:val="clear"/>
        <w:tabs>
          <w:tab w:val="left" w:pos="400"/>
        </w:tabs>
        <w:jc w:val="both"/>
        <w:rPr>
          <w:rFonts w:hint="default"/>
          <w:sz w:val="22"/>
          <w:szCs w:val="22"/>
          <w:highlight w:val="none"/>
        </w:rPr>
      </w:pPr>
      <w:r>
        <w:rPr>
          <w:rFonts w:hint="default"/>
          <w:sz w:val="22"/>
          <w:szCs w:val="22"/>
          <w:highlight w:val="none"/>
        </w:rPr>
        <w:t xml:space="preserve">- </w:t>
      </w:r>
      <w:r>
        <w:rPr>
          <w:rFonts w:hint="default"/>
          <w:sz w:val="22"/>
          <w:szCs w:val="22"/>
          <w:highlight w:val="none"/>
        </w:rPr>
        <w:tab/>
      </w:r>
      <w:r>
        <w:rPr>
          <w:rFonts w:hint="default"/>
          <w:sz w:val="22"/>
          <w:szCs w:val="22"/>
          <w:highlight w:val="none"/>
        </w:rPr>
        <w:t>dobrze rozwinięte przetwórstwo warzyw i owoców,</w:t>
      </w:r>
    </w:p>
    <w:p>
      <w:pPr>
        <w:shd w:val="clear"/>
        <w:tabs>
          <w:tab w:val="left" w:pos="400"/>
        </w:tabs>
        <w:jc w:val="both"/>
        <w:rPr>
          <w:rFonts w:hint="default"/>
          <w:sz w:val="22"/>
          <w:szCs w:val="22"/>
          <w:highlight w:val="none"/>
        </w:rPr>
      </w:pPr>
      <w:r>
        <w:rPr>
          <w:rFonts w:hint="default"/>
          <w:sz w:val="22"/>
          <w:szCs w:val="22"/>
          <w:highlight w:val="none"/>
        </w:rPr>
        <w:t xml:space="preserve">- </w:t>
      </w:r>
      <w:r>
        <w:rPr>
          <w:rFonts w:hint="default"/>
          <w:sz w:val="22"/>
          <w:szCs w:val="22"/>
          <w:highlight w:val="none"/>
        </w:rPr>
        <w:tab/>
      </w:r>
      <w:r>
        <w:rPr>
          <w:rFonts w:hint="default"/>
          <w:sz w:val="22"/>
          <w:szCs w:val="22"/>
          <w:highlight w:val="none"/>
        </w:rPr>
        <w:t>wystarczająca ilość instytucji i zakładów obsługi rolnictwa</w:t>
      </w:r>
      <w:r>
        <w:rPr>
          <w:rFonts w:hint="default"/>
          <w:sz w:val="22"/>
          <w:szCs w:val="22"/>
          <w:highlight w:val="none"/>
          <w:lang w:val="pl-PL"/>
        </w:rPr>
        <w:t>,</w:t>
      </w:r>
    </w:p>
    <w:p>
      <w:pPr>
        <w:shd w:val="clear"/>
        <w:tabs>
          <w:tab w:val="left" w:pos="400"/>
        </w:tabs>
        <w:jc w:val="both"/>
        <w:rPr>
          <w:rFonts w:hint="default"/>
          <w:sz w:val="22"/>
          <w:szCs w:val="22"/>
          <w:highlight w:val="none"/>
          <w:lang w:val="pl-PL"/>
        </w:rPr>
      </w:pPr>
      <w:r>
        <w:rPr>
          <w:rFonts w:hint="default"/>
          <w:sz w:val="22"/>
          <w:szCs w:val="22"/>
          <w:highlight w:val="none"/>
          <w:lang w:val="pl-PL"/>
        </w:rPr>
        <w:t xml:space="preserve">- </w:t>
      </w:r>
      <w:r>
        <w:rPr>
          <w:rFonts w:hint="default"/>
          <w:sz w:val="22"/>
          <w:szCs w:val="22"/>
          <w:highlight w:val="none"/>
          <w:lang w:val="pl-PL"/>
        </w:rPr>
        <w:tab/>
      </w:r>
      <w:r>
        <w:rPr>
          <w:rFonts w:hint="default"/>
          <w:sz w:val="22"/>
          <w:szCs w:val="22"/>
          <w:highlight w:val="none"/>
          <w:lang w:val="pl-PL"/>
        </w:rPr>
        <w:t>duże zasoby siły roboczej,</w:t>
      </w:r>
    </w:p>
    <w:p>
      <w:pPr>
        <w:shd w:val="clear"/>
        <w:tabs>
          <w:tab w:val="left" w:pos="400"/>
        </w:tabs>
        <w:jc w:val="both"/>
        <w:rPr>
          <w:rFonts w:hint="default" w:cs="Times New Roman"/>
          <w:sz w:val="22"/>
          <w:szCs w:val="22"/>
          <w:highlight w:val="none"/>
          <w:lang w:val="pl-PL"/>
        </w:rPr>
      </w:pPr>
      <w:r>
        <w:rPr>
          <w:rFonts w:hint="default"/>
          <w:sz w:val="22"/>
          <w:szCs w:val="22"/>
          <w:highlight w:val="none"/>
          <w:lang w:val="pl-PL"/>
        </w:rPr>
        <w:t xml:space="preserve">- </w:t>
      </w:r>
      <w:r>
        <w:rPr>
          <w:rFonts w:hint="default"/>
          <w:sz w:val="22"/>
          <w:szCs w:val="22"/>
          <w:highlight w:val="none"/>
          <w:lang w:val="pl-PL"/>
        </w:rPr>
        <w:tab/>
      </w:r>
      <w:r>
        <w:rPr>
          <w:rFonts w:hint="default"/>
          <w:sz w:val="22"/>
          <w:szCs w:val="22"/>
          <w:highlight w:val="none"/>
          <w:lang w:val="pl-PL"/>
        </w:rPr>
        <w:t xml:space="preserve">możliwość rozwoju wraz z agroturystyką rolnictwa proekologicznego w obszarach o </w:t>
      </w:r>
      <w:r>
        <w:rPr>
          <w:rFonts w:hint="default" w:ascii="Times New Roman" w:hAnsi="Times New Roman" w:cs="Times New Roman"/>
          <w:sz w:val="22"/>
          <w:szCs w:val="22"/>
          <w:highlight w:val="none"/>
          <w:lang w:val="pl-PL"/>
        </w:rPr>
        <w:t xml:space="preserve">dużych </w:t>
      </w:r>
      <w:r>
        <w:rPr>
          <w:rFonts w:hint="default" w:cs="Times New Roman"/>
          <w:sz w:val="22"/>
          <w:szCs w:val="22"/>
          <w:highlight w:val="none"/>
          <w:lang w:val="pl-PL"/>
        </w:rPr>
        <w:tab/>
      </w:r>
      <w:r>
        <w:rPr>
          <w:rFonts w:hint="default" w:cs="Times New Roman"/>
          <w:sz w:val="22"/>
          <w:szCs w:val="22"/>
          <w:highlight w:val="none"/>
          <w:lang w:val="pl-PL"/>
        </w:rPr>
        <w:tab/>
      </w:r>
      <w:r>
        <w:rPr>
          <w:rFonts w:hint="default" w:ascii="Times New Roman" w:hAnsi="Times New Roman" w:cs="Times New Roman"/>
          <w:sz w:val="22"/>
          <w:szCs w:val="22"/>
          <w:highlight w:val="none"/>
          <w:lang w:val="pl-PL"/>
        </w:rPr>
        <w:t>walorach przyrodniczych</w:t>
      </w:r>
      <w:r>
        <w:rPr>
          <w:rFonts w:hint="default" w:cs="Times New Roman"/>
          <w:sz w:val="22"/>
          <w:szCs w:val="22"/>
          <w:highlight w:val="none"/>
          <w:lang w:val="pl-PL"/>
        </w:rPr>
        <w:t xml:space="preserve"> </w:t>
      </w:r>
    </w:p>
    <w:p>
      <w:pPr>
        <w:shd w:val="clear"/>
        <w:rPr>
          <w:rFonts w:hint="default"/>
          <w:highlight w:val="none"/>
          <w:lang w:val="pl-PL"/>
        </w:rPr>
      </w:pPr>
    </w:p>
    <w:p>
      <w:pPr>
        <w:pStyle w:val="46"/>
        <w:shd w:val="clear"/>
        <w:rPr>
          <w:rFonts w:hint="default"/>
          <w:b/>
          <w:bCs/>
          <w:highlight w:val="none"/>
        </w:rPr>
      </w:pPr>
      <w:r>
        <w:rPr>
          <w:rFonts w:hint="default"/>
          <w:b/>
          <w:bCs/>
          <w:highlight w:val="none"/>
        </w:rPr>
        <w:t xml:space="preserve"> 10. Zagrożenie bezpieczeństwa ludności i jej mienia.</w:t>
      </w:r>
    </w:p>
    <w:p>
      <w:pPr>
        <w:pStyle w:val="46"/>
        <w:shd w:val="clear"/>
        <w:rPr>
          <w:rFonts w:hint="default"/>
          <w:highlight w:val="none"/>
          <w:lang w:val="pl-PL"/>
        </w:rPr>
      </w:pPr>
      <w:r>
        <w:rPr>
          <w:rFonts w:hint="default"/>
          <w:highlight w:val="none"/>
        </w:rPr>
        <w:t xml:space="preserve">Udokumentowane zagrożenie powodziowe występujące w dolinie rzeki </w:t>
      </w:r>
      <w:r>
        <w:rPr>
          <w:rFonts w:hint="default"/>
          <w:highlight w:val="none"/>
          <w:lang w:val="pl-PL"/>
        </w:rPr>
        <w:t>Pilicy i</w:t>
      </w:r>
      <w:r>
        <w:rPr>
          <w:rFonts w:hint="default"/>
          <w:highlight w:val="none"/>
        </w:rPr>
        <w:t xml:space="preserve"> został</w:t>
      </w:r>
      <w:r>
        <w:rPr>
          <w:rFonts w:hint="default"/>
          <w:highlight w:val="none"/>
          <w:lang w:val="pl-PL"/>
        </w:rPr>
        <w:t xml:space="preserve">y one </w:t>
      </w:r>
      <w:r>
        <w:rPr>
          <w:rFonts w:hint="default"/>
          <w:highlight w:val="none"/>
        </w:rPr>
        <w:t>wyznaczone   na   mapach   zagrożenia</w:t>
      </w:r>
      <w:r>
        <w:rPr>
          <w:rFonts w:hint="default"/>
          <w:highlight w:val="none"/>
          <w:lang w:val="pl-PL"/>
        </w:rPr>
        <w:t xml:space="preserve"> </w:t>
      </w:r>
      <w:r>
        <w:rPr>
          <w:rFonts w:hint="default"/>
          <w:highlight w:val="none"/>
        </w:rPr>
        <w:t>powodziowego</w:t>
      </w:r>
      <w:r>
        <w:rPr>
          <w:rFonts w:hint="default"/>
          <w:highlight w:val="none"/>
          <w:lang w:val="pl-PL"/>
        </w:rPr>
        <w:t xml:space="preserve"> </w:t>
      </w:r>
      <w:r>
        <w:rPr>
          <w:rFonts w:hint="default"/>
          <w:highlight w:val="none"/>
        </w:rPr>
        <w:t>opublikowan</w:t>
      </w:r>
      <w:r>
        <w:rPr>
          <w:rFonts w:hint="default"/>
          <w:highlight w:val="none"/>
          <w:lang w:val="pl-PL"/>
        </w:rPr>
        <w:t>ych</w:t>
      </w:r>
      <w:r>
        <w:rPr>
          <w:rFonts w:hint="default"/>
          <w:highlight w:val="none"/>
        </w:rPr>
        <w:t xml:space="preserve">   na   Hydroportalu   KZGW.   Obszarem   szczególnego</w:t>
      </w:r>
      <w:r>
        <w:rPr>
          <w:rFonts w:hint="default"/>
          <w:highlight w:val="none"/>
          <w:lang w:val="pl-PL"/>
        </w:rPr>
        <w:t xml:space="preserve"> </w:t>
      </w:r>
      <w:r>
        <w:rPr>
          <w:rFonts w:hint="default"/>
          <w:highlight w:val="none"/>
        </w:rPr>
        <w:t xml:space="preserve">zagrożenia powodzią o prawdopodobieństwie 1% są tereny wzdłuż rzeki. </w:t>
      </w:r>
      <w:r>
        <w:rPr>
          <w:rFonts w:hint="default"/>
          <w:highlight w:val="none"/>
          <w:lang w:val="pl-PL"/>
        </w:rPr>
        <w:t xml:space="preserve">Dla rzeki Pilicy w granicach gminy Białobrzegi </w:t>
      </w:r>
      <w:r>
        <w:rPr>
          <w:rFonts w:hint="default"/>
          <w:highlight w:val="none"/>
        </w:rPr>
        <w:t>opracowano także granice obszarów na</w:t>
      </w:r>
      <w:r>
        <w:rPr>
          <w:rFonts w:hint="default"/>
          <w:highlight w:val="none"/>
          <w:lang w:val="pl-PL"/>
        </w:rPr>
        <w:t xml:space="preserve"> </w:t>
      </w:r>
      <w:r>
        <w:rPr>
          <w:rFonts w:hint="default"/>
          <w:highlight w:val="none"/>
        </w:rPr>
        <w:t xml:space="preserve">którym prawdopodobieństwo wystąpienia powodzi jest niskie i wynosi raz na 500 lat </w:t>
      </w:r>
      <w:r>
        <w:rPr>
          <w:rFonts w:hint="default"/>
          <w:highlight w:val="none"/>
          <w:lang w:val="pl-PL"/>
        </w:rPr>
        <w:t>(</w:t>
      </w:r>
      <w:r>
        <w:rPr>
          <w:rFonts w:hint="default"/>
          <w:highlight w:val="none"/>
        </w:rPr>
        <w:t>Q=</w:t>
      </w:r>
      <w:r>
        <w:rPr>
          <w:rFonts w:hint="default"/>
          <w:highlight w:val="none"/>
          <w:lang w:val="pl-PL"/>
        </w:rPr>
        <w:t xml:space="preserve">0,2%) oraz obszary, na których </w:t>
      </w:r>
      <w:r>
        <w:rPr>
          <w:rFonts w:hint="default"/>
          <w:highlight w:val="none"/>
        </w:rPr>
        <w:t xml:space="preserve">prawdopodobieństwo wystąpienia powodzi jest </w:t>
      </w:r>
      <w:r>
        <w:rPr>
          <w:rFonts w:hint="default"/>
          <w:highlight w:val="none"/>
          <w:lang w:val="pl-PL"/>
        </w:rPr>
        <w:t xml:space="preserve">wysokie </w:t>
      </w:r>
      <w:r>
        <w:rPr>
          <w:rFonts w:hint="default"/>
          <w:highlight w:val="none"/>
        </w:rPr>
        <w:t xml:space="preserve">i wynosi raz na </w:t>
      </w:r>
      <w:r>
        <w:rPr>
          <w:rFonts w:hint="default"/>
          <w:highlight w:val="none"/>
          <w:lang w:val="pl-PL"/>
        </w:rPr>
        <w:t>10</w:t>
      </w:r>
      <w:r>
        <w:rPr>
          <w:rFonts w:hint="default"/>
          <w:highlight w:val="none"/>
        </w:rPr>
        <w:t xml:space="preserve"> lat </w:t>
      </w:r>
      <w:r>
        <w:rPr>
          <w:rFonts w:hint="default"/>
          <w:highlight w:val="none"/>
          <w:lang w:val="pl-PL"/>
        </w:rPr>
        <w:t>(</w:t>
      </w:r>
      <w:r>
        <w:rPr>
          <w:rFonts w:hint="default"/>
          <w:highlight w:val="none"/>
        </w:rPr>
        <w:t>Q=</w:t>
      </w:r>
      <w:r>
        <w:rPr>
          <w:rFonts w:hint="default"/>
          <w:highlight w:val="none"/>
          <w:lang w:val="pl-PL"/>
        </w:rPr>
        <w:t>10%).</w:t>
      </w:r>
    </w:p>
    <w:p>
      <w:pPr>
        <w:pStyle w:val="46"/>
        <w:shd w:val="clear"/>
        <w:rPr>
          <w:rFonts w:hint="default"/>
          <w:highlight w:val="none"/>
        </w:rPr>
      </w:pPr>
      <w:r>
        <w:rPr>
          <w:rFonts w:hint="default"/>
          <w:highlight w:val="none"/>
          <w:lang w:val="pl-PL"/>
        </w:rPr>
        <w:t xml:space="preserve">Zasady ochrony wód zostały określone w rozdziale 2 </w:t>
      </w:r>
      <w:r>
        <w:rPr>
          <w:rFonts w:hint="default"/>
          <w:highlight w:val="none"/>
        </w:rPr>
        <w:t xml:space="preserve">ustawy z dnia </w:t>
      </w:r>
      <w:r>
        <w:rPr>
          <w:rFonts w:hint="default"/>
          <w:highlight w:val="none"/>
          <w:lang w:val="pl-PL"/>
        </w:rPr>
        <w:t>20</w:t>
      </w:r>
      <w:r>
        <w:rPr>
          <w:rFonts w:hint="default"/>
          <w:highlight w:val="none"/>
        </w:rPr>
        <w:t xml:space="preserve"> lipca 20</w:t>
      </w:r>
      <w:r>
        <w:rPr>
          <w:rFonts w:hint="default"/>
          <w:highlight w:val="none"/>
          <w:lang w:val="pl-PL"/>
        </w:rPr>
        <w:t>17</w:t>
      </w:r>
      <w:r>
        <w:rPr>
          <w:rFonts w:hint="default"/>
          <w:highlight w:val="none"/>
        </w:rPr>
        <w:t xml:space="preserve"> r. Prawo wodne. </w:t>
      </w:r>
      <w:r>
        <w:rPr>
          <w:rFonts w:hint="default"/>
          <w:highlight w:val="none"/>
          <w:lang w:val="pl-PL"/>
        </w:rPr>
        <w:t xml:space="preserve"> </w:t>
      </w:r>
      <w:r>
        <w:rPr>
          <w:rFonts w:hint="default"/>
          <w:highlight w:val="none"/>
        </w:rPr>
        <w:t xml:space="preserve">Woda o prawdopodobieństwie wystąpienia </w:t>
      </w:r>
      <w:r>
        <w:rPr>
          <w:rFonts w:hint="default"/>
          <w:highlight w:val="none"/>
          <w:lang w:val="pl-PL"/>
        </w:rPr>
        <w:t xml:space="preserve">1% oraz </w:t>
      </w:r>
      <w:r>
        <w:rPr>
          <w:rFonts w:hint="default"/>
          <w:highlight w:val="none"/>
        </w:rPr>
        <w:t>10% stanowi obszar szczególnego zagrożenia</w:t>
      </w:r>
      <w:r>
        <w:rPr>
          <w:rFonts w:hint="default"/>
          <w:highlight w:val="none"/>
          <w:lang w:val="pl-PL"/>
        </w:rPr>
        <w:t xml:space="preserve"> </w:t>
      </w:r>
      <w:r>
        <w:rPr>
          <w:rFonts w:hint="default"/>
          <w:highlight w:val="none"/>
        </w:rPr>
        <w:t xml:space="preserve">powodzią, na którym obowiązują zakazy zgodnie z art. </w:t>
      </w:r>
      <w:r>
        <w:rPr>
          <w:rFonts w:hint="default"/>
          <w:highlight w:val="none"/>
          <w:lang w:val="pl-PL"/>
        </w:rPr>
        <w:t>77 ust.1 pkt.3</w:t>
      </w:r>
      <w:r>
        <w:rPr>
          <w:rFonts w:hint="default"/>
          <w:highlight w:val="none"/>
        </w:rPr>
        <w:t xml:space="preserve"> ustawy z dnia </w:t>
      </w:r>
      <w:r>
        <w:rPr>
          <w:rFonts w:hint="default"/>
          <w:highlight w:val="none"/>
          <w:lang w:val="pl-PL"/>
        </w:rPr>
        <w:t>20</w:t>
      </w:r>
      <w:r>
        <w:rPr>
          <w:rFonts w:hint="default"/>
          <w:highlight w:val="none"/>
        </w:rPr>
        <w:t xml:space="preserve"> lipca 20</w:t>
      </w:r>
      <w:r>
        <w:rPr>
          <w:rFonts w:hint="default"/>
          <w:highlight w:val="none"/>
          <w:lang w:val="pl-PL"/>
        </w:rPr>
        <w:t>17</w:t>
      </w:r>
      <w:r>
        <w:rPr>
          <w:rFonts w:hint="default"/>
          <w:highlight w:val="none"/>
        </w:rPr>
        <w:t xml:space="preserve"> r. Prawo</w:t>
      </w:r>
      <w:r>
        <w:rPr>
          <w:rFonts w:hint="default"/>
          <w:highlight w:val="none"/>
          <w:lang w:val="pl-PL"/>
        </w:rPr>
        <w:t xml:space="preserve"> </w:t>
      </w:r>
      <w:r>
        <w:rPr>
          <w:rFonts w:hint="default"/>
          <w:highlight w:val="none"/>
        </w:rPr>
        <w:t>wodne.</w:t>
      </w:r>
    </w:p>
    <w:p>
      <w:pPr>
        <w:pStyle w:val="46"/>
        <w:shd w:val="clear"/>
        <w:rPr>
          <w:rFonts w:hint="default"/>
          <w:highlight w:val="none"/>
        </w:rPr>
      </w:pPr>
      <w:r>
        <w:rPr>
          <w:rFonts w:hint="default"/>
          <w:highlight w:val="none"/>
        </w:rPr>
        <w:t>Na obszarze gminy nie ma zakładów zaliczonych do zakładów o zwiększonym ryzyku (ZZR) lub</w:t>
      </w:r>
      <w:r>
        <w:rPr>
          <w:rFonts w:hint="default"/>
          <w:highlight w:val="none"/>
          <w:lang w:val="pl-PL"/>
        </w:rPr>
        <w:t xml:space="preserve"> </w:t>
      </w:r>
      <w:r>
        <w:rPr>
          <w:rFonts w:hint="default"/>
          <w:highlight w:val="none"/>
        </w:rPr>
        <w:t>dużym ryzyku (ZDR) wystąpienia poważnej awarii przemysłowej, zgodnie z kryteriami ilościowo-</w:t>
      </w:r>
      <w:r>
        <w:rPr>
          <w:rFonts w:hint="default"/>
          <w:highlight w:val="none"/>
          <w:lang w:val="pl-PL"/>
        </w:rPr>
        <w:t xml:space="preserve"> </w:t>
      </w:r>
      <w:r>
        <w:rPr>
          <w:rFonts w:hint="default"/>
          <w:highlight w:val="none"/>
        </w:rPr>
        <w:t xml:space="preserve">jakościowym określonymi w rozporządzeniu Ministra </w:t>
      </w:r>
      <w:r>
        <w:rPr>
          <w:rFonts w:hint="default"/>
          <w:highlight w:val="none"/>
          <w:lang w:val="pl-PL"/>
        </w:rPr>
        <w:t>Rozwoju</w:t>
      </w:r>
      <w:r>
        <w:rPr>
          <w:rFonts w:hint="default"/>
          <w:highlight w:val="none"/>
        </w:rPr>
        <w:t xml:space="preserve"> z dnia </w:t>
      </w:r>
      <w:r>
        <w:rPr>
          <w:rFonts w:hint="default"/>
          <w:highlight w:val="none"/>
          <w:lang w:val="pl-PL"/>
        </w:rPr>
        <w:t>29</w:t>
      </w:r>
      <w:r>
        <w:rPr>
          <w:rFonts w:hint="default"/>
          <w:highlight w:val="none"/>
        </w:rPr>
        <w:t xml:space="preserve"> </w:t>
      </w:r>
      <w:r>
        <w:rPr>
          <w:rFonts w:hint="default"/>
          <w:highlight w:val="none"/>
          <w:lang w:val="pl-PL"/>
        </w:rPr>
        <w:t>stycznia</w:t>
      </w:r>
      <w:r>
        <w:rPr>
          <w:rFonts w:hint="default"/>
          <w:highlight w:val="none"/>
        </w:rPr>
        <w:t xml:space="preserve"> 20</w:t>
      </w:r>
      <w:r>
        <w:rPr>
          <w:rFonts w:hint="default"/>
          <w:highlight w:val="none"/>
          <w:lang w:val="pl-PL"/>
        </w:rPr>
        <w:t>16</w:t>
      </w:r>
      <w:r>
        <w:rPr>
          <w:rFonts w:hint="default"/>
          <w:highlight w:val="none"/>
        </w:rPr>
        <w:t xml:space="preserve"> r. </w:t>
      </w:r>
    </w:p>
    <w:p>
      <w:pPr>
        <w:pStyle w:val="46"/>
        <w:shd w:val="clear"/>
        <w:rPr>
          <w:rFonts w:hint="default"/>
          <w:highlight w:val="none"/>
        </w:rPr>
      </w:pPr>
    </w:p>
    <w:p>
      <w:pPr>
        <w:pStyle w:val="46"/>
        <w:shd w:val="clear"/>
        <w:rPr>
          <w:rFonts w:hint="default"/>
          <w:highlight w:val="none"/>
        </w:rPr>
      </w:pPr>
      <w:r>
        <w:rPr>
          <w:rFonts w:hint="default"/>
          <w:highlight w:val="none"/>
        </w:rPr>
        <w:t>W gospodarce przestrzennej gminy należy stosować następujące zasady</w:t>
      </w:r>
      <w:r>
        <w:rPr>
          <w:rFonts w:hint="default"/>
          <w:highlight w:val="none"/>
          <w:lang w:val="pl-PL"/>
        </w:rPr>
        <w:t xml:space="preserve"> </w:t>
      </w:r>
      <w:r>
        <w:rPr>
          <w:rFonts w:hint="default"/>
          <w:highlight w:val="none"/>
        </w:rPr>
        <w:t>służące</w:t>
      </w:r>
      <w:r>
        <w:rPr>
          <w:rFonts w:hint="default"/>
          <w:highlight w:val="none"/>
          <w:lang w:val="pl-PL"/>
        </w:rPr>
        <w:t xml:space="preserve"> </w:t>
      </w:r>
      <w:r>
        <w:rPr>
          <w:rFonts w:hint="default"/>
          <w:highlight w:val="none"/>
        </w:rPr>
        <w:t>zabezpieczeniu potrzeb obrony cywilnej:</w:t>
      </w:r>
    </w:p>
    <w:p>
      <w:pPr>
        <w:pStyle w:val="46"/>
        <w:shd w:val="clear"/>
        <w:tabs>
          <w:tab w:val="left" w:pos="400"/>
        </w:tabs>
        <w:rPr>
          <w:rFonts w:hint="default"/>
          <w:highlight w:val="none"/>
        </w:rPr>
      </w:pPr>
      <w:r>
        <w:rPr>
          <w:rFonts w:hint="default"/>
          <w:highlight w:val="none"/>
        </w:rPr>
        <w:t xml:space="preserve">1. </w:t>
      </w:r>
      <w:r>
        <w:rPr>
          <w:rFonts w:hint="default"/>
          <w:highlight w:val="none"/>
          <w:lang w:val="pl-PL"/>
        </w:rPr>
        <w:tab/>
      </w:r>
      <w:r>
        <w:rPr>
          <w:rFonts w:hint="default"/>
          <w:highlight w:val="none"/>
        </w:rPr>
        <w:t>W</w:t>
      </w:r>
      <w:r>
        <w:rPr>
          <w:rFonts w:hint="default"/>
          <w:highlight w:val="none"/>
          <w:lang w:val="pl-PL"/>
        </w:rPr>
        <w:t xml:space="preserve"> </w:t>
      </w:r>
      <w:r>
        <w:rPr>
          <w:rFonts w:hint="default"/>
          <w:highlight w:val="none"/>
        </w:rPr>
        <w:t>rejonach</w:t>
      </w:r>
      <w:r>
        <w:rPr>
          <w:rFonts w:hint="default"/>
          <w:highlight w:val="none"/>
          <w:lang w:val="pl-PL"/>
        </w:rPr>
        <w:t xml:space="preserve"> </w:t>
      </w:r>
      <w:r>
        <w:rPr>
          <w:rFonts w:hint="default"/>
          <w:highlight w:val="none"/>
        </w:rPr>
        <w:t>budownictwa</w:t>
      </w:r>
      <w:r>
        <w:rPr>
          <w:rFonts w:hint="default"/>
          <w:highlight w:val="none"/>
          <w:lang w:val="pl-PL"/>
        </w:rPr>
        <w:t xml:space="preserve"> </w:t>
      </w:r>
      <w:r>
        <w:rPr>
          <w:rFonts w:hint="default"/>
          <w:highlight w:val="none"/>
        </w:rPr>
        <w:t>wielorodzinnego</w:t>
      </w:r>
      <w:r>
        <w:rPr>
          <w:rFonts w:hint="default"/>
          <w:highlight w:val="none"/>
          <w:lang w:val="pl-PL"/>
        </w:rPr>
        <w:t xml:space="preserve"> </w:t>
      </w:r>
      <w:r>
        <w:rPr>
          <w:rFonts w:hint="default"/>
          <w:highlight w:val="none"/>
        </w:rPr>
        <w:t>należy</w:t>
      </w:r>
      <w:r>
        <w:rPr>
          <w:rFonts w:hint="default"/>
          <w:highlight w:val="none"/>
          <w:lang w:val="pl-PL"/>
        </w:rPr>
        <w:t xml:space="preserve"> </w:t>
      </w:r>
      <w:r>
        <w:rPr>
          <w:rFonts w:hint="default"/>
          <w:highlight w:val="none"/>
        </w:rPr>
        <w:t>przewid</w:t>
      </w:r>
      <w:r>
        <w:rPr>
          <w:rFonts w:hint="default"/>
          <w:highlight w:val="none"/>
          <w:lang w:val="pl-PL"/>
        </w:rPr>
        <w:t>zieć</w:t>
      </w:r>
      <w:r>
        <w:rPr>
          <w:rFonts w:hint="default"/>
          <w:highlight w:val="none"/>
        </w:rPr>
        <w:t xml:space="preserve"> rezerwę terenów pod</w:t>
      </w:r>
      <w:r>
        <w:rPr>
          <w:rFonts w:hint="default"/>
          <w:highlight w:val="none"/>
          <w:lang w:val="pl-PL"/>
        </w:rPr>
        <w:t xml:space="preserve"> </w:t>
      </w:r>
      <w:r>
        <w:rPr>
          <w:rFonts w:hint="default"/>
          <w:highlight w:val="none"/>
          <w:lang w:val="pl-PL"/>
        </w:rPr>
        <w:tab/>
      </w:r>
      <w:r>
        <w:rPr>
          <w:rFonts w:hint="default"/>
          <w:highlight w:val="none"/>
        </w:rPr>
        <w:t xml:space="preserve">budowle </w:t>
      </w:r>
      <w:r>
        <w:rPr>
          <w:rFonts w:hint="default"/>
          <w:highlight w:val="none"/>
          <w:lang w:val="pl-PL"/>
        </w:rPr>
        <w:tab/>
      </w:r>
      <w:r>
        <w:rPr>
          <w:rFonts w:hint="default"/>
          <w:highlight w:val="none"/>
        </w:rPr>
        <w:t>ochronne (schrony, ukrycia, szczeliny).</w:t>
      </w:r>
    </w:p>
    <w:p>
      <w:pPr>
        <w:pStyle w:val="46"/>
        <w:shd w:val="clear"/>
        <w:tabs>
          <w:tab w:val="left" w:pos="400"/>
        </w:tabs>
        <w:rPr>
          <w:rFonts w:hint="default"/>
          <w:highlight w:val="none"/>
        </w:rPr>
      </w:pPr>
      <w:r>
        <w:rPr>
          <w:rFonts w:hint="default"/>
          <w:highlight w:val="none"/>
        </w:rPr>
        <w:t xml:space="preserve">2. </w:t>
      </w:r>
      <w:r>
        <w:rPr>
          <w:rFonts w:hint="default"/>
          <w:highlight w:val="none"/>
          <w:lang w:val="pl-PL"/>
        </w:rPr>
        <w:tab/>
      </w:r>
      <w:r>
        <w:rPr>
          <w:rFonts w:hint="default"/>
          <w:highlight w:val="none"/>
        </w:rPr>
        <w:t>W</w:t>
      </w:r>
      <w:r>
        <w:rPr>
          <w:rFonts w:hint="default"/>
          <w:highlight w:val="none"/>
          <w:lang w:val="pl-PL"/>
        </w:rPr>
        <w:t xml:space="preserve"> </w:t>
      </w:r>
      <w:r>
        <w:rPr>
          <w:rFonts w:hint="default"/>
          <w:highlight w:val="none"/>
        </w:rPr>
        <w:t>budynkach</w:t>
      </w:r>
      <w:r>
        <w:rPr>
          <w:rFonts w:hint="default"/>
          <w:highlight w:val="none"/>
          <w:lang w:val="pl-PL"/>
        </w:rPr>
        <w:t xml:space="preserve"> </w:t>
      </w:r>
      <w:r>
        <w:rPr>
          <w:rFonts w:hint="default"/>
          <w:highlight w:val="none"/>
        </w:rPr>
        <w:t>przemysłowych,  usługowych, użyteczności publicznej, mieszkalno-</w:t>
      </w:r>
      <w:r>
        <w:rPr>
          <w:rFonts w:hint="default"/>
          <w:highlight w:val="none"/>
          <w:lang w:val="pl-PL"/>
        </w:rPr>
        <w:t xml:space="preserve"> </w:t>
      </w:r>
      <w:r>
        <w:rPr>
          <w:rFonts w:hint="default"/>
          <w:highlight w:val="none"/>
        </w:rPr>
        <w:t xml:space="preserve">usługowych i   </w:t>
      </w:r>
      <w:r>
        <w:rPr>
          <w:rFonts w:hint="default"/>
          <w:highlight w:val="none"/>
          <w:lang w:val="pl-PL"/>
        </w:rPr>
        <w:tab/>
      </w:r>
      <w:r>
        <w:rPr>
          <w:rFonts w:hint="default"/>
          <w:highlight w:val="none"/>
        </w:rPr>
        <w:t>mieszkalnych – należy na etapie sporządzania planów realizacyjnych</w:t>
      </w:r>
      <w:r>
        <w:rPr>
          <w:rFonts w:hint="default"/>
          <w:highlight w:val="none"/>
          <w:lang w:val="pl-PL"/>
        </w:rPr>
        <w:t xml:space="preserve"> </w:t>
      </w:r>
      <w:r>
        <w:rPr>
          <w:rFonts w:hint="default"/>
          <w:highlight w:val="none"/>
        </w:rPr>
        <w:t>przewidzieć schrony i ukrycia.</w:t>
      </w:r>
    </w:p>
    <w:p>
      <w:pPr>
        <w:pStyle w:val="46"/>
        <w:shd w:val="clear"/>
        <w:tabs>
          <w:tab w:val="left" w:pos="400"/>
        </w:tabs>
        <w:rPr>
          <w:rFonts w:hint="default"/>
          <w:highlight w:val="none"/>
        </w:rPr>
      </w:pPr>
      <w:r>
        <w:rPr>
          <w:rFonts w:hint="default"/>
          <w:highlight w:val="none"/>
        </w:rPr>
        <w:t xml:space="preserve">3. </w:t>
      </w:r>
      <w:r>
        <w:rPr>
          <w:rFonts w:hint="default"/>
          <w:highlight w:val="none"/>
          <w:lang w:val="pl-PL"/>
        </w:rPr>
        <w:tab/>
      </w:r>
      <w:r>
        <w:rPr>
          <w:rFonts w:hint="default"/>
          <w:highlight w:val="none"/>
        </w:rPr>
        <w:t>W rejonach budownictwa jednorodzinnego należy przewidywać ukrycia typu II wykonane</w:t>
      </w:r>
      <w:r>
        <w:rPr>
          <w:rFonts w:hint="default"/>
          <w:highlight w:val="none"/>
          <w:lang w:val="pl-PL"/>
        </w:rPr>
        <w:t xml:space="preserve"> </w:t>
      </w:r>
      <w:r>
        <w:rPr>
          <w:rFonts w:hint="default"/>
          <w:highlight w:val="none"/>
        </w:rPr>
        <w:t xml:space="preserve">w   </w:t>
      </w:r>
      <w:r>
        <w:rPr>
          <w:rFonts w:hint="default"/>
          <w:highlight w:val="none"/>
          <w:lang w:val="pl-PL"/>
        </w:rPr>
        <w:tab/>
      </w:r>
      <w:r>
        <w:rPr>
          <w:rFonts w:hint="default"/>
          <w:highlight w:val="none"/>
        </w:rPr>
        <w:t>podpiwniczeniach budynków prze</w:t>
      </w:r>
      <w:r>
        <w:rPr>
          <w:rFonts w:hint="default"/>
          <w:highlight w:val="none"/>
          <w:lang w:val="pl-PL"/>
        </w:rPr>
        <w:t xml:space="preserve">z </w:t>
      </w:r>
      <w:r>
        <w:rPr>
          <w:rFonts w:hint="default"/>
          <w:highlight w:val="none"/>
        </w:rPr>
        <w:t>mieszkańców we własnym zakresie w okresie</w:t>
      </w:r>
      <w:r>
        <w:rPr>
          <w:rFonts w:hint="default"/>
          <w:highlight w:val="none"/>
          <w:lang w:val="pl-PL"/>
        </w:rPr>
        <w:t xml:space="preserve"> </w:t>
      </w:r>
      <w:r>
        <w:rPr>
          <w:rFonts w:hint="default"/>
          <w:highlight w:val="none"/>
        </w:rPr>
        <w:t xml:space="preserve">podwyższonej </w:t>
      </w:r>
      <w:r>
        <w:rPr>
          <w:rFonts w:hint="default"/>
          <w:highlight w:val="none"/>
          <w:lang w:val="pl-PL"/>
        </w:rPr>
        <w:tab/>
      </w:r>
      <w:r>
        <w:rPr>
          <w:rFonts w:hint="default"/>
          <w:highlight w:val="none"/>
        </w:rPr>
        <w:t>gotowości obronnej Państwa.</w:t>
      </w:r>
    </w:p>
    <w:p>
      <w:pPr>
        <w:pStyle w:val="46"/>
        <w:shd w:val="clear"/>
        <w:tabs>
          <w:tab w:val="left" w:pos="400"/>
        </w:tabs>
        <w:rPr>
          <w:rFonts w:hint="default"/>
          <w:highlight w:val="none"/>
        </w:rPr>
      </w:pPr>
      <w:r>
        <w:rPr>
          <w:rFonts w:hint="default"/>
          <w:highlight w:val="none"/>
        </w:rPr>
        <w:t>4.</w:t>
      </w:r>
      <w:r>
        <w:rPr>
          <w:rFonts w:hint="default"/>
          <w:highlight w:val="none"/>
          <w:lang w:val="pl-PL"/>
        </w:rPr>
        <w:tab/>
      </w:r>
      <w:r>
        <w:rPr>
          <w:rFonts w:hint="default"/>
          <w:highlight w:val="none"/>
        </w:rPr>
        <w:t xml:space="preserve"> Bez względu na typ zabudowy należy zarezerwować tereny pod budowę awaryjnych studni</w:t>
      </w:r>
      <w:r>
        <w:rPr>
          <w:rFonts w:hint="default"/>
          <w:highlight w:val="none"/>
          <w:lang w:val="pl-PL"/>
        </w:rPr>
        <w:t xml:space="preserve"> </w:t>
      </w:r>
      <w:r>
        <w:rPr>
          <w:rFonts w:hint="default"/>
          <w:highlight w:val="none"/>
        </w:rPr>
        <w:t xml:space="preserve">wody </w:t>
      </w:r>
      <w:r>
        <w:rPr>
          <w:rFonts w:hint="default"/>
          <w:highlight w:val="none"/>
          <w:lang w:val="pl-PL"/>
        </w:rPr>
        <w:tab/>
      </w:r>
      <w:r>
        <w:rPr>
          <w:rFonts w:hint="default"/>
          <w:highlight w:val="none"/>
        </w:rPr>
        <w:t>pitnej (7,5 l na osobę/ dobę). Odległość studni od budynków mieszkalnych lub</w:t>
      </w:r>
      <w:r>
        <w:rPr>
          <w:rFonts w:hint="default"/>
          <w:highlight w:val="none"/>
          <w:lang w:val="pl-PL"/>
        </w:rPr>
        <w:t xml:space="preserve"> </w:t>
      </w:r>
      <w:r>
        <w:rPr>
          <w:rFonts w:hint="default"/>
          <w:highlight w:val="none"/>
        </w:rPr>
        <w:t xml:space="preserve">zgrupowań ludności </w:t>
      </w:r>
      <w:r>
        <w:rPr>
          <w:rFonts w:hint="default"/>
          <w:highlight w:val="none"/>
          <w:lang w:val="pl-PL"/>
        </w:rPr>
        <w:tab/>
      </w:r>
      <w:r>
        <w:rPr>
          <w:rFonts w:hint="default"/>
          <w:highlight w:val="none"/>
        </w:rPr>
        <w:t>powinna wynosić najwyżej 800 m.</w:t>
      </w:r>
    </w:p>
    <w:p>
      <w:pPr>
        <w:pStyle w:val="46"/>
        <w:shd w:val="clear"/>
        <w:tabs>
          <w:tab w:val="left" w:pos="400"/>
        </w:tabs>
        <w:rPr>
          <w:rFonts w:hint="default"/>
          <w:highlight w:val="none"/>
        </w:rPr>
      </w:pPr>
      <w:r>
        <w:rPr>
          <w:rFonts w:hint="default"/>
          <w:highlight w:val="none"/>
        </w:rPr>
        <w:t xml:space="preserve">5. </w:t>
      </w:r>
      <w:r>
        <w:rPr>
          <w:rFonts w:hint="default"/>
          <w:highlight w:val="none"/>
          <w:lang w:val="pl-PL"/>
        </w:rPr>
        <w:tab/>
      </w:r>
      <w:r>
        <w:rPr>
          <w:rFonts w:hint="default"/>
          <w:highlight w:val="none"/>
        </w:rPr>
        <w:t>Istniejące studnie powinny być zabezpieczone przed likwidacją  i  przystosowane do</w:t>
      </w:r>
      <w:r>
        <w:rPr>
          <w:rFonts w:hint="default"/>
          <w:highlight w:val="none"/>
          <w:lang w:val="pl-PL"/>
        </w:rPr>
        <w:t xml:space="preserve"> </w:t>
      </w:r>
      <w:r>
        <w:rPr>
          <w:rFonts w:hint="default"/>
          <w:highlight w:val="none"/>
        </w:rPr>
        <w:t xml:space="preserve">sprawnego </w:t>
      </w:r>
      <w:r>
        <w:rPr>
          <w:rFonts w:hint="default"/>
          <w:highlight w:val="none"/>
          <w:lang w:val="pl-PL"/>
        </w:rPr>
        <w:tab/>
      </w:r>
      <w:r>
        <w:rPr>
          <w:rFonts w:hint="default"/>
          <w:highlight w:val="none"/>
        </w:rPr>
        <w:t>uruchomienia i eksploatacji w sytuacjach kryzysowych.</w:t>
      </w:r>
    </w:p>
    <w:p>
      <w:pPr>
        <w:pStyle w:val="46"/>
        <w:shd w:val="clear"/>
        <w:tabs>
          <w:tab w:val="left" w:pos="400"/>
        </w:tabs>
        <w:rPr>
          <w:rFonts w:hint="default"/>
          <w:highlight w:val="none"/>
        </w:rPr>
      </w:pPr>
      <w:r>
        <w:rPr>
          <w:rFonts w:hint="default"/>
          <w:highlight w:val="none"/>
        </w:rPr>
        <w:t xml:space="preserve">6. </w:t>
      </w:r>
      <w:r>
        <w:rPr>
          <w:rFonts w:hint="default"/>
          <w:highlight w:val="none"/>
          <w:lang w:val="pl-PL"/>
        </w:rPr>
        <w:tab/>
      </w:r>
      <w:r>
        <w:rPr>
          <w:rFonts w:hint="default"/>
          <w:highlight w:val="none"/>
        </w:rPr>
        <w:t>Oświetlenie zewnętrzne (ulice, zakłady pracy) należy przystosować do zaciemniania i</w:t>
      </w:r>
      <w:r>
        <w:rPr>
          <w:rFonts w:hint="default"/>
          <w:highlight w:val="none"/>
          <w:lang w:val="pl-PL"/>
        </w:rPr>
        <w:t xml:space="preserve"> </w:t>
      </w:r>
      <w:r>
        <w:rPr>
          <w:rFonts w:hint="default"/>
          <w:highlight w:val="none"/>
        </w:rPr>
        <w:t>wygaszenia.</w:t>
      </w:r>
    </w:p>
    <w:p>
      <w:pPr>
        <w:pStyle w:val="46"/>
        <w:shd w:val="clear"/>
        <w:tabs>
          <w:tab w:val="left" w:pos="400"/>
        </w:tabs>
        <w:rPr>
          <w:rFonts w:hint="default"/>
          <w:highlight w:val="none"/>
        </w:rPr>
      </w:pPr>
      <w:r>
        <w:rPr>
          <w:rFonts w:hint="default"/>
          <w:highlight w:val="none"/>
        </w:rPr>
        <w:t xml:space="preserve">7. </w:t>
      </w:r>
      <w:r>
        <w:rPr>
          <w:rFonts w:hint="default"/>
          <w:highlight w:val="none"/>
          <w:lang w:val="pl-PL"/>
        </w:rPr>
        <w:tab/>
      </w:r>
      <w:r>
        <w:rPr>
          <w:rFonts w:hint="default"/>
          <w:highlight w:val="none"/>
        </w:rPr>
        <w:t>Należy uwzględnić system alarmowania i powiadamiania mieszkańców w wypadku</w:t>
      </w:r>
      <w:r>
        <w:rPr>
          <w:rFonts w:hint="default"/>
          <w:highlight w:val="none"/>
          <w:lang w:val="pl-PL"/>
        </w:rPr>
        <w:t xml:space="preserve"> </w:t>
      </w:r>
      <w:r>
        <w:rPr>
          <w:rFonts w:hint="default"/>
          <w:highlight w:val="none"/>
        </w:rPr>
        <w:t xml:space="preserve">zagrożeń </w:t>
      </w:r>
      <w:r>
        <w:rPr>
          <w:rFonts w:hint="default"/>
          <w:highlight w:val="none"/>
          <w:lang w:val="pl-PL"/>
        </w:rPr>
        <w:tab/>
      </w:r>
      <w:r>
        <w:rPr>
          <w:rFonts w:hint="default"/>
          <w:highlight w:val="none"/>
        </w:rPr>
        <w:t>poprzez syreny alarmowe przyjmując promień słyszalności syreny do 300 m.</w:t>
      </w:r>
    </w:p>
    <w:p>
      <w:pPr>
        <w:pStyle w:val="46"/>
        <w:shd w:val="clear"/>
        <w:tabs>
          <w:tab w:val="left" w:pos="400"/>
        </w:tabs>
        <w:rPr>
          <w:rFonts w:hint="default"/>
          <w:highlight w:val="none"/>
        </w:rPr>
      </w:pPr>
      <w:r>
        <w:rPr>
          <w:rFonts w:hint="default"/>
          <w:highlight w:val="none"/>
        </w:rPr>
        <w:t xml:space="preserve">8. </w:t>
      </w:r>
      <w:r>
        <w:rPr>
          <w:rFonts w:hint="default"/>
          <w:highlight w:val="none"/>
          <w:lang w:val="pl-PL"/>
        </w:rPr>
        <w:tab/>
      </w:r>
      <w:r>
        <w:rPr>
          <w:rFonts w:hint="default"/>
          <w:highlight w:val="none"/>
        </w:rPr>
        <w:t>Układ projektowanych i modernizowanych</w:t>
      </w:r>
      <w:r>
        <w:rPr>
          <w:rFonts w:hint="default"/>
          <w:highlight w:val="none"/>
          <w:lang w:val="pl-PL"/>
        </w:rPr>
        <w:t xml:space="preserve"> </w:t>
      </w:r>
      <w:r>
        <w:rPr>
          <w:rFonts w:hint="default"/>
          <w:highlight w:val="none"/>
        </w:rPr>
        <w:t>dróg i  ulic  powinien spełniać następujące</w:t>
      </w:r>
      <w:r>
        <w:rPr>
          <w:rFonts w:hint="default"/>
          <w:highlight w:val="none"/>
          <w:lang w:val="pl-PL"/>
        </w:rPr>
        <w:t xml:space="preserve"> </w:t>
      </w:r>
      <w:r>
        <w:rPr>
          <w:rFonts w:hint="default"/>
          <w:highlight w:val="none"/>
        </w:rPr>
        <w:t>warunki:</w:t>
      </w:r>
    </w:p>
    <w:p>
      <w:pPr>
        <w:pStyle w:val="46"/>
        <w:shd w:val="clear"/>
        <w:tabs>
          <w:tab w:val="left" w:pos="800"/>
        </w:tabs>
        <w:rPr>
          <w:rFonts w:hint="default"/>
          <w:highlight w:val="none"/>
        </w:rPr>
      </w:pPr>
      <w:r>
        <w:rPr>
          <w:rFonts w:hint="default"/>
          <w:highlight w:val="none"/>
          <w:lang w:val="pl-PL"/>
        </w:rPr>
        <w:tab/>
      </w:r>
      <w:r>
        <w:rPr>
          <w:rFonts w:hint="default"/>
          <w:highlight w:val="none"/>
        </w:rPr>
        <w:t>• szerokość ulicy powinna uniemożliwić ewentualne zagruzowanie,</w:t>
      </w:r>
    </w:p>
    <w:p>
      <w:pPr>
        <w:pStyle w:val="46"/>
        <w:shd w:val="clear"/>
        <w:tabs>
          <w:tab w:val="left" w:pos="800"/>
        </w:tabs>
        <w:rPr>
          <w:rFonts w:hint="default"/>
          <w:highlight w:val="none"/>
        </w:rPr>
      </w:pPr>
      <w:r>
        <w:rPr>
          <w:rFonts w:hint="default"/>
          <w:highlight w:val="none"/>
          <w:lang w:val="pl-PL"/>
        </w:rPr>
        <w:tab/>
      </w:r>
      <w:r>
        <w:rPr>
          <w:rFonts w:hint="default"/>
          <w:highlight w:val="none"/>
        </w:rPr>
        <w:t>• powinny być</w:t>
      </w:r>
      <w:r>
        <w:rPr>
          <w:rFonts w:hint="default"/>
          <w:highlight w:val="none"/>
          <w:lang w:val="pl-PL"/>
        </w:rPr>
        <w:t xml:space="preserve"> </w:t>
      </w:r>
      <w:r>
        <w:rPr>
          <w:rFonts w:hint="default"/>
          <w:highlight w:val="none"/>
        </w:rPr>
        <w:t>połączenia z traktami</w:t>
      </w:r>
      <w:r>
        <w:rPr>
          <w:rFonts w:hint="default"/>
          <w:highlight w:val="none"/>
          <w:lang w:val="pl-PL"/>
        </w:rPr>
        <w:t xml:space="preserve"> </w:t>
      </w:r>
      <w:r>
        <w:rPr>
          <w:rFonts w:hint="default"/>
          <w:highlight w:val="none"/>
        </w:rPr>
        <w:t>przelotowymi   –  zapewniające</w:t>
      </w:r>
      <w:r>
        <w:rPr>
          <w:rFonts w:hint="default"/>
          <w:highlight w:val="none"/>
          <w:lang w:val="pl-PL"/>
        </w:rPr>
        <w:t xml:space="preserve"> </w:t>
      </w:r>
      <w:r>
        <w:rPr>
          <w:rFonts w:hint="default"/>
          <w:highlight w:val="none"/>
        </w:rPr>
        <w:t>sprawną</w:t>
      </w:r>
      <w:r>
        <w:rPr>
          <w:rFonts w:hint="default"/>
          <w:highlight w:val="none"/>
          <w:lang w:val="pl-PL"/>
        </w:rPr>
        <w:t xml:space="preserve"> </w:t>
      </w:r>
      <w:r>
        <w:rPr>
          <w:rFonts w:hint="default"/>
          <w:highlight w:val="none"/>
        </w:rPr>
        <w:t>ewakuacje</w:t>
      </w:r>
      <w:r>
        <w:rPr>
          <w:rFonts w:hint="default"/>
          <w:highlight w:val="none"/>
          <w:lang w:val="pl-PL"/>
        </w:rPr>
        <w:t xml:space="preserve"> </w:t>
      </w:r>
      <w:r>
        <w:rPr>
          <w:rFonts w:hint="default"/>
          <w:highlight w:val="none"/>
          <w:lang w:val="pl-PL"/>
        </w:rPr>
        <w:tab/>
      </w:r>
      <w:r>
        <w:rPr>
          <w:rFonts w:hint="default"/>
          <w:highlight w:val="none"/>
        </w:rPr>
        <w:t>ludności w okresie zagrożenia,</w:t>
      </w:r>
    </w:p>
    <w:p>
      <w:pPr>
        <w:pStyle w:val="46"/>
        <w:shd w:val="clear"/>
        <w:tabs>
          <w:tab w:val="left" w:pos="800"/>
        </w:tabs>
        <w:rPr>
          <w:rFonts w:hint="default"/>
          <w:highlight w:val="none"/>
        </w:rPr>
      </w:pPr>
      <w:r>
        <w:rPr>
          <w:rFonts w:hint="default"/>
          <w:highlight w:val="none"/>
          <w:lang w:val="pl-PL"/>
        </w:rPr>
        <w:tab/>
      </w:r>
      <w:r>
        <w:rPr>
          <w:rFonts w:hint="default"/>
          <w:highlight w:val="none"/>
        </w:rPr>
        <w:t>• należy wyznaczyć trasy przejazdu dla pojazdów z toksycznymi środkami przemysłowymi.</w:t>
      </w:r>
    </w:p>
    <w:p>
      <w:pPr>
        <w:pStyle w:val="46"/>
        <w:shd w:val="clear"/>
        <w:tabs>
          <w:tab w:val="left" w:pos="400"/>
        </w:tabs>
        <w:rPr>
          <w:rFonts w:hint="default"/>
          <w:highlight w:val="none"/>
        </w:rPr>
      </w:pPr>
      <w:r>
        <w:rPr>
          <w:rFonts w:hint="default"/>
          <w:highlight w:val="none"/>
        </w:rPr>
        <w:t xml:space="preserve">9. </w:t>
      </w:r>
      <w:r>
        <w:rPr>
          <w:rFonts w:hint="default"/>
          <w:highlight w:val="none"/>
          <w:lang w:val="pl-PL"/>
        </w:rPr>
        <w:tab/>
      </w:r>
      <w:r>
        <w:rPr>
          <w:rFonts w:hint="default"/>
          <w:highlight w:val="none"/>
        </w:rPr>
        <w:t>Wszelkie projektowane na obszarze gminy obiekty o wysokości równej i większej od 50 m</w:t>
      </w:r>
      <w:r>
        <w:rPr>
          <w:rFonts w:hint="default"/>
          <w:highlight w:val="none"/>
          <w:lang w:val="pl-PL"/>
        </w:rPr>
        <w:t>.</w:t>
      </w:r>
      <w:r>
        <w:rPr>
          <w:rFonts w:hint="default"/>
          <w:highlight w:val="none"/>
        </w:rPr>
        <w:t>n</w:t>
      </w:r>
      <w:r>
        <w:rPr>
          <w:rFonts w:hint="default"/>
          <w:highlight w:val="none"/>
          <w:lang w:val="pl-PL"/>
        </w:rPr>
        <w:t>.</w:t>
      </w:r>
      <w:r>
        <w:rPr>
          <w:rFonts w:hint="default"/>
          <w:highlight w:val="none"/>
        </w:rPr>
        <w:t>p</w:t>
      </w:r>
      <w:r>
        <w:rPr>
          <w:rFonts w:hint="default"/>
          <w:highlight w:val="none"/>
          <w:lang w:val="pl-PL"/>
        </w:rPr>
        <w:t>.</w:t>
      </w:r>
      <w:r>
        <w:rPr>
          <w:rFonts w:hint="default"/>
          <w:highlight w:val="none"/>
        </w:rPr>
        <w:t>t</w:t>
      </w:r>
      <w:r>
        <w:rPr>
          <w:rFonts w:hint="default"/>
          <w:highlight w:val="none"/>
          <w:lang w:val="pl-PL"/>
        </w:rPr>
        <w:t>.</w:t>
      </w:r>
      <w:r>
        <w:rPr>
          <w:rFonts w:hint="default"/>
          <w:highlight w:val="none"/>
        </w:rPr>
        <w:t xml:space="preserve"> </w:t>
      </w:r>
      <w:r>
        <w:rPr>
          <w:rFonts w:hint="default"/>
          <w:highlight w:val="none"/>
          <w:lang w:val="pl-PL"/>
        </w:rPr>
        <w:tab/>
      </w:r>
      <w:r>
        <w:rPr>
          <w:rFonts w:hint="default"/>
          <w:highlight w:val="none"/>
        </w:rPr>
        <w:t>oraz każdorazowo przed wydaniem decyzji o pozwoleniu na budowę należy zgłaszać do</w:t>
      </w:r>
      <w:r>
        <w:rPr>
          <w:rFonts w:hint="default"/>
          <w:highlight w:val="none"/>
          <w:lang w:val="pl-PL"/>
        </w:rPr>
        <w:t xml:space="preserve"> </w:t>
      </w:r>
      <w:r>
        <w:rPr>
          <w:rFonts w:hint="default"/>
          <w:highlight w:val="none"/>
        </w:rPr>
        <w:t xml:space="preserve">Sił </w:t>
      </w:r>
      <w:r>
        <w:rPr>
          <w:rFonts w:hint="default"/>
          <w:highlight w:val="none"/>
          <w:lang w:val="pl-PL"/>
        </w:rPr>
        <w:tab/>
      </w:r>
      <w:r>
        <w:rPr>
          <w:rFonts w:hint="default"/>
          <w:highlight w:val="none"/>
        </w:rPr>
        <w:t>Powietrznych RP.</w:t>
      </w:r>
    </w:p>
    <w:p>
      <w:pPr>
        <w:pStyle w:val="46"/>
        <w:shd w:val="clear"/>
        <w:tabs>
          <w:tab w:val="left" w:pos="400"/>
        </w:tabs>
        <w:rPr>
          <w:rFonts w:hint="default"/>
          <w:b w:val="0"/>
          <w:bCs w:val="0"/>
          <w:highlight w:val="none"/>
        </w:rPr>
      </w:pPr>
      <w:r>
        <w:rPr>
          <w:rFonts w:hint="default"/>
          <w:b w:val="0"/>
          <w:bCs w:val="0"/>
          <w:highlight w:val="none"/>
        </w:rPr>
        <w:t xml:space="preserve">10. </w:t>
      </w:r>
      <w:r>
        <w:rPr>
          <w:rFonts w:hint="default"/>
          <w:b w:val="0"/>
          <w:bCs w:val="0"/>
          <w:highlight w:val="none"/>
          <w:lang w:val="pl-PL"/>
        </w:rPr>
        <w:tab/>
      </w:r>
      <w:r>
        <w:rPr>
          <w:rFonts w:hint="default"/>
          <w:b w:val="0"/>
          <w:bCs w:val="0"/>
          <w:highlight w:val="none"/>
        </w:rPr>
        <w:t>Należy zachować istniejące lub projektowane obiekty obrony cywilnej.</w:t>
      </w:r>
    </w:p>
    <w:p>
      <w:pPr>
        <w:pStyle w:val="46"/>
        <w:shd w:val="clear"/>
        <w:rPr>
          <w:rFonts w:hint="default"/>
          <w:b w:val="0"/>
          <w:bCs w:val="0"/>
          <w:highlight w:val="none"/>
        </w:rPr>
      </w:pPr>
    </w:p>
    <w:p>
      <w:pPr>
        <w:pStyle w:val="46"/>
        <w:shd w:val="clear"/>
        <w:rPr>
          <w:rFonts w:hint="default"/>
          <w:b/>
          <w:bCs/>
          <w:highlight w:val="none"/>
        </w:rPr>
      </w:pPr>
      <w:r>
        <w:rPr>
          <w:rFonts w:hint="default"/>
          <w:b/>
          <w:bCs/>
          <w:highlight w:val="none"/>
        </w:rPr>
        <w:t>11. Potrzeby  i możliwości rozwoju gminy.</w:t>
      </w:r>
    </w:p>
    <w:p>
      <w:pPr>
        <w:pStyle w:val="46"/>
        <w:shd w:val="clear"/>
        <w:rPr>
          <w:rFonts w:hint="default"/>
          <w:b/>
          <w:bCs/>
          <w:highlight w:val="none"/>
        </w:rPr>
      </w:pPr>
      <w:r>
        <w:rPr>
          <w:rFonts w:hint="default"/>
          <w:b/>
          <w:bCs/>
          <w:highlight w:val="none"/>
        </w:rPr>
        <w:t xml:space="preserve"> 11.1. Analizy ekonomiczne, środowiskowe i społeczne.</w:t>
      </w:r>
    </w:p>
    <w:p>
      <w:pPr>
        <w:pStyle w:val="46"/>
        <w:shd w:val="clear"/>
        <w:rPr>
          <w:rFonts w:hint="default"/>
          <w:b/>
          <w:bCs/>
          <w:i/>
          <w:iCs/>
          <w:highlight w:val="none"/>
        </w:rPr>
      </w:pPr>
    </w:p>
    <w:p>
      <w:pPr>
        <w:pStyle w:val="46"/>
        <w:shd w:val="clear"/>
        <w:rPr>
          <w:rFonts w:hint="default"/>
          <w:b/>
          <w:bCs/>
          <w:i/>
          <w:iCs/>
          <w:highlight w:val="none"/>
        </w:rPr>
      </w:pPr>
      <w:r>
        <w:rPr>
          <w:rFonts w:hint="default"/>
          <w:b/>
          <w:bCs/>
          <w:i/>
          <w:iCs/>
          <w:highlight w:val="none"/>
        </w:rPr>
        <w:t>Analizy ekonomiczne</w:t>
      </w:r>
    </w:p>
    <w:p>
      <w:pPr>
        <w:pStyle w:val="46"/>
        <w:shd w:val="clear"/>
        <w:rPr>
          <w:rFonts w:hint="default"/>
          <w:highlight w:val="none"/>
        </w:rPr>
      </w:pPr>
      <w:r>
        <w:rPr>
          <w:rFonts w:hint="default"/>
          <w:highlight w:val="none"/>
        </w:rPr>
        <w:t>Zgodnie z „Wieloletnią Prognozą Finansową na  lata 201</w:t>
      </w:r>
      <w:r>
        <w:rPr>
          <w:rFonts w:hint="default"/>
          <w:highlight w:val="none"/>
          <w:lang w:val="pl-PL"/>
        </w:rPr>
        <w:t>7</w:t>
      </w:r>
      <w:r>
        <w:rPr>
          <w:rFonts w:hint="default"/>
          <w:highlight w:val="none"/>
        </w:rPr>
        <w:t xml:space="preserve"> – 202</w:t>
      </w:r>
      <w:r>
        <w:rPr>
          <w:rFonts w:hint="default"/>
          <w:highlight w:val="none"/>
          <w:lang w:val="pl-PL"/>
        </w:rPr>
        <w:t>7</w:t>
      </w:r>
      <w:r>
        <w:rPr>
          <w:rFonts w:hint="default"/>
          <w:highlight w:val="none"/>
        </w:rPr>
        <w:t xml:space="preserve">”, gmina planuje przeznaczenie części pieniędzy na wydatki związane z zadaniami inwestycyjnymi. </w:t>
      </w:r>
      <w:r>
        <w:rPr>
          <w:rFonts w:hint="default"/>
          <w:highlight w:val="none"/>
          <w:lang w:val="pl-PL"/>
        </w:rPr>
        <w:t xml:space="preserve">W 2017 roku deficyt budżetowy zostanie pokryty przychodami pochodzącymi z pożyczek w wysokości 42% deficytu. W latach kolejnych 2018-2020 wystąpi deficyt. W latach od 2021-2027 wystąpi natomiast budżet nadwyżkowy.  </w:t>
      </w:r>
    </w:p>
    <w:p>
      <w:pPr>
        <w:pStyle w:val="46"/>
        <w:shd w:val="clear"/>
        <w:rPr>
          <w:rFonts w:ascii="Calibri"/>
          <w:highlight w:val="none"/>
        </w:rPr>
      </w:pPr>
      <w:r>
        <w:rPr>
          <w:rFonts w:hint="default"/>
          <w:highlight w:val="none"/>
        </w:rPr>
        <w:t xml:space="preserve">Zgodnie z danymi GUS </w:t>
      </w:r>
      <w:r>
        <w:rPr>
          <w:rFonts w:hint="default"/>
          <w:highlight w:val="none"/>
          <w:lang w:val="pl-PL"/>
        </w:rPr>
        <w:t>w gminie obserwuje się rosnące</w:t>
      </w:r>
      <w:r>
        <w:rPr>
          <w:rFonts w:hint="default"/>
          <w:highlight w:val="none"/>
        </w:rPr>
        <w:t xml:space="preserve"> dochody budżet</w:t>
      </w:r>
      <w:r>
        <w:rPr>
          <w:rFonts w:hint="default"/>
          <w:highlight w:val="none"/>
          <w:lang w:val="pl-PL"/>
        </w:rPr>
        <w:t>u</w:t>
      </w:r>
      <w:r>
        <w:rPr>
          <w:rFonts w:hint="default"/>
          <w:highlight w:val="none"/>
        </w:rPr>
        <w:t xml:space="preserve"> gminy</w:t>
      </w:r>
      <w:r>
        <w:rPr>
          <w:rFonts w:hint="default"/>
          <w:highlight w:val="none"/>
          <w:lang w:val="pl-PL"/>
        </w:rPr>
        <w:t xml:space="preserve"> n</w:t>
      </w:r>
      <w:r>
        <w:rPr>
          <w:rFonts w:hint="default"/>
          <w:highlight w:val="none"/>
        </w:rPr>
        <w:t>a 1</w:t>
      </w:r>
      <w:r>
        <w:rPr>
          <w:rFonts w:hint="default"/>
          <w:highlight w:val="none"/>
          <w:lang w:val="pl-PL"/>
        </w:rPr>
        <w:t xml:space="preserve"> </w:t>
      </w:r>
      <w:r>
        <w:rPr>
          <w:rFonts w:hint="default"/>
          <w:highlight w:val="none"/>
        </w:rPr>
        <w:t>mieszkańca gminy</w:t>
      </w:r>
      <w:r>
        <w:rPr>
          <w:rFonts w:hint="default"/>
          <w:highlight w:val="none"/>
          <w:lang w:val="pl-PL"/>
        </w:rPr>
        <w:t>:</w:t>
      </w:r>
    </w:p>
    <w:p>
      <w:pPr>
        <w:shd w:val="clear"/>
        <w:rPr>
          <w:rFonts w:hint="default"/>
          <w:i/>
          <w:iCs/>
          <w:sz w:val="20"/>
          <w:szCs w:val="20"/>
          <w:highlight w:val="none"/>
        </w:rPr>
      </w:pPr>
      <w:r>
        <w:rPr>
          <w:rFonts w:ascii="Calibri"/>
          <w:i/>
          <w:iCs/>
          <w:sz w:val="20"/>
          <w:szCs w:val="20"/>
          <w:highlight w:val="none"/>
        </w:rPr>
        <w:t xml:space="preserve">Tabela </w:t>
      </w:r>
      <w:r>
        <w:rPr>
          <w:rFonts w:ascii="Calibri"/>
          <w:i/>
          <w:iCs/>
          <w:sz w:val="20"/>
          <w:szCs w:val="20"/>
          <w:highlight w:val="none"/>
          <w:lang w:val="pl-PL"/>
        </w:rPr>
        <w:t>13</w:t>
      </w:r>
      <w:r>
        <w:rPr>
          <w:rFonts w:ascii="Calibri"/>
          <w:i/>
          <w:iCs/>
          <w:sz w:val="20"/>
          <w:szCs w:val="20"/>
          <w:highlight w:val="none"/>
        </w:rPr>
        <w:t>.</w:t>
      </w:r>
      <w:r>
        <w:rPr>
          <w:rFonts w:ascii="Calibri"/>
          <w:i/>
          <w:iCs/>
          <w:sz w:val="20"/>
          <w:szCs w:val="20"/>
          <w:highlight w:val="none"/>
          <w:lang w:val="pl-PL"/>
        </w:rPr>
        <w:t xml:space="preserve"> Dochody i wydatki</w:t>
      </w:r>
    </w:p>
    <w:tbl>
      <w:tblPr>
        <w:tblStyle w:val="25"/>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2380"/>
        <w:gridCol w:w="2380"/>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0"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2"/>
                <w:szCs w:val="22"/>
                <w:highlight w:val="none"/>
                <w:lang w:val="pl-PL"/>
              </w:rPr>
            </w:pPr>
            <w:r>
              <w:rPr>
                <w:rFonts w:hint="default"/>
                <w:b/>
                <w:bCs/>
                <w:sz w:val="22"/>
                <w:szCs w:val="22"/>
                <w:highlight w:val="none"/>
                <w:lang w:val="pl-PL"/>
              </w:rPr>
              <w:t>rok</w:t>
            </w:r>
          </w:p>
        </w:tc>
        <w:tc>
          <w:tcPr>
            <w:tcW w:w="2380"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2"/>
                <w:szCs w:val="22"/>
                <w:highlight w:val="none"/>
                <w:lang w:val="pl-PL"/>
              </w:rPr>
            </w:pPr>
            <w:r>
              <w:rPr>
                <w:rFonts w:hint="default"/>
                <w:b/>
                <w:bCs/>
                <w:sz w:val="22"/>
                <w:szCs w:val="22"/>
                <w:highlight w:val="none"/>
                <w:lang w:val="pl-PL"/>
              </w:rPr>
              <w:t>2014</w:t>
            </w:r>
          </w:p>
        </w:tc>
        <w:tc>
          <w:tcPr>
            <w:tcW w:w="2380"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2"/>
                <w:szCs w:val="22"/>
                <w:highlight w:val="none"/>
                <w:lang w:val="pl-PL"/>
              </w:rPr>
            </w:pPr>
            <w:r>
              <w:rPr>
                <w:rFonts w:hint="default"/>
                <w:b/>
                <w:bCs/>
                <w:sz w:val="22"/>
                <w:szCs w:val="22"/>
                <w:highlight w:val="none"/>
                <w:lang w:val="pl-PL"/>
              </w:rPr>
              <w:t>2015</w:t>
            </w:r>
          </w:p>
        </w:tc>
        <w:tc>
          <w:tcPr>
            <w:tcW w:w="2381"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2"/>
                <w:szCs w:val="22"/>
                <w:highlight w:val="none"/>
                <w:lang w:val="pl-PL"/>
              </w:rPr>
            </w:pPr>
            <w:r>
              <w:rPr>
                <w:rFonts w:hint="default"/>
                <w:b/>
                <w:bCs/>
                <w:sz w:val="22"/>
                <w:szCs w:val="22"/>
                <w:highlight w:val="none"/>
                <w:lang w:val="pl-PL"/>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Dochody ogółem budżetu </w:t>
            </w:r>
          </w:p>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gminy na 1 mieszkańca w zł</w:t>
            </w:r>
          </w:p>
        </w:tc>
        <w:tc>
          <w:tcPr>
            <w:tcW w:w="23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3385</w:t>
            </w:r>
          </w:p>
        </w:tc>
        <w:tc>
          <w:tcPr>
            <w:tcW w:w="23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3234</w:t>
            </w:r>
          </w:p>
        </w:tc>
        <w:tc>
          <w:tcPr>
            <w:tcW w:w="2381"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rPr>
            </w:pPr>
            <w:r>
              <w:rPr>
                <w:rFonts w:hint="default"/>
                <w:sz w:val="20"/>
                <w:szCs w:val="20"/>
                <w:highlight w:val="none"/>
              </w:rPr>
              <w:t xml:space="preserve">Wydatki ogółem budżetu </w:t>
            </w:r>
          </w:p>
          <w:p>
            <w:pPr>
              <w:keepNext w:val="0"/>
              <w:keepLines w:val="0"/>
              <w:suppressLineNumbers w:val="0"/>
              <w:shd w:val="clear"/>
              <w:spacing w:before="0" w:beforeAutospacing="0" w:after="0" w:afterAutospacing="0"/>
              <w:ind w:left="0" w:right="0"/>
              <w:jc w:val="both"/>
              <w:rPr>
                <w:rFonts w:hint="default"/>
                <w:sz w:val="20"/>
                <w:szCs w:val="20"/>
                <w:highlight w:val="none"/>
              </w:rPr>
            </w:pPr>
            <w:r>
              <w:rPr>
                <w:rFonts w:hint="default"/>
                <w:sz w:val="20"/>
                <w:szCs w:val="20"/>
                <w:highlight w:val="none"/>
              </w:rPr>
              <w:t>gminy na 1 mieszkańca w zł</w:t>
            </w:r>
          </w:p>
        </w:tc>
        <w:tc>
          <w:tcPr>
            <w:tcW w:w="23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3318</w:t>
            </w:r>
          </w:p>
        </w:tc>
        <w:tc>
          <w:tcPr>
            <w:tcW w:w="23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3470</w:t>
            </w:r>
          </w:p>
        </w:tc>
        <w:tc>
          <w:tcPr>
            <w:tcW w:w="2381"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3798</w:t>
            </w:r>
          </w:p>
        </w:tc>
      </w:tr>
    </w:tbl>
    <w:p>
      <w:pPr>
        <w:pStyle w:val="46"/>
        <w:shd w:val="clear"/>
        <w:rPr>
          <w:i/>
          <w:iCs/>
          <w:sz w:val="18"/>
          <w:szCs w:val="18"/>
          <w:highlight w:val="none"/>
        </w:rPr>
      </w:pPr>
      <w:r>
        <w:rPr>
          <w:rFonts w:hint="default"/>
          <w:i/>
          <w:iCs/>
          <w:sz w:val="18"/>
          <w:szCs w:val="18"/>
          <w:highlight w:val="none"/>
          <w:lang w:val="pl"/>
        </w:rPr>
        <w:t xml:space="preserve">Źródło: opracowanie własne na podstawie http://www.stat.gov.pl </w:t>
      </w:r>
    </w:p>
    <w:p>
      <w:pPr>
        <w:pStyle w:val="46"/>
        <w:shd w:val="clear"/>
        <w:rPr>
          <w:rFonts w:hint="default"/>
          <w:highlight w:val="none"/>
        </w:rPr>
      </w:pPr>
    </w:p>
    <w:p>
      <w:pPr>
        <w:pStyle w:val="46"/>
        <w:shd w:val="clear"/>
        <w:rPr>
          <w:rFonts w:hint="default"/>
          <w:b/>
          <w:bCs/>
          <w:i/>
          <w:iCs/>
          <w:highlight w:val="none"/>
        </w:rPr>
      </w:pPr>
      <w:r>
        <w:rPr>
          <w:rFonts w:hint="default"/>
          <w:b/>
          <w:bCs/>
          <w:i/>
          <w:iCs/>
          <w:highlight w:val="none"/>
        </w:rPr>
        <w:t>Analizy  środowiskowe</w:t>
      </w:r>
    </w:p>
    <w:p>
      <w:pPr>
        <w:pStyle w:val="46"/>
        <w:shd w:val="clear"/>
        <w:rPr>
          <w:rFonts w:hint="default"/>
          <w:highlight w:val="none"/>
        </w:rPr>
      </w:pPr>
      <w:r>
        <w:rPr>
          <w:rFonts w:hint="default"/>
          <w:highlight w:val="none"/>
        </w:rPr>
        <w:t xml:space="preserve">W celu określenia potrzeb i możliwości rozwojowych gminy </w:t>
      </w:r>
      <w:r>
        <w:rPr>
          <w:rFonts w:hint="default"/>
          <w:highlight w:val="none"/>
          <w:lang w:val="pl-PL"/>
        </w:rPr>
        <w:t>Białobrzegi</w:t>
      </w:r>
      <w:r>
        <w:rPr>
          <w:rFonts w:hint="default"/>
          <w:highlight w:val="none"/>
        </w:rPr>
        <w:t xml:space="preserve"> w kontekście strefy</w:t>
      </w:r>
      <w:r>
        <w:rPr>
          <w:rFonts w:hint="default"/>
          <w:highlight w:val="none"/>
          <w:lang w:val="pl-PL"/>
        </w:rPr>
        <w:t xml:space="preserve"> </w:t>
      </w:r>
      <w:r>
        <w:rPr>
          <w:rFonts w:hint="default"/>
          <w:highlight w:val="none"/>
        </w:rPr>
        <w:t>przyrodniczej, w oparciu o dostępne dokumenty, określono stan środowiska na terenie gminy.</w:t>
      </w:r>
    </w:p>
    <w:p>
      <w:pPr>
        <w:pStyle w:val="46"/>
        <w:shd w:val="clear"/>
        <w:rPr>
          <w:rFonts w:hint="default"/>
          <w:highlight w:val="none"/>
        </w:rPr>
      </w:pPr>
      <w:r>
        <w:rPr>
          <w:rFonts w:hint="default"/>
          <w:highlight w:val="none"/>
        </w:rPr>
        <w:t>Zgodnie z analizą zdiagnozowano oraz zinterpretowano silne i słabe strony oraz zagrożenia</w:t>
      </w:r>
      <w:r>
        <w:rPr>
          <w:rFonts w:hint="default"/>
          <w:highlight w:val="none"/>
          <w:lang w:val="pl-PL"/>
        </w:rPr>
        <w:t xml:space="preserve"> </w:t>
      </w:r>
      <w:r>
        <w:rPr>
          <w:rFonts w:hint="default"/>
          <w:highlight w:val="none"/>
        </w:rPr>
        <w:t xml:space="preserve">dla gminy </w:t>
      </w:r>
      <w:r>
        <w:rPr>
          <w:rFonts w:hint="default"/>
          <w:highlight w:val="none"/>
          <w:lang w:val="pl-PL"/>
        </w:rPr>
        <w:t>Białobrzegi</w:t>
      </w:r>
      <w:r>
        <w:rPr>
          <w:rFonts w:hint="default"/>
          <w:highlight w:val="none"/>
        </w:rPr>
        <w:t xml:space="preserve"> (pod względem środowiskowym). </w:t>
      </w:r>
    </w:p>
    <w:p>
      <w:pPr>
        <w:pStyle w:val="46"/>
        <w:shd w:val="clear"/>
        <w:rPr>
          <w:rFonts w:hint="default"/>
          <w:highlight w:val="none"/>
        </w:rPr>
      </w:pPr>
    </w:p>
    <w:p>
      <w:pPr>
        <w:pStyle w:val="46"/>
        <w:shd w:val="clear"/>
        <w:rPr>
          <w:rFonts w:hint="default"/>
          <w:i/>
          <w:iCs/>
          <w:highlight w:val="none"/>
        </w:rPr>
      </w:pPr>
      <w:r>
        <w:rPr>
          <w:rFonts w:hint="default"/>
          <w:i/>
          <w:iCs/>
          <w:highlight w:val="none"/>
        </w:rPr>
        <w:t>Silne strony:</w:t>
      </w:r>
    </w:p>
    <w:p>
      <w:pPr>
        <w:pStyle w:val="46"/>
        <w:shd w:val="clear"/>
        <w:rPr>
          <w:rFonts w:hint="default"/>
          <w:highlight w:val="none"/>
        </w:rPr>
      </w:pPr>
      <w:r>
        <w:rPr>
          <w:rFonts w:hint="default"/>
          <w:highlight w:val="none"/>
        </w:rPr>
        <w:t>• nieskażone środowisko</w:t>
      </w:r>
      <w:r>
        <w:rPr>
          <w:rFonts w:hint="default"/>
          <w:highlight w:val="none"/>
          <w:lang w:val="pl-PL"/>
        </w:rPr>
        <w:t>;</w:t>
      </w:r>
    </w:p>
    <w:p>
      <w:pPr>
        <w:pStyle w:val="46"/>
        <w:shd w:val="clear"/>
        <w:rPr>
          <w:rFonts w:hint="default"/>
          <w:highlight w:val="none"/>
        </w:rPr>
      </w:pPr>
      <w:r>
        <w:rPr>
          <w:rFonts w:hint="default"/>
          <w:highlight w:val="none"/>
        </w:rPr>
        <w:t xml:space="preserve">• </w:t>
      </w:r>
      <w:r>
        <w:rPr>
          <w:rFonts w:hint="default"/>
          <w:highlight w:val="none"/>
          <w:lang w:val="pl-PL"/>
        </w:rPr>
        <w:t>bardzo duża lesistość gminy (ponad 42%);</w:t>
      </w:r>
    </w:p>
    <w:p>
      <w:pPr>
        <w:pStyle w:val="46"/>
        <w:shd w:val="clear"/>
        <w:rPr>
          <w:rFonts w:hint="default"/>
          <w:highlight w:val="none"/>
          <w:lang w:val="pl-PL"/>
        </w:rPr>
      </w:pPr>
      <w:r>
        <w:rPr>
          <w:rFonts w:hint="default"/>
          <w:highlight w:val="none"/>
        </w:rPr>
        <w:t xml:space="preserve">• </w:t>
      </w:r>
      <w:r>
        <w:rPr>
          <w:rFonts w:hint="default"/>
          <w:highlight w:val="none"/>
          <w:lang w:val="pl-PL"/>
        </w:rPr>
        <w:t>Obszary Natura 2000 i OChK;</w:t>
      </w:r>
    </w:p>
    <w:p>
      <w:pPr>
        <w:pStyle w:val="46"/>
        <w:shd w:val="clear"/>
        <w:rPr>
          <w:rFonts w:hint="default"/>
          <w:highlight w:val="none"/>
        </w:rPr>
      </w:pPr>
      <w:r>
        <w:rPr>
          <w:rFonts w:hint="default"/>
          <w:highlight w:val="none"/>
        </w:rPr>
        <w:t>• zwodociągowanie prawie w 100 %</w:t>
      </w:r>
      <w:r>
        <w:rPr>
          <w:rFonts w:hint="default"/>
          <w:highlight w:val="none"/>
          <w:lang w:val="pl-PL"/>
        </w:rPr>
        <w:t>;</w:t>
      </w:r>
    </w:p>
    <w:p>
      <w:pPr>
        <w:pStyle w:val="46"/>
        <w:shd w:val="clear"/>
        <w:rPr>
          <w:rFonts w:hint="default"/>
          <w:highlight w:val="none"/>
          <w:lang w:val="pl-PL"/>
        </w:rPr>
      </w:pPr>
      <w:r>
        <w:rPr>
          <w:rFonts w:hint="default"/>
          <w:highlight w:val="none"/>
        </w:rPr>
        <w:t>• możliwość rozwoju agroturystyki</w:t>
      </w:r>
      <w:r>
        <w:rPr>
          <w:rFonts w:hint="default"/>
          <w:highlight w:val="none"/>
          <w:lang w:val="pl-PL"/>
        </w:rPr>
        <w:t xml:space="preserve"> (zwłaszcza w północnej części gminy w rejonie doliny Pilicy).</w:t>
      </w:r>
    </w:p>
    <w:p>
      <w:pPr>
        <w:pStyle w:val="46"/>
        <w:shd w:val="clear"/>
        <w:rPr>
          <w:rFonts w:hint="default"/>
          <w:highlight w:val="none"/>
          <w:lang w:val="pl-PL"/>
        </w:rPr>
      </w:pPr>
    </w:p>
    <w:p>
      <w:pPr>
        <w:pStyle w:val="46"/>
        <w:shd w:val="clear"/>
        <w:rPr>
          <w:rFonts w:hint="default"/>
          <w:i/>
          <w:iCs/>
          <w:highlight w:val="none"/>
        </w:rPr>
      </w:pPr>
      <w:r>
        <w:rPr>
          <w:rFonts w:hint="default"/>
          <w:i/>
          <w:iCs/>
          <w:highlight w:val="none"/>
        </w:rPr>
        <w:t>Słabe strony:</w:t>
      </w:r>
    </w:p>
    <w:p>
      <w:pPr>
        <w:pStyle w:val="46"/>
        <w:shd w:val="clear"/>
        <w:rPr>
          <w:rFonts w:hint="default"/>
          <w:highlight w:val="none"/>
          <w:lang w:val="pl-PL"/>
        </w:rPr>
      </w:pPr>
      <w:r>
        <w:rPr>
          <w:rFonts w:hint="default"/>
          <w:highlight w:val="none"/>
        </w:rPr>
        <w:t xml:space="preserve">• </w:t>
      </w:r>
      <w:r>
        <w:rPr>
          <w:rFonts w:hint="default"/>
          <w:highlight w:val="none"/>
          <w:lang w:val="pl-PL"/>
        </w:rPr>
        <w:t xml:space="preserve">słabo rozwinięta </w:t>
      </w:r>
      <w:r>
        <w:rPr>
          <w:rFonts w:hint="default"/>
          <w:highlight w:val="none"/>
        </w:rPr>
        <w:t>kanalizacj</w:t>
      </w:r>
      <w:r>
        <w:rPr>
          <w:rFonts w:hint="default"/>
          <w:highlight w:val="none"/>
          <w:lang w:val="pl-PL"/>
        </w:rPr>
        <w:t>a</w:t>
      </w:r>
      <w:r>
        <w:rPr>
          <w:rFonts w:hint="default"/>
          <w:highlight w:val="none"/>
        </w:rPr>
        <w:t xml:space="preserve"> wsi</w:t>
      </w:r>
      <w:r>
        <w:rPr>
          <w:rFonts w:hint="default"/>
          <w:highlight w:val="none"/>
          <w:lang w:val="pl-PL"/>
        </w:rPr>
        <w:t xml:space="preserve">  (25,9% budynków na wsi);</w:t>
      </w:r>
    </w:p>
    <w:p>
      <w:pPr>
        <w:pStyle w:val="46"/>
        <w:shd w:val="clear"/>
        <w:rPr>
          <w:rFonts w:hint="default"/>
          <w:highlight w:val="none"/>
        </w:rPr>
      </w:pPr>
      <w:r>
        <w:rPr>
          <w:rFonts w:hint="default"/>
          <w:highlight w:val="none"/>
        </w:rPr>
        <w:t xml:space="preserve">• </w:t>
      </w:r>
      <w:r>
        <w:rPr>
          <w:rFonts w:hint="default"/>
          <w:highlight w:val="none"/>
          <w:lang w:val="pl-PL"/>
        </w:rPr>
        <w:t>słabo rozwinięta</w:t>
      </w:r>
      <w:r>
        <w:rPr>
          <w:rFonts w:hint="default"/>
          <w:highlight w:val="none"/>
        </w:rPr>
        <w:t xml:space="preserve"> gazyfikacji wsi</w:t>
      </w:r>
      <w:r>
        <w:rPr>
          <w:rFonts w:hint="default"/>
          <w:highlight w:val="none"/>
          <w:lang w:val="pl-PL"/>
        </w:rPr>
        <w:t xml:space="preserve"> (2% mieszkańców wsi).</w:t>
      </w:r>
    </w:p>
    <w:p>
      <w:pPr>
        <w:pStyle w:val="46"/>
        <w:shd w:val="clear"/>
        <w:rPr>
          <w:rFonts w:hint="default"/>
          <w:i/>
          <w:iCs/>
          <w:highlight w:val="none"/>
        </w:rPr>
      </w:pPr>
    </w:p>
    <w:p>
      <w:pPr>
        <w:pStyle w:val="46"/>
        <w:shd w:val="clear"/>
        <w:rPr>
          <w:rFonts w:hint="default"/>
          <w:i/>
          <w:iCs/>
          <w:highlight w:val="none"/>
        </w:rPr>
      </w:pPr>
      <w:r>
        <w:rPr>
          <w:rFonts w:hint="default"/>
          <w:i/>
          <w:iCs/>
          <w:highlight w:val="none"/>
        </w:rPr>
        <w:t>Zagrożenia środowiska:</w:t>
      </w:r>
    </w:p>
    <w:p>
      <w:pPr>
        <w:pStyle w:val="46"/>
        <w:shd w:val="clear"/>
        <w:rPr>
          <w:rFonts w:hint="default"/>
          <w:highlight w:val="none"/>
        </w:rPr>
      </w:pPr>
      <w:r>
        <w:rPr>
          <w:rFonts w:hint="default"/>
          <w:highlight w:val="none"/>
        </w:rPr>
        <w:t xml:space="preserve">• </w:t>
      </w:r>
      <w:r>
        <w:rPr>
          <w:rFonts w:hint="default"/>
          <w:highlight w:val="none"/>
          <w:lang w:val="pl-PL"/>
        </w:rPr>
        <w:t>słabo rozwinięty</w:t>
      </w:r>
      <w:r>
        <w:rPr>
          <w:rFonts w:hint="default"/>
          <w:highlight w:val="none"/>
        </w:rPr>
        <w:t xml:space="preserve"> system kanalizacji i oczyszczania ścieków na obszarze wiejskim</w:t>
      </w:r>
      <w:r>
        <w:rPr>
          <w:rFonts w:hint="default"/>
          <w:highlight w:val="none"/>
          <w:lang w:val="pl-PL"/>
        </w:rPr>
        <w:t>;</w:t>
      </w:r>
    </w:p>
    <w:p>
      <w:pPr>
        <w:pStyle w:val="46"/>
        <w:shd w:val="clear"/>
        <w:rPr>
          <w:rFonts w:hint="default"/>
          <w:highlight w:val="none"/>
        </w:rPr>
      </w:pPr>
      <w:r>
        <w:rPr>
          <w:rFonts w:hint="default"/>
          <w:highlight w:val="none"/>
        </w:rPr>
        <w:t>• nielegalne wysypiska śmieci (składowanie odpadów w lasach i wyrobiskach)</w:t>
      </w:r>
      <w:r>
        <w:rPr>
          <w:rFonts w:hint="default"/>
          <w:highlight w:val="none"/>
          <w:lang w:val="pl-PL"/>
        </w:rPr>
        <w:t>.</w:t>
      </w:r>
    </w:p>
    <w:p>
      <w:pPr>
        <w:pStyle w:val="46"/>
        <w:shd w:val="clear"/>
        <w:rPr>
          <w:rFonts w:hint="default"/>
          <w:highlight w:val="none"/>
        </w:rPr>
      </w:pPr>
    </w:p>
    <w:p>
      <w:pPr>
        <w:pStyle w:val="46"/>
        <w:shd w:val="clear"/>
        <w:rPr>
          <w:rFonts w:hint="default"/>
          <w:highlight w:val="none"/>
        </w:rPr>
      </w:pPr>
      <w:r>
        <w:rPr>
          <w:rFonts w:hint="default"/>
          <w:highlight w:val="none"/>
        </w:rPr>
        <w:t>Biorąc pod uwagę warunki przyrodnicze, występowanie obszarów prawnie chronionych oraz</w:t>
      </w:r>
      <w:r>
        <w:rPr>
          <w:rFonts w:hint="default"/>
          <w:highlight w:val="none"/>
          <w:lang w:val="pl-PL"/>
        </w:rPr>
        <w:t xml:space="preserve"> </w:t>
      </w:r>
      <w:r>
        <w:rPr>
          <w:rFonts w:hint="default"/>
          <w:highlight w:val="none"/>
        </w:rPr>
        <w:t>obecne zainwestowanie terenów a także stopień zaawansowania rolnictwa, na terenie gminy</w:t>
      </w:r>
      <w:r>
        <w:rPr>
          <w:rFonts w:hint="default"/>
          <w:highlight w:val="none"/>
          <w:lang w:val="pl-PL"/>
        </w:rPr>
        <w:t xml:space="preserve"> </w:t>
      </w:r>
      <w:r>
        <w:rPr>
          <w:rFonts w:hint="default"/>
          <w:highlight w:val="none"/>
        </w:rPr>
        <w:t>nie</w:t>
      </w:r>
      <w:r>
        <w:rPr>
          <w:rFonts w:hint="default"/>
          <w:highlight w:val="none"/>
          <w:lang w:val="pl-PL"/>
        </w:rPr>
        <w:t xml:space="preserve"> </w:t>
      </w:r>
      <w:r>
        <w:rPr>
          <w:rFonts w:hint="default"/>
          <w:highlight w:val="none"/>
        </w:rPr>
        <w:t>występują   potencjalne   konflikty   między   rozwojem   funkcji   rolniczych   i   inwestycyjnych   a</w:t>
      </w:r>
      <w:r>
        <w:rPr>
          <w:rFonts w:hint="default"/>
          <w:highlight w:val="none"/>
          <w:lang w:val="pl-PL"/>
        </w:rPr>
        <w:t xml:space="preserve"> </w:t>
      </w:r>
      <w:r>
        <w:rPr>
          <w:rFonts w:hint="default"/>
          <w:highlight w:val="none"/>
        </w:rPr>
        <w:t>wymogami przepisów odrębnych w zakresie ochrony środowiska.</w:t>
      </w:r>
    </w:p>
    <w:p>
      <w:pPr>
        <w:pStyle w:val="46"/>
        <w:shd w:val="clear"/>
        <w:rPr>
          <w:rFonts w:hint="default"/>
          <w:highlight w:val="none"/>
          <w:shd w:val="clear" w:fill="A4A4A4" w:themeFill="background1" w:themeFillShade="A5"/>
          <w:lang w:val="pl-PL"/>
        </w:rPr>
      </w:pPr>
      <w:r>
        <w:rPr>
          <w:rFonts w:hint="default"/>
          <w:highlight w:val="none"/>
        </w:rPr>
        <w:t>Należy</w:t>
      </w:r>
      <w:r>
        <w:rPr>
          <w:rFonts w:hint="default"/>
          <w:highlight w:val="none"/>
          <w:lang w:val="pl-PL"/>
        </w:rPr>
        <w:t xml:space="preserve"> w dalszym ciągu</w:t>
      </w:r>
      <w:r>
        <w:rPr>
          <w:rFonts w:hint="default"/>
          <w:highlight w:val="none"/>
        </w:rPr>
        <w:t xml:space="preserve"> dążyć   do   sukcesywnego   skanalizowania   obszarów   wiejskich</w:t>
      </w:r>
      <w:r>
        <w:rPr>
          <w:rFonts w:hint="default"/>
          <w:highlight w:val="none"/>
          <w:lang w:val="pl-PL"/>
        </w:rPr>
        <w:t xml:space="preserve"> oraz p</w:t>
      </w:r>
      <w:r>
        <w:rPr>
          <w:rFonts w:hint="default"/>
          <w:highlight w:val="none"/>
        </w:rPr>
        <w:t>romowa</w:t>
      </w:r>
      <w:r>
        <w:rPr>
          <w:rFonts w:hint="default"/>
          <w:highlight w:val="none"/>
          <w:lang w:val="pl-PL"/>
        </w:rPr>
        <w:t xml:space="preserve">ć zakładanie certyfikowanych </w:t>
      </w:r>
      <w:r>
        <w:rPr>
          <w:rFonts w:hint="default"/>
          <w:highlight w:val="none"/>
        </w:rPr>
        <w:t xml:space="preserve">przydomowych  </w:t>
      </w:r>
      <w:r>
        <w:rPr>
          <w:rFonts w:hint="default"/>
          <w:highlight w:val="none"/>
          <w:lang w:val="pl-PL"/>
        </w:rPr>
        <w:t>o</w:t>
      </w:r>
      <w:r>
        <w:rPr>
          <w:rFonts w:hint="default"/>
          <w:highlight w:val="none"/>
        </w:rPr>
        <w:t>czyszczalni   ścieków.   Cechą   bardzo   pozytywną   jest   procent</w:t>
      </w:r>
      <w:r>
        <w:rPr>
          <w:rFonts w:hint="default"/>
          <w:highlight w:val="none"/>
          <w:lang w:val="pl-PL"/>
        </w:rPr>
        <w:t xml:space="preserve"> </w:t>
      </w:r>
      <w:r>
        <w:rPr>
          <w:rFonts w:hint="default"/>
          <w:highlight w:val="none"/>
        </w:rPr>
        <w:t>zwodociągowania gminy.</w:t>
      </w:r>
      <w:r>
        <w:rPr>
          <w:rFonts w:hint="default"/>
          <w:highlight w:val="none"/>
          <w:shd w:val="clear"/>
        </w:rPr>
        <w:t xml:space="preserve"> </w:t>
      </w:r>
      <w:r>
        <w:rPr>
          <w:rFonts w:hint="default"/>
          <w:highlight w:val="none"/>
          <w:shd w:val="clear"/>
          <w:lang w:val="pl-PL"/>
        </w:rPr>
        <w:t>W budżecie gminy p</w:t>
      </w:r>
      <w:r>
        <w:rPr>
          <w:rFonts w:hint="default"/>
          <w:highlight w:val="none"/>
          <w:shd w:val="clear"/>
        </w:rPr>
        <w:t xml:space="preserve">rzewiduje się </w:t>
      </w:r>
      <w:r>
        <w:rPr>
          <w:rFonts w:hint="default"/>
          <w:highlight w:val="none"/>
          <w:shd w:val="clear"/>
          <w:lang w:val="pl-PL"/>
        </w:rPr>
        <w:t xml:space="preserve">znaczne </w:t>
      </w:r>
      <w:r>
        <w:rPr>
          <w:rFonts w:hint="default"/>
          <w:highlight w:val="none"/>
          <w:shd w:val="clear"/>
        </w:rPr>
        <w:t>wydatk</w:t>
      </w:r>
      <w:r>
        <w:rPr>
          <w:rFonts w:hint="default"/>
          <w:highlight w:val="none"/>
          <w:shd w:val="clear"/>
          <w:lang w:val="pl-PL"/>
        </w:rPr>
        <w:t>i</w:t>
      </w:r>
      <w:r>
        <w:rPr>
          <w:rFonts w:hint="default"/>
          <w:highlight w:val="none"/>
          <w:shd w:val="clear"/>
        </w:rPr>
        <w:t xml:space="preserve"> i inwestycj</w:t>
      </w:r>
      <w:r>
        <w:rPr>
          <w:rFonts w:hint="default"/>
          <w:highlight w:val="none"/>
          <w:shd w:val="clear"/>
          <w:lang w:val="pl-PL"/>
        </w:rPr>
        <w:t>e</w:t>
      </w:r>
      <w:r>
        <w:rPr>
          <w:rFonts w:hint="default"/>
          <w:highlight w:val="none"/>
          <w:shd w:val="clear"/>
        </w:rPr>
        <w:t xml:space="preserve"> związan</w:t>
      </w:r>
      <w:r>
        <w:rPr>
          <w:rFonts w:hint="default"/>
          <w:highlight w:val="none"/>
          <w:shd w:val="clear"/>
          <w:lang w:val="pl-PL"/>
        </w:rPr>
        <w:t>e</w:t>
      </w:r>
      <w:r>
        <w:rPr>
          <w:rFonts w:hint="default"/>
          <w:highlight w:val="none"/>
          <w:shd w:val="clear"/>
        </w:rPr>
        <w:t xml:space="preserve"> z ochroną środowiska</w:t>
      </w:r>
      <w:r>
        <w:rPr>
          <w:rFonts w:hint="default"/>
          <w:highlight w:val="none"/>
          <w:shd w:val="clear"/>
          <w:lang w:val="pl-PL"/>
        </w:rPr>
        <w:t>, w tym</w:t>
      </w:r>
      <w:r>
        <w:rPr>
          <w:rFonts w:hint="default"/>
          <w:highlight w:val="none"/>
          <w:shd w:val="clear"/>
        </w:rPr>
        <w:t xml:space="preserve"> związan</w:t>
      </w:r>
      <w:r>
        <w:rPr>
          <w:rFonts w:hint="default"/>
          <w:highlight w:val="none"/>
          <w:shd w:val="clear"/>
          <w:lang w:val="pl-PL"/>
        </w:rPr>
        <w:t>e</w:t>
      </w:r>
      <w:r>
        <w:rPr>
          <w:rFonts w:hint="default"/>
          <w:highlight w:val="none"/>
          <w:shd w:val="clear"/>
        </w:rPr>
        <w:t xml:space="preserve"> z </w:t>
      </w:r>
      <w:r>
        <w:rPr>
          <w:rFonts w:hint="default"/>
          <w:highlight w:val="none"/>
          <w:shd w:val="clear"/>
          <w:lang w:val="pl-PL"/>
        </w:rPr>
        <w:t xml:space="preserve">budową kanalizacji (28 mln.), modernizacją stacji uzdatniania wody w latach 2017-2020 oraz przebudową dróg i </w:t>
      </w:r>
      <w:r>
        <w:rPr>
          <w:rFonts w:hint="default"/>
          <w:highlight w:val="none"/>
          <w:shd w:val="clear"/>
        </w:rPr>
        <w:t>gospodarką komunaln</w:t>
      </w:r>
      <w:r>
        <w:rPr>
          <w:rFonts w:hint="default"/>
          <w:highlight w:val="none"/>
          <w:shd w:val="clear"/>
          <w:lang w:val="pl-PL"/>
        </w:rPr>
        <w:t>ą.</w:t>
      </w:r>
    </w:p>
    <w:p>
      <w:pPr>
        <w:pStyle w:val="46"/>
        <w:shd w:val="clear"/>
        <w:rPr>
          <w:rFonts w:hint="default"/>
          <w:highlight w:val="none"/>
          <w:lang w:val="pl-PL"/>
        </w:rPr>
      </w:pPr>
    </w:p>
    <w:p>
      <w:pPr>
        <w:pStyle w:val="46"/>
        <w:shd w:val="clear"/>
        <w:rPr>
          <w:rFonts w:hint="default"/>
          <w:b/>
          <w:bCs/>
          <w:i/>
          <w:iCs/>
          <w:highlight w:val="none"/>
          <w:lang w:val="pl-PL"/>
        </w:rPr>
      </w:pPr>
      <w:r>
        <w:rPr>
          <w:rFonts w:hint="default"/>
          <w:b/>
          <w:bCs/>
          <w:i/>
          <w:iCs/>
          <w:highlight w:val="none"/>
          <w:lang w:val="pl-PL"/>
        </w:rPr>
        <w:t>Analizy społeczne</w:t>
      </w:r>
    </w:p>
    <w:p>
      <w:pPr>
        <w:pStyle w:val="46"/>
        <w:shd w:val="clear"/>
        <w:rPr>
          <w:rFonts w:hint="default"/>
          <w:highlight w:val="none"/>
          <w:lang w:val="pl-PL"/>
        </w:rPr>
      </w:pPr>
      <w:r>
        <w:rPr>
          <w:rFonts w:hint="default"/>
          <w:highlight w:val="none"/>
          <w:lang w:val="pl-PL"/>
        </w:rPr>
        <w:t>W kontekście strefy społecznej gmina Białobrzegi ma następujące silne i słabe strony:</w:t>
      </w:r>
    </w:p>
    <w:p>
      <w:pPr>
        <w:pStyle w:val="46"/>
        <w:shd w:val="clear"/>
        <w:rPr>
          <w:rFonts w:hint="default"/>
          <w:highlight w:val="none"/>
          <w:lang w:val="pl-PL"/>
        </w:rPr>
      </w:pPr>
    </w:p>
    <w:p>
      <w:pPr>
        <w:pStyle w:val="46"/>
        <w:shd w:val="clear"/>
        <w:rPr>
          <w:rFonts w:hint="default"/>
          <w:highlight w:val="none"/>
          <w:lang w:val="pl-PL"/>
        </w:rPr>
      </w:pPr>
      <w:r>
        <w:rPr>
          <w:rFonts w:hint="default"/>
          <w:highlight w:val="none"/>
          <w:lang w:val="pl-PL"/>
        </w:rPr>
        <w:t xml:space="preserve">Silnymi stronami gminy jest pod względem społecznym: </w:t>
      </w:r>
    </w:p>
    <w:p>
      <w:pPr>
        <w:pStyle w:val="46"/>
        <w:shd w:val="clear"/>
        <w:rPr>
          <w:rFonts w:hint="default"/>
          <w:highlight w:val="none"/>
          <w:lang w:val="pl-PL"/>
        </w:rPr>
      </w:pPr>
      <w:r>
        <w:rPr>
          <w:rFonts w:hint="default"/>
          <w:highlight w:val="none"/>
          <w:lang w:val="pl-PL"/>
        </w:rPr>
        <w:t>• nieskażone środowisko;</w:t>
      </w:r>
    </w:p>
    <w:p>
      <w:pPr>
        <w:pStyle w:val="46"/>
        <w:shd w:val="clear"/>
        <w:rPr>
          <w:rFonts w:hint="default"/>
          <w:highlight w:val="none"/>
          <w:lang w:val="pl-PL"/>
        </w:rPr>
      </w:pPr>
      <w:r>
        <w:rPr>
          <w:rFonts w:hint="default"/>
          <w:highlight w:val="none"/>
          <w:lang w:val="pl-PL"/>
        </w:rPr>
        <w:t>• bezpieczeństwo mieszkańców;</w:t>
      </w:r>
    </w:p>
    <w:p>
      <w:pPr>
        <w:pStyle w:val="46"/>
        <w:shd w:val="clear"/>
        <w:rPr>
          <w:rFonts w:hint="default"/>
          <w:highlight w:val="none"/>
          <w:lang w:val="pl-PL"/>
        </w:rPr>
      </w:pPr>
      <w:r>
        <w:rPr>
          <w:rFonts w:hint="default"/>
          <w:highlight w:val="none"/>
          <w:lang w:val="pl-PL"/>
        </w:rPr>
        <w:t>• zagospodarowane centrum;</w:t>
      </w:r>
    </w:p>
    <w:p>
      <w:pPr>
        <w:pStyle w:val="46"/>
        <w:shd w:val="clear"/>
        <w:rPr>
          <w:rFonts w:hint="default"/>
          <w:highlight w:val="none"/>
          <w:lang w:val="pl-PL"/>
        </w:rPr>
      </w:pPr>
      <w:r>
        <w:rPr>
          <w:rFonts w:hint="default"/>
          <w:highlight w:val="none"/>
          <w:lang w:val="pl-PL"/>
        </w:rPr>
        <w:t>• możliwość rozwoju agroturystyki;</w:t>
      </w:r>
    </w:p>
    <w:p>
      <w:pPr>
        <w:pStyle w:val="46"/>
        <w:shd w:val="clear"/>
        <w:rPr>
          <w:rFonts w:hint="default"/>
          <w:highlight w:val="none"/>
          <w:lang w:val="pl-PL"/>
        </w:rPr>
      </w:pPr>
      <w:r>
        <w:rPr>
          <w:rFonts w:hint="default"/>
          <w:highlight w:val="none"/>
          <w:lang w:val="pl-PL"/>
        </w:rPr>
        <w:t>• dostęp do bazy sportowej;</w:t>
      </w:r>
    </w:p>
    <w:p>
      <w:pPr>
        <w:pStyle w:val="46"/>
        <w:shd w:val="clear"/>
        <w:rPr>
          <w:rFonts w:hint="default"/>
          <w:highlight w:val="none"/>
          <w:lang w:val="pl-PL"/>
        </w:rPr>
      </w:pPr>
      <w:r>
        <w:rPr>
          <w:rFonts w:hint="default"/>
          <w:highlight w:val="none"/>
          <w:lang w:val="pl-PL"/>
        </w:rPr>
        <w:t>• połączenie z drogą krajową i wojewódzką.</w:t>
      </w:r>
    </w:p>
    <w:p>
      <w:pPr>
        <w:pStyle w:val="46"/>
        <w:shd w:val="clear"/>
        <w:rPr>
          <w:rFonts w:hint="default"/>
          <w:highlight w:val="none"/>
          <w:lang w:val="pl-PL"/>
        </w:rPr>
      </w:pPr>
    </w:p>
    <w:p>
      <w:pPr>
        <w:pStyle w:val="46"/>
        <w:shd w:val="clear"/>
        <w:rPr>
          <w:rFonts w:hint="default"/>
          <w:highlight w:val="none"/>
          <w:lang w:val="pl-PL"/>
        </w:rPr>
      </w:pPr>
      <w:r>
        <w:rPr>
          <w:rFonts w:hint="default"/>
          <w:highlight w:val="none"/>
          <w:lang w:val="pl-PL"/>
        </w:rPr>
        <w:t xml:space="preserve">Słabymi stronami gminy jest pod względem społecznym: </w:t>
      </w:r>
    </w:p>
    <w:p>
      <w:pPr>
        <w:pStyle w:val="46"/>
        <w:shd w:val="clear"/>
        <w:rPr>
          <w:rFonts w:hint="default"/>
          <w:highlight w:val="none"/>
          <w:lang w:val="pl-PL"/>
        </w:rPr>
      </w:pPr>
      <w:r>
        <w:rPr>
          <w:rFonts w:hint="default"/>
          <w:highlight w:val="none"/>
          <w:lang w:val="pl-PL"/>
        </w:rPr>
        <w:t>• brak miejsc pracy;</w:t>
      </w:r>
    </w:p>
    <w:p>
      <w:pPr>
        <w:pStyle w:val="46"/>
        <w:shd w:val="clear"/>
        <w:rPr>
          <w:rFonts w:hint="default"/>
          <w:highlight w:val="none"/>
          <w:lang w:val="pl-PL"/>
        </w:rPr>
      </w:pPr>
      <w:r>
        <w:rPr>
          <w:rFonts w:hint="default"/>
          <w:highlight w:val="none"/>
          <w:lang w:val="pl-PL"/>
        </w:rPr>
        <w:t>• słaba sieć handlowa;</w:t>
      </w:r>
    </w:p>
    <w:p>
      <w:pPr>
        <w:pStyle w:val="46"/>
        <w:shd w:val="clear"/>
        <w:rPr>
          <w:rFonts w:hint="default"/>
          <w:highlight w:val="none"/>
          <w:lang w:val="pl-PL"/>
        </w:rPr>
      </w:pPr>
      <w:r>
        <w:rPr>
          <w:rFonts w:hint="default"/>
          <w:highlight w:val="none"/>
          <w:lang w:val="pl-PL"/>
        </w:rPr>
        <w:t>• słabo rozwinięta  kanalizacja wsi;</w:t>
      </w:r>
    </w:p>
    <w:p>
      <w:pPr>
        <w:pStyle w:val="46"/>
        <w:shd w:val="clear"/>
        <w:rPr>
          <w:rFonts w:hint="default"/>
          <w:highlight w:val="none"/>
          <w:lang w:val="pl-PL"/>
        </w:rPr>
      </w:pPr>
      <w:r>
        <w:rPr>
          <w:rFonts w:hint="default"/>
          <w:highlight w:val="none"/>
          <w:lang w:val="pl-PL"/>
        </w:rPr>
        <w:t>• słabo rozwinięta gazyfikacja wsi.</w:t>
      </w:r>
    </w:p>
    <w:p>
      <w:pPr>
        <w:pStyle w:val="46"/>
        <w:shd w:val="clear"/>
        <w:rPr>
          <w:rFonts w:hint="default"/>
          <w:highlight w:val="none"/>
          <w:lang w:val="pl-PL"/>
        </w:rPr>
      </w:pPr>
    </w:p>
    <w:p>
      <w:pPr>
        <w:pStyle w:val="46"/>
        <w:shd w:val="clear"/>
        <w:rPr>
          <w:rFonts w:hint="default"/>
          <w:highlight w:val="none"/>
          <w:lang w:val="pl-PL"/>
        </w:rPr>
      </w:pPr>
      <w:r>
        <w:rPr>
          <w:rFonts w:hint="default"/>
          <w:highlight w:val="none"/>
          <w:lang w:val="pl-PL"/>
        </w:rPr>
        <w:t xml:space="preserve">Szansami dla gminy jest pod względem społecznym: </w:t>
      </w:r>
    </w:p>
    <w:p>
      <w:pPr>
        <w:pStyle w:val="46"/>
        <w:shd w:val="clear"/>
        <w:rPr>
          <w:rFonts w:hint="default"/>
          <w:highlight w:val="none"/>
          <w:lang w:val="pl-PL"/>
        </w:rPr>
      </w:pPr>
      <w:r>
        <w:rPr>
          <w:rFonts w:hint="default"/>
          <w:highlight w:val="none"/>
          <w:lang w:val="pl-PL"/>
        </w:rPr>
        <w:t>• podniesienie poziomu infrastruktury;</w:t>
      </w:r>
    </w:p>
    <w:p>
      <w:pPr>
        <w:pStyle w:val="46"/>
        <w:shd w:val="clear"/>
        <w:rPr>
          <w:rFonts w:hint="default"/>
          <w:highlight w:val="none"/>
          <w:lang w:val="pl-PL"/>
        </w:rPr>
      </w:pPr>
      <w:r>
        <w:rPr>
          <w:rFonts w:hint="default"/>
          <w:highlight w:val="none"/>
          <w:lang w:val="pl-PL"/>
        </w:rPr>
        <w:t>• rozwój agroturystyki;</w:t>
      </w:r>
    </w:p>
    <w:p>
      <w:pPr>
        <w:pStyle w:val="46"/>
        <w:shd w:val="clear"/>
        <w:rPr>
          <w:rFonts w:hint="default"/>
          <w:highlight w:val="none"/>
          <w:lang w:val="pl-PL"/>
        </w:rPr>
      </w:pPr>
      <w:r>
        <w:rPr>
          <w:rFonts w:hint="default"/>
          <w:highlight w:val="none"/>
          <w:lang w:val="pl-PL"/>
        </w:rPr>
        <w:t>• alternatywne źródła energii.</w:t>
      </w:r>
    </w:p>
    <w:p>
      <w:pPr>
        <w:pStyle w:val="46"/>
        <w:shd w:val="clear"/>
        <w:rPr>
          <w:rFonts w:hint="default"/>
          <w:highlight w:val="none"/>
          <w:lang w:val="pl-PL"/>
        </w:rPr>
      </w:pPr>
    </w:p>
    <w:p>
      <w:pPr>
        <w:pStyle w:val="46"/>
        <w:shd w:val="clear"/>
        <w:rPr>
          <w:rFonts w:hint="default"/>
          <w:highlight w:val="none"/>
          <w:lang w:val="pl-PL"/>
        </w:rPr>
      </w:pPr>
      <w:r>
        <w:rPr>
          <w:rFonts w:hint="default"/>
          <w:highlight w:val="none"/>
          <w:lang w:val="pl-PL"/>
        </w:rPr>
        <w:t xml:space="preserve">Gmina posiada przyjęty Uchwałą Nr XXV/208/2016 Rady Miasta i Gminy Białobrzegi z dnia 29 grudnia 2016r. „Miejsko Gminny Program Przeciwdziałania Przemocy w Rodzinie oraz Ochrony Ofiar Przemocy w Rodzinie na 2017 rok” oraz Uchwałą Nr VIII/047/2015 Rady Gminy Białobrzegi z dnia 22 maja 2015r. „Gminny Program Wspierania Rodziny dla miasta i gminy Białobrzegi na lata 2015-2017”. </w:t>
      </w:r>
    </w:p>
    <w:p>
      <w:pPr>
        <w:pStyle w:val="46"/>
        <w:shd w:val="clear"/>
        <w:rPr>
          <w:rFonts w:hint="default"/>
          <w:highlight w:val="none"/>
          <w:lang w:val="pl-PL"/>
        </w:rPr>
      </w:pPr>
      <w:r>
        <w:rPr>
          <w:rFonts w:hint="default"/>
          <w:highlight w:val="none"/>
          <w:lang w:val="pl-PL"/>
        </w:rPr>
        <w:t>Celem głównym powyższego dokumentu jest wspieranie rodzin przeżywających trudności w wypełnianiu funkcji opiekuńczo - wychowawczych oraz pomoc w przywróceniu im zdolności do prawidłowego wykonywania tych funkcji co w konsekwencji pozwoli na wychowywanie dzieci w środowisku rodzin biologicznych.</w:t>
      </w:r>
    </w:p>
    <w:p>
      <w:pPr>
        <w:pStyle w:val="46"/>
        <w:shd w:val="clear"/>
        <w:rPr>
          <w:rFonts w:hint="default"/>
          <w:highlight w:val="none"/>
          <w:lang w:val="pl-PL"/>
        </w:rPr>
      </w:pPr>
      <w:r>
        <w:rPr>
          <w:rFonts w:hint="default"/>
          <w:highlight w:val="none"/>
          <w:lang w:val="pl-PL"/>
        </w:rPr>
        <w:t>Z analizy danych MGOPS Białobrzegi wynika że w 2015 roku 697 mieszkańców korzystało z różnych form pomocy społecznej, natomiast w 2016 roku było to 510 mieszkańców.</w:t>
      </w:r>
    </w:p>
    <w:p>
      <w:pPr>
        <w:pStyle w:val="46"/>
        <w:shd w:val="clear"/>
        <w:rPr>
          <w:rFonts w:hint="default"/>
          <w:highlight w:val="none"/>
          <w:lang w:val="pl-PL"/>
        </w:rPr>
      </w:pPr>
      <w:r>
        <w:rPr>
          <w:rFonts w:hint="default"/>
          <w:highlight w:val="none"/>
          <w:lang w:val="pl-PL"/>
        </w:rPr>
        <w:t xml:space="preserve">Rada   Gminy   podejmuje   także   rokrocznie   uchwały   w   sprawie   uchwalenia   „Miejsko - Gminnego Programu Profilaktyki i Rozwiązywania Problemów Alkoholowych”, ma także przyjęty „Miejsko - Gminny Program Przeciwdziałania Narkomanii”. Wszystkie powyższe działania mają za zadanie poprawę jakości życia mieszkańców oraz wzrost ładu na terenie gminy. W związku z powyższymi programami oraz nie wymienionymi wyżej, należy wprowadzać na terenie gminy działania związane z aktywizacją mieszkańców w życiu społecznym oraz kulturalnym. </w:t>
      </w:r>
    </w:p>
    <w:p>
      <w:pPr>
        <w:pStyle w:val="46"/>
        <w:shd w:val="clear"/>
        <w:rPr>
          <w:rFonts w:hint="default"/>
          <w:highlight w:val="none"/>
          <w:lang w:val="pl-PL"/>
        </w:rPr>
      </w:pPr>
      <w:r>
        <w:rPr>
          <w:rFonts w:hint="default"/>
          <w:highlight w:val="none"/>
          <w:lang w:val="pl-PL"/>
        </w:rPr>
        <w:t xml:space="preserve">Uchwały budżetowe Gminy Białobrzegi przewidują realizację szeregu zadań związanych z pomocą społeczną, świadczeniami społecznymi oraz  wychowawczymi. </w:t>
      </w:r>
    </w:p>
    <w:p>
      <w:pPr>
        <w:pStyle w:val="46"/>
        <w:shd w:val="clear"/>
        <w:rPr>
          <w:rFonts w:hint="default"/>
          <w:b w:val="0"/>
          <w:bCs w:val="0"/>
          <w:highlight w:val="none"/>
        </w:rPr>
      </w:pPr>
    </w:p>
    <w:p>
      <w:pPr>
        <w:pStyle w:val="46"/>
        <w:shd w:val="clear"/>
        <w:rPr>
          <w:rFonts w:hint="default"/>
          <w:b/>
          <w:bCs/>
          <w:highlight w:val="none"/>
          <w:lang w:val="pl-PL"/>
        </w:rPr>
      </w:pPr>
      <w:r>
        <w:rPr>
          <w:rFonts w:hint="default"/>
          <w:b/>
          <w:bCs/>
          <w:highlight w:val="none"/>
          <w:lang w:val="pl-PL"/>
        </w:rPr>
        <w:t>11.2. Prognozy demograficzne, w tym uwzględniające, tam gdzie to uzasadnione,  migracje w ramach miejskich obszarów funkcjonalnych ośrodka wojewódzkiego.</w:t>
      </w:r>
    </w:p>
    <w:p>
      <w:pPr>
        <w:pStyle w:val="46"/>
        <w:shd w:val="clear"/>
        <w:rPr>
          <w:rFonts w:hint="default" w:ascii="Times New Roman" w:hAnsi="Times New Roman" w:cs="Times New Roman"/>
          <w:color w:val="00000A"/>
          <w:sz w:val="22"/>
          <w:szCs w:val="22"/>
          <w:highlight w:val="none"/>
          <w:lang w:val="pl"/>
        </w:rPr>
      </w:pPr>
      <w:r>
        <w:rPr>
          <w:rFonts w:hint="default" w:ascii="Times New Roman" w:hAnsi="Times New Roman" w:cs="Times New Roman"/>
          <w:color w:val="00000A"/>
          <w:sz w:val="22"/>
          <w:szCs w:val="22"/>
          <w:highlight w:val="none"/>
          <w:lang w:val="pl"/>
        </w:rPr>
        <w:t>Dla miasta i gminy Białobrzegi przyjęto prognozę demograficzną opracowaną przez GUS w 2014r. na lata 201</w:t>
      </w:r>
      <w:r>
        <w:rPr>
          <w:rFonts w:hint="default" w:ascii="Times New Roman" w:hAnsi="Times New Roman" w:cs="Times New Roman"/>
          <w:color w:val="00000A"/>
          <w:sz w:val="22"/>
          <w:szCs w:val="22"/>
          <w:highlight w:val="none"/>
          <w:lang w:val="pl-PL"/>
        </w:rPr>
        <w:t>8</w:t>
      </w:r>
      <w:r>
        <w:rPr>
          <w:rFonts w:hint="default" w:ascii="Times New Roman" w:hAnsi="Times New Roman" w:cs="Times New Roman"/>
          <w:color w:val="00000A"/>
          <w:sz w:val="22"/>
          <w:szCs w:val="22"/>
          <w:highlight w:val="none"/>
          <w:lang w:val="pl"/>
        </w:rPr>
        <w:t xml:space="preserve">-2050. Wg tej prognozy w powiecie białobrzeskim nastąpi znaczący spadek populacji ludności z obecnej ilości 33669 do poziomu 28779 osób. </w:t>
      </w:r>
    </w:p>
    <w:p>
      <w:pPr>
        <w:pStyle w:val="46"/>
        <w:shd w:val="clear"/>
        <w:rPr>
          <w:rFonts w:hint="default" w:ascii="Times New Roman" w:hAnsi="Times New Roman" w:cs="Times New Roman"/>
          <w:color w:val="00000A"/>
          <w:sz w:val="22"/>
          <w:szCs w:val="22"/>
          <w:highlight w:val="none"/>
          <w:lang w:val="pl"/>
        </w:rPr>
      </w:pPr>
    </w:p>
    <w:p>
      <w:pPr>
        <w:shd w:val="clear"/>
        <w:spacing w:line="239" w:lineRule="auto"/>
        <w:ind w:left="0" w:leftChars="0" w:firstLine="0" w:firstLineChars="0"/>
        <w:rPr>
          <w:rFonts w:ascii="Calibri"/>
          <w:i/>
          <w:iCs/>
          <w:sz w:val="20"/>
          <w:szCs w:val="20"/>
          <w:highlight w:val="none"/>
        </w:rPr>
      </w:pPr>
      <w:r>
        <w:rPr>
          <w:rFonts w:ascii="Calibri"/>
          <w:i/>
          <w:iCs/>
          <w:sz w:val="20"/>
          <w:szCs w:val="20"/>
          <w:highlight w:val="none"/>
        </w:rPr>
        <w:t xml:space="preserve">Tabela </w:t>
      </w:r>
      <w:r>
        <w:rPr>
          <w:rFonts w:ascii="Calibri"/>
          <w:i/>
          <w:iCs/>
          <w:sz w:val="20"/>
          <w:szCs w:val="20"/>
          <w:highlight w:val="none"/>
          <w:lang w:val="pl-PL"/>
        </w:rPr>
        <w:t>14</w:t>
      </w:r>
      <w:r>
        <w:rPr>
          <w:rFonts w:ascii="Calibri"/>
          <w:i/>
          <w:iCs/>
          <w:sz w:val="20"/>
          <w:szCs w:val="20"/>
          <w:highlight w:val="none"/>
        </w:rPr>
        <w:t xml:space="preserve">. </w:t>
      </w:r>
      <w:r>
        <w:rPr>
          <w:rFonts w:ascii="Calibri"/>
          <w:i/>
          <w:iCs/>
          <w:sz w:val="20"/>
          <w:szCs w:val="20"/>
          <w:highlight w:val="none"/>
          <w:lang w:val="pl-PL"/>
        </w:rPr>
        <w:t xml:space="preserve">Prognoza demograficzna dla powiatu białobrzeskiego </w:t>
      </w:r>
      <w:r>
        <w:rPr>
          <w:rFonts w:ascii="Calibri"/>
          <w:i/>
          <w:iCs/>
          <w:sz w:val="20"/>
          <w:szCs w:val="20"/>
          <w:highlight w:val="none"/>
        </w:rPr>
        <w:t xml:space="preserve"> (lata 20</w:t>
      </w:r>
      <w:r>
        <w:rPr>
          <w:rFonts w:ascii="Calibri"/>
          <w:i/>
          <w:iCs/>
          <w:sz w:val="20"/>
          <w:szCs w:val="20"/>
          <w:highlight w:val="none"/>
          <w:lang w:val="pl-PL"/>
        </w:rPr>
        <w:t>18</w:t>
      </w:r>
      <w:r>
        <w:rPr>
          <w:rFonts w:ascii="Calibri"/>
          <w:i/>
          <w:iCs/>
          <w:sz w:val="20"/>
          <w:szCs w:val="20"/>
          <w:highlight w:val="none"/>
        </w:rPr>
        <w:t>-20</w:t>
      </w:r>
      <w:r>
        <w:rPr>
          <w:rFonts w:ascii="Calibri"/>
          <w:i/>
          <w:iCs/>
          <w:sz w:val="20"/>
          <w:szCs w:val="20"/>
          <w:highlight w:val="none"/>
          <w:lang w:val="pl-PL"/>
        </w:rPr>
        <w:t>50</w:t>
      </w:r>
      <w:r>
        <w:rPr>
          <w:rFonts w:ascii="Calibri"/>
          <w:i/>
          <w:iCs/>
          <w:sz w:val="20"/>
          <w:szCs w:val="20"/>
          <w:highlight w:val="none"/>
        </w:rPr>
        <w:t>)</w:t>
      </w:r>
    </w:p>
    <w:tbl>
      <w:tblPr>
        <w:tblStyle w:val="24"/>
        <w:tblW w:w="9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34"/>
        <w:gridCol w:w="923"/>
        <w:gridCol w:w="923"/>
        <w:gridCol w:w="923"/>
        <w:gridCol w:w="923"/>
        <w:gridCol w:w="923"/>
        <w:gridCol w:w="923"/>
        <w:gridCol w:w="923"/>
        <w:gridCol w:w="923"/>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34" w:type="dxa"/>
            <w:tcBorders>
              <w:top w:val="single" w:color="000000" w:sz="2" w:space="0"/>
              <w:left w:val="single" w:color="000000" w:sz="2" w:space="0"/>
              <w:bottom w:val="single" w:color="000000" w:sz="2" w:space="0"/>
              <w:right w:val="single" w:color="000000" w:sz="2" w:space="0"/>
            </w:tcBorders>
            <w:shd w:val="clear" w:color="auto" w:fill="D7D7D7"/>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 xml:space="preserve">prognoza </w:t>
            </w:r>
            <w:r>
              <w:rPr>
                <w:rFonts w:hint="default" w:ascii="Calibri" w:hAnsi="Calibri" w:eastAsia="SimSun" w:cs="Calibri"/>
                <w:b/>
                <w:bCs/>
                <w:i w:val="0"/>
                <w:color w:val="000000"/>
                <w:kern w:val="0"/>
                <w:sz w:val="18"/>
                <w:szCs w:val="18"/>
                <w:highlight w:val="none"/>
                <w:u w:val="none"/>
                <w:lang w:val="pl-PL" w:eastAsia="zh-CN" w:bidi="ar"/>
              </w:rPr>
              <w:t>demograficzna</w:t>
            </w:r>
          </w:p>
        </w:tc>
        <w:tc>
          <w:tcPr>
            <w:tcW w:w="923" w:type="dxa"/>
            <w:tcBorders>
              <w:top w:val="single" w:color="000000" w:sz="2" w:space="0"/>
              <w:left w:val="single" w:color="000000" w:sz="2" w:space="0"/>
              <w:bottom w:val="single" w:color="000000" w:sz="2" w:space="0"/>
              <w:right w:val="single" w:color="000000" w:sz="2"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2018</w:t>
            </w:r>
          </w:p>
        </w:tc>
        <w:tc>
          <w:tcPr>
            <w:tcW w:w="923" w:type="dxa"/>
            <w:tcBorders>
              <w:top w:val="single" w:color="000000" w:sz="2" w:space="0"/>
              <w:left w:val="single" w:color="000000" w:sz="2" w:space="0"/>
              <w:bottom w:val="single" w:color="000000" w:sz="2" w:space="0"/>
              <w:right w:val="single" w:color="000000" w:sz="2"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2019</w:t>
            </w:r>
          </w:p>
        </w:tc>
        <w:tc>
          <w:tcPr>
            <w:tcW w:w="923" w:type="dxa"/>
            <w:tcBorders>
              <w:top w:val="single" w:color="000000" w:sz="2" w:space="0"/>
              <w:left w:val="single" w:color="000000" w:sz="2" w:space="0"/>
              <w:bottom w:val="single" w:color="000000" w:sz="2" w:space="0"/>
              <w:right w:val="single" w:color="000000" w:sz="2"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2020</w:t>
            </w:r>
          </w:p>
        </w:tc>
        <w:tc>
          <w:tcPr>
            <w:tcW w:w="923" w:type="dxa"/>
            <w:tcBorders>
              <w:top w:val="single" w:color="000000" w:sz="2" w:space="0"/>
              <w:left w:val="single" w:color="000000" w:sz="2" w:space="0"/>
              <w:bottom w:val="single" w:color="000000" w:sz="2" w:space="0"/>
              <w:right w:val="single" w:color="000000" w:sz="2"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2025</w:t>
            </w:r>
          </w:p>
        </w:tc>
        <w:tc>
          <w:tcPr>
            <w:tcW w:w="923" w:type="dxa"/>
            <w:tcBorders>
              <w:top w:val="single" w:color="000000" w:sz="2" w:space="0"/>
              <w:left w:val="single" w:color="000000" w:sz="2" w:space="0"/>
              <w:bottom w:val="single" w:color="000000" w:sz="2" w:space="0"/>
              <w:right w:val="single" w:color="000000" w:sz="2"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2030</w:t>
            </w:r>
          </w:p>
        </w:tc>
        <w:tc>
          <w:tcPr>
            <w:tcW w:w="923" w:type="dxa"/>
            <w:tcBorders>
              <w:top w:val="single" w:color="000000" w:sz="2" w:space="0"/>
              <w:left w:val="single" w:color="000000" w:sz="2" w:space="0"/>
              <w:bottom w:val="single" w:color="000000" w:sz="2" w:space="0"/>
              <w:right w:val="single" w:color="000000" w:sz="2"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2035</w:t>
            </w:r>
          </w:p>
        </w:tc>
        <w:tc>
          <w:tcPr>
            <w:tcW w:w="923" w:type="dxa"/>
            <w:tcBorders>
              <w:top w:val="single" w:color="000000" w:sz="2" w:space="0"/>
              <w:left w:val="single" w:color="000000" w:sz="2" w:space="0"/>
              <w:bottom w:val="single" w:color="000000" w:sz="2" w:space="0"/>
              <w:right w:val="single" w:color="000000" w:sz="2"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2040</w:t>
            </w:r>
          </w:p>
        </w:tc>
        <w:tc>
          <w:tcPr>
            <w:tcW w:w="923" w:type="dxa"/>
            <w:tcBorders>
              <w:top w:val="single" w:color="000000" w:sz="2" w:space="0"/>
              <w:left w:val="single" w:color="000000" w:sz="2" w:space="0"/>
              <w:bottom w:val="single" w:color="000000" w:sz="2" w:space="0"/>
              <w:right w:val="single" w:color="000000" w:sz="2"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2045</w:t>
            </w:r>
          </w:p>
        </w:tc>
        <w:tc>
          <w:tcPr>
            <w:tcW w:w="922" w:type="dxa"/>
            <w:tcBorders>
              <w:top w:val="single" w:color="000000" w:sz="2" w:space="0"/>
              <w:left w:val="single" w:color="000000" w:sz="2" w:space="0"/>
              <w:bottom w:val="single" w:color="000000" w:sz="2" w:space="0"/>
              <w:right w:val="single" w:color="000000" w:sz="2"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b/>
                <w:bCs/>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134" w:type="dxa"/>
            <w:tcBorders>
              <w:top w:val="single" w:color="000000" w:sz="2" w:space="0"/>
              <w:left w:val="single" w:color="000000" w:sz="2" w:space="0"/>
              <w:bottom w:val="single" w:color="000000" w:sz="2" w:space="0"/>
              <w:right w:val="single" w:color="000000" w:sz="2" w:space="0"/>
            </w:tcBorders>
            <w:shd w:val="clear" w:color="auto" w:fill="D7D7D7"/>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pl-PL" w:eastAsia="zh-CN" w:bidi="ar"/>
              </w:rPr>
              <w:t>p</w:t>
            </w:r>
            <w:r>
              <w:rPr>
                <w:rFonts w:hint="default" w:ascii="Calibri" w:hAnsi="Calibri" w:eastAsia="SimSun" w:cs="Calibri"/>
                <w:i w:val="0"/>
                <w:color w:val="000000"/>
                <w:kern w:val="0"/>
                <w:sz w:val="18"/>
                <w:szCs w:val="18"/>
                <w:highlight w:val="none"/>
                <w:u w:val="none"/>
                <w:lang w:val="en-US" w:eastAsia="zh-CN" w:bidi="ar"/>
              </w:rPr>
              <w:t>owiat białobrzeski</w:t>
            </w:r>
          </w:p>
        </w:tc>
        <w:tc>
          <w:tcPr>
            <w:tcW w:w="9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33.332</w:t>
            </w:r>
          </w:p>
        </w:tc>
        <w:tc>
          <w:tcPr>
            <w:tcW w:w="9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33.262</w:t>
            </w:r>
          </w:p>
        </w:tc>
        <w:tc>
          <w:tcPr>
            <w:tcW w:w="9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33.191</w:t>
            </w:r>
          </w:p>
        </w:tc>
        <w:tc>
          <w:tcPr>
            <w:tcW w:w="9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32.791</w:t>
            </w:r>
          </w:p>
        </w:tc>
        <w:tc>
          <w:tcPr>
            <w:tcW w:w="9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32.279</w:t>
            </w:r>
          </w:p>
        </w:tc>
        <w:tc>
          <w:tcPr>
            <w:tcW w:w="9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31.616</w:t>
            </w:r>
          </w:p>
        </w:tc>
        <w:tc>
          <w:tcPr>
            <w:tcW w:w="9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30.795</w:t>
            </w:r>
          </w:p>
        </w:tc>
        <w:tc>
          <w:tcPr>
            <w:tcW w:w="923"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29.853</w:t>
            </w:r>
          </w:p>
        </w:tc>
        <w:tc>
          <w:tcPr>
            <w:tcW w:w="922" w:type="dxa"/>
            <w:tcBorders>
              <w:top w:val="single" w:color="000000" w:sz="2" w:space="0"/>
              <w:left w:val="single" w:color="000000" w:sz="2" w:space="0"/>
              <w:bottom w:val="single" w:color="000000" w:sz="2" w:space="0"/>
              <w:right w:val="single" w:color="000000" w:sz="2"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8"/>
                <w:szCs w:val="18"/>
                <w:highlight w:val="none"/>
                <w:u w:val="none"/>
              </w:rPr>
            </w:pPr>
            <w:r>
              <w:rPr>
                <w:rFonts w:hint="default" w:ascii="Calibri" w:hAnsi="Calibri" w:eastAsia="SimSun" w:cs="Calibri"/>
                <w:i w:val="0"/>
                <w:color w:val="000000"/>
                <w:kern w:val="0"/>
                <w:sz w:val="18"/>
                <w:szCs w:val="18"/>
                <w:highlight w:val="none"/>
                <w:u w:val="none"/>
                <w:lang w:val="en-US" w:eastAsia="zh-CN" w:bidi="ar"/>
              </w:rPr>
              <w:t>28.779</w:t>
            </w:r>
          </w:p>
        </w:tc>
      </w:tr>
    </w:tbl>
    <w:p>
      <w:pPr>
        <w:pStyle w:val="46"/>
        <w:shd w:val="clear"/>
        <w:rPr>
          <w:rFonts w:hint="default"/>
          <w:highlight w:val="none"/>
          <w:lang w:val="pl-PL"/>
        </w:rPr>
      </w:pPr>
    </w:p>
    <w:p>
      <w:pPr>
        <w:shd w:val="clear"/>
        <w:spacing w:line="239" w:lineRule="auto"/>
        <w:ind w:left="0" w:leftChars="0" w:firstLine="0" w:firstLineChars="0"/>
        <w:rPr>
          <w:rFonts w:ascii="Calibri"/>
          <w:i/>
          <w:iCs/>
          <w:sz w:val="20"/>
          <w:szCs w:val="20"/>
          <w:highlight w:val="none"/>
        </w:rPr>
      </w:pPr>
      <w:r>
        <w:rPr>
          <w:rFonts w:ascii="Calibri"/>
          <w:i/>
          <w:iCs/>
          <w:sz w:val="20"/>
          <w:szCs w:val="20"/>
          <w:highlight w:val="none"/>
        </w:rPr>
        <w:t xml:space="preserve">Tabela </w:t>
      </w:r>
      <w:r>
        <w:rPr>
          <w:rFonts w:ascii="Calibri"/>
          <w:i/>
          <w:iCs/>
          <w:sz w:val="20"/>
          <w:szCs w:val="20"/>
          <w:highlight w:val="none"/>
          <w:lang w:val="pl-PL"/>
        </w:rPr>
        <w:t>15</w:t>
      </w:r>
      <w:r>
        <w:rPr>
          <w:rFonts w:ascii="Calibri"/>
          <w:i/>
          <w:iCs/>
          <w:sz w:val="20"/>
          <w:szCs w:val="20"/>
          <w:highlight w:val="none"/>
        </w:rPr>
        <w:t xml:space="preserve">. </w:t>
      </w:r>
      <w:r>
        <w:rPr>
          <w:rFonts w:ascii="Calibri"/>
          <w:i/>
          <w:iCs/>
          <w:sz w:val="20"/>
          <w:szCs w:val="20"/>
          <w:highlight w:val="none"/>
          <w:lang w:val="pl-PL"/>
        </w:rPr>
        <w:t>Ludność powiatu białobrzeskiego wg wieku</w:t>
      </w:r>
      <w:r>
        <w:rPr>
          <w:rFonts w:ascii="Calibri"/>
          <w:i/>
          <w:iCs/>
          <w:sz w:val="20"/>
          <w:szCs w:val="20"/>
          <w:highlight w:val="none"/>
        </w:rPr>
        <w:t xml:space="preserve"> (lata 20</w:t>
      </w:r>
      <w:r>
        <w:rPr>
          <w:rFonts w:ascii="Calibri"/>
          <w:i/>
          <w:iCs/>
          <w:sz w:val="20"/>
          <w:szCs w:val="20"/>
          <w:highlight w:val="none"/>
          <w:lang w:val="pl-PL"/>
        </w:rPr>
        <w:t>16</w:t>
      </w:r>
      <w:r>
        <w:rPr>
          <w:rFonts w:ascii="Calibri"/>
          <w:i/>
          <w:iCs/>
          <w:sz w:val="20"/>
          <w:szCs w:val="20"/>
          <w:highlight w:val="none"/>
        </w:rPr>
        <w:t>-20</w:t>
      </w:r>
      <w:r>
        <w:rPr>
          <w:rFonts w:ascii="Calibri"/>
          <w:i/>
          <w:iCs/>
          <w:sz w:val="20"/>
          <w:szCs w:val="20"/>
          <w:highlight w:val="none"/>
          <w:lang w:val="pl-PL"/>
        </w:rPr>
        <w:t>50</w:t>
      </w:r>
      <w:r>
        <w:rPr>
          <w:rFonts w:ascii="Calibri"/>
          <w:i/>
          <w:iCs/>
          <w:sz w:val="20"/>
          <w:szCs w:val="20"/>
          <w:highlight w:val="none"/>
        </w:rPr>
        <w:t>)</w:t>
      </w:r>
    </w:p>
    <w:tbl>
      <w:tblPr>
        <w:tblStyle w:val="25"/>
        <w:tblW w:w="943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2080"/>
        <w:gridCol w:w="2055"/>
        <w:gridCol w:w="183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p>
        </w:tc>
        <w:tc>
          <w:tcPr>
            <w:tcW w:w="7853" w:type="dxa"/>
            <w:gridSpan w:val="4"/>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Ludność powiatu ogółem w wieku /teren wiejski/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rok</w:t>
            </w:r>
          </w:p>
        </w:tc>
        <w:tc>
          <w:tcPr>
            <w:tcW w:w="2080"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 xml:space="preserve">Ogółem </w:t>
            </w:r>
          </w:p>
        </w:tc>
        <w:tc>
          <w:tcPr>
            <w:tcW w:w="2055"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przedprodukcyjnym</w:t>
            </w:r>
          </w:p>
        </w:tc>
        <w:tc>
          <w:tcPr>
            <w:tcW w:w="1830"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produkcyjnym</w:t>
            </w:r>
          </w:p>
        </w:tc>
        <w:tc>
          <w:tcPr>
            <w:tcW w:w="1888" w:type="dxa"/>
            <w:shd w:val="clear" w:color="auto" w:fill="D7D7D7"/>
            <w:vAlign w:val="top"/>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poprodukcyjnym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2016</w:t>
            </w:r>
          </w:p>
        </w:tc>
        <w:tc>
          <w:tcPr>
            <w:tcW w:w="20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33470 (33523)*</w:t>
            </w:r>
          </w:p>
        </w:tc>
        <w:tc>
          <w:tcPr>
            <w:tcW w:w="2055"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6766 (5682)*</w:t>
            </w:r>
          </w:p>
        </w:tc>
        <w:tc>
          <w:tcPr>
            <w:tcW w:w="183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21123 (21967)*</w:t>
            </w:r>
          </w:p>
        </w:tc>
        <w:tc>
          <w:tcPr>
            <w:tcW w:w="1888"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5581 (5874)*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2020</w:t>
            </w:r>
          </w:p>
        </w:tc>
        <w:tc>
          <w:tcPr>
            <w:tcW w:w="20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33191</w:t>
            </w:r>
          </w:p>
        </w:tc>
        <w:tc>
          <w:tcPr>
            <w:tcW w:w="2055"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6494</w:t>
            </w:r>
          </w:p>
        </w:tc>
        <w:tc>
          <w:tcPr>
            <w:tcW w:w="183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20805</w:t>
            </w:r>
          </w:p>
        </w:tc>
        <w:tc>
          <w:tcPr>
            <w:tcW w:w="1888"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5892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2025</w:t>
            </w:r>
          </w:p>
        </w:tc>
        <w:tc>
          <w:tcPr>
            <w:tcW w:w="20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32791</w:t>
            </w:r>
          </w:p>
        </w:tc>
        <w:tc>
          <w:tcPr>
            <w:tcW w:w="2055"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6121</w:t>
            </w:r>
          </w:p>
        </w:tc>
        <w:tc>
          <w:tcPr>
            <w:tcW w:w="183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20288</w:t>
            </w:r>
          </w:p>
        </w:tc>
        <w:tc>
          <w:tcPr>
            <w:tcW w:w="1888"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586"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2030</w:t>
            </w:r>
          </w:p>
        </w:tc>
        <w:tc>
          <w:tcPr>
            <w:tcW w:w="20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32279</w:t>
            </w:r>
          </w:p>
        </w:tc>
        <w:tc>
          <w:tcPr>
            <w:tcW w:w="2055"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5528</w:t>
            </w:r>
          </w:p>
        </w:tc>
        <w:tc>
          <w:tcPr>
            <w:tcW w:w="183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20078</w:t>
            </w:r>
          </w:p>
        </w:tc>
        <w:tc>
          <w:tcPr>
            <w:tcW w:w="1888"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6673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2035</w:t>
            </w:r>
          </w:p>
        </w:tc>
        <w:tc>
          <w:tcPr>
            <w:tcW w:w="20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31616</w:t>
            </w:r>
          </w:p>
        </w:tc>
        <w:tc>
          <w:tcPr>
            <w:tcW w:w="2055"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5162</w:t>
            </w:r>
          </w:p>
        </w:tc>
        <w:tc>
          <w:tcPr>
            <w:tcW w:w="183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19630</w:t>
            </w:r>
          </w:p>
        </w:tc>
        <w:tc>
          <w:tcPr>
            <w:tcW w:w="1888"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2040</w:t>
            </w:r>
          </w:p>
        </w:tc>
        <w:tc>
          <w:tcPr>
            <w:tcW w:w="20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30795</w:t>
            </w:r>
          </w:p>
        </w:tc>
        <w:tc>
          <w:tcPr>
            <w:tcW w:w="2055"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4791</w:t>
            </w:r>
          </w:p>
        </w:tc>
        <w:tc>
          <w:tcPr>
            <w:tcW w:w="183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19029</w:t>
            </w:r>
          </w:p>
        </w:tc>
        <w:tc>
          <w:tcPr>
            <w:tcW w:w="1888"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2045</w:t>
            </w:r>
          </w:p>
        </w:tc>
        <w:tc>
          <w:tcPr>
            <w:tcW w:w="20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29853</w:t>
            </w:r>
          </w:p>
        </w:tc>
        <w:tc>
          <w:tcPr>
            <w:tcW w:w="2055"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4481</w:t>
            </w:r>
          </w:p>
        </w:tc>
        <w:tc>
          <w:tcPr>
            <w:tcW w:w="183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17838</w:t>
            </w:r>
          </w:p>
        </w:tc>
        <w:tc>
          <w:tcPr>
            <w:tcW w:w="1888"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7534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6"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2050</w:t>
            </w:r>
          </w:p>
        </w:tc>
        <w:tc>
          <w:tcPr>
            <w:tcW w:w="208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28779</w:t>
            </w:r>
          </w:p>
        </w:tc>
        <w:tc>
          <w:tcPr>
            <w:tcW w:w="2055"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4198</w:t>
            </w:r>
          </w:p>
        </w:tc>
        <w:tc>
          <w:tcPr>
            <w:tcW w:w="183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16385</w:t>
            </w:r>
          </w:p>
        </w:tc>
        <w:tc>
          <w:tcPr>
            <w:tcW w:w="1888"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7837</w:t>
            </w:r>
          </w:p>
        </w:tc>
      </w:tr>
    </w:tbl>
    <w:p>
      <w:pPr>
        <w:pStyle w:val="46"/>
        <w:shd w:val="clear"/>
        <w:rPr>
          <w:rFonts w:hint="default"/>
          <w:i/>
          <w:iCs/>
          <w:sz w:val="18"/>
          <w:szCs w:val="18"/>
          <w:highlight w:val="none"/>
          <w:lang w:val="pl-PL"/>
        </w:rPr>
      </w:pPr>
      <w:r>
        <w:rPr>
          <w:rFonts w:hint="default"/>
          <w:i/>
          <w:iCs/>
          <w:sz w:val="18"/>
          <w:szCs w:val="18"/>
          <w:highlight w:val="none"/>
          <w:lang w:val="pl-PL"/>
        </w:rPr>
        <w:t xml:space="preserve">* (w nawiasie) stan ludności wg danych GUS w 2016, w stosunku do prognozy z 2014. </w:t>
      </w:r>
    </w:p>
    <w:p>
      <w:pPr>
        <w:pStyle w:val="46"/>
        <w:shd w:val="clear"/>
        <w:rPr>
          <w:rFonts w:hint="default" w:ascii="Times New Roman" w:hAnsi="Times New Roman" w:cs="Times New Roman"/>
          <w:color w:val="00000A"/>
          <w:sz w:val="22"/>
          <w:szCs w:val="22"/>
          <w:highlight w:val="none"/>
          <w:lang w:val="pl"/>
        </w:rPr>
      </w:pPr>
    </w:p>
    <w:p>
      <w:pPr>
        <w:pStyle w:val="46"/>
        <w:shd w:val="clear"/>
        <w:rPr>
          <w:rFonts w:hint="default"/>
          <w:highlight w:val="none"/>
          <w:lang w:val="pl-PL"/>
        </w:rPr>
      </w:pPr>
      <w:r>
        <w:rPr>
          <w:rFonts w:hint="default" w:ascii="Times New Roman" w:hAnsi="Times New Roman" w:cs="Times New Roman"/>
          <w:color w:val="00000A"/>
          <w:sz w:val="22"/>
          <w:szCs w:val="22"/>
          <w:highlight w:val="none"/>
          <w:lang w:val="pl"/>
        </w:rPr>
        <w:t xml:space="preserve">W przypadku gminy Białobrzegi należy jednak przyjąć bardziej optymistyczną prognozę gdyż wg danych GUS pomimo spadku ludności w latach 2009-2013, w gminie w przeciwieństwie do powiatu utrzymuje się dodatni przyrost naturalny, natomiast spadek liczby ludności jest wynikiem ujemnej migracji ludności w wieku produkcyjnym a tym samym duży wzrost ludności w wieku nieprodukcyjnym z 53,6 do 58,2 na 100 osób w wieku produkcyjnym. Również analiza stanu ludności w latach </w:t>
      </w:r>
      <w:r>
        <w:rPr>
          <w:rFonts w:hint="default" w:ascii="Times New Roman" w:hAnsi="Times New Roman" w:cs="Times New Roman"/>
          <w:color w:val="00000A"/>
          <w:sz w:val="22"/>
          <w:szCs w:val="22"/>
          <w:highlight w:val="none"/>
          <w:lang w:val="pl-PL"/>
        </w:rPr>
        <w:t>2000</w:t>
      </w:r>
      <w:r>
        <w:rPr>
          <w:rFonts w:hint="default" w:ascii="Times New Roman" w:hAnsi="Times New Roman" w:cs="Times New Roman"/>
          <w:color w:val="00000A"/>
          <w:sz w:val="22"/>
          <w:szCs w:val="22"/>
          <w:highlight w:val="none"/>
          <w:lang w:val="pl"/>
        </w:rPr>
        <w:t>-201</w:t>
      </w:r>
      <w:r>
        <w:rPr>
          <w:rFonts w:hint="default" w:ascii="Times New Roman" w:hAnsi="Times New Roman" w:cs="Times New Roman"/>
          <w:color w:val="00000A"/>
          <w:sz w:val="22"/>
          <w:szCs w:val="22"/>
          <w:highlight w:val="none"/>
          <w:lang w:val="pl-PL"/>
        </w:rPr>
        <w:t>5</w:t>
      </w:r>
      <w:r>
        <w:rPr>
          <w:rFonts w:hint="default" w:ascii="Times New Roman" w:hAnsi="Times New Roman" w:cs="Times New Roman"/>
          <w:color w:val="00000A"/>
          <w:sz w:val="22"/>
          <w:szCs w:val="22"/>
          <w:highlight w:val="none"/>
          <w:lang w:val="pl"/>
        </w:rPr>
        <w:t xml:space="preserve"> może sugerować bardziej optymistyczne prognozy niż te wynikające z prognoz GUS. Na podstawie analizy liczby ludności w mieście i gminie Białobrzegi w latach </w:t>
      </w:r>
      <w:r>
        <w:rPr>
          <w:rFonts w:hint="default" w:ascii="Times New Roman" w:hAnsi="Times New Roman" w:cs="Times New Roman"/>
          <w:color w:val="00000A"/>
          <w:sz w:val="22"/>
          <w:szCs w:val="22"/>
          <w:highlight w:val="none"/>
          <w:lang w:val="pl-PL"/>
        </w:rPr>
        <w:t>2000-</w:t>
      </w:r>
      <w:r>
        <w:rPr>
          <w:rFonts w:hint="default" w:ascii="Times New Roman" w:hAnsi="Times New Roman" w:cs="Times New Roman"/>
          <w:color w:val="00000A"/>
          <w:sz w:val="22"/>
          <w:szCs w:val="22"/>
          <w:highlight w:val="none"/>
          <w:lang w:val="pl"/>
        </w:rPr>
        <w:t>201</w:t>
      </w:r>
      <w:r>
        <w:rPr>
          <w:rFonts w:hint="default" w:ascii="Times New Roman" w:hAnsi="Times New Roman" w:cs="Times New Roman"/>
          <w:color w:val="00000A"/>
          <w:sz w:val="22"/>
          <w:szCs w:val="22"/>
          <w:highlight w:val="none"/>
          <w:lang w:val="pl-PL"/>
        </w:rPr>
        <w:t xml:space="preserve">5 </w:t>
      </w:r>
      <w:r>
        <w:rPr>
          <w:rFonts w:hint="default" w:ascii="Times New Roman" w:hAnsi="Times New Roman" w:cs="Times New Roman"/>
          <w:color w:val="00000A"/>
          <w:sz w:val="22"/>
          <w:szCs w:val="22"/>
          <w:highlight w:val="none"/>
          <w:lang w:val="pl"/>
        </w:rPr>
        <w:t xml:space="preserve">należy stwierdzić że zmiany liczby ludności w granicach miasta i gminy przebiegają sinusoidalnie w przeciwieństwie do zmian liczby ludności w całym powiecie białobrzeskim /w którym liczba ludności powoli lecz stopniowo maleje/. I tak w gminie Białobrzegi </w:t>
      </w:r>
      <w:r>
        <w:rPr>
          <w:rFonts w:hint="default" w:ascii="Times New Roman" w:hAnsi="Times New Roman" w:cs="Times New Roman"/>
          <w:color w:val="00000A"/>
          <w:sz w:val="22"/>
          <w:szCs w:val="22"/>
          <w:highlight w:val="none"/>
          <w:lang w:val="pl-PL"/>
        </w:rPr>
        <w:t xml:space="preserve">od roku 1999 </w:t>
      </w:r>
      <w:r>
        <w:rPr>
          <w:rFonts w:hint="default" w:ascii="Times New Roman" w:hAnsi="Times New Roman" w:cs="Times New Roman"/>
          <w:color w:val="00000A"/>
          <w:sz w:val="22"/>
          <w:szCs w:val="22"/>
          <w:highlight w:val="none"/>
          <w:lang w:val="pl"/>
        </w:rPr>
        <w:t xml:space="preserve">do roku 2009 można zaobserwować stopniowy wzrost liczby ludności z 10064 w gminie i 7159 w mieście do poziomu 10472 osób w gminie i 7338 osób w mieście. Od tego roku zapewne wskutek gorszych perspektyw gospodarczych i spowolnienia w gospodarce, w wyniku migracji /przyrost naturalny dodatni/ liczba ludności w gminie zmalała do 7132 osób w mieście – czyli o ponad 200 osób, oraz w całej gminie do 10375 osób /czyli o niecałe 100 osób - czyli de facto liczby ludności na terenie wiejskim wzrosła/. </w:t>
      </w:r>
      <w:r>
        <w:rPr>
          <w:rFonts w:hint="default"/>
          <w:highlight w:val="none"/>
          <w:lang w:val="pl-PL"/>
        </w:rPr>
        <w:t>Znaczny   udział   w   spadającej   liczbie   ludności,   oprócz   małej   liczby   urodzeń,   ma   migracja ludności do ośrodka wojewódzkiego jakimi jest Warszawa.  Migracja   wewnętrzna   w   powiecie   białobrzeskim w  roku 2016 wynosiła -40 osoby i utrzymuje się od kilku lat na w miarę podobnym poziomie w granicach minus -40/-80 osób (najwyższą skokową migrację odnotowano w 2011 roku - 131) , natomiast saldo migracji zagranicznych było dodatnie i wynosiło +1</w:t>
      </w:r>
    </w:p>
    <w:p>
      <w:pPr>
        <w:numPr>
          <w:ilvl w:val="0"/>
          <w:numId w:val="0"/>
        </w:numPr>
        <w:shd w:val="clear"/>
        <w:tabs>
          <w:tab w:val="left" w:pos="440"/>
        </w:tabs>
        <w:spacing w:line="240" w:lineRule="auto"/>
        <w:ind w:leftChars="0"/>
        <w:jc w:val="both"/>
        <w:rPr>
          <w:rFonts w:hint="default" w:ascii="Times New Roman" w:hAnsi="Times New Roman" w:cs="Times New Roman"/>
          <w:color w:val="00000A"/>
          <w:sz w:val="22"/>
          <w:szCs w:val="22"/>
          <w:highlight w:val="none"/>
          <w:lang w:val="pl"/>
        </w:rPr>
      </w:pPr>
      <w:r>
        <w:rPr>
          <w:rFonts w:hint="default" w:ascii="Times New Roman" w:hAnsi="Times New Roman" w:cs="Times New Roman"/>
          <w:color w:val="00000A"/>
          <w:sz w:val="22"/>
          <w:szCs w:val="22"/>
          <w:highlight w:val="none"/>
          <w:lang w:val="pl"/>
        </w:rPr>
        <w:t xml:space="preserve">Z danych tych można wywnioskować że na liczbę ludności w gminie duży wpływ ma koniunktura w gospodarce a tym samym ilość miejsc pracy oraz że 'miasto' szybciej reaguje na zmiany koniunkturalne, natomiast tereny wiejskie stopniowo się rozwijają nawet pomimo gorszych warunków gospodarczych. </w:t>
      </w:r>
    </w:p>
    <w:p>
      <w:pPr>
        <w:numPr>
          <w:ilvl w:val="0"/>
          <w:numId w:val="0"/>
        </w:numPr>
        <w:shd w:val="clear"/>
        <w:tabs>
          <w:tab w:val="left" w:pos="440"/>
        </w:tabs>
        <w:spacing w:line="240" w:lineRule="auto"/>
        <w:ind w:leftChars="0"/>
        <w:jc w:val="both"/>
        <w:rPr>
          <w:rFonts w:hint="default" w:ascii="Times New Roman" w:hAnsi="Times New Roman" w:cs="Times New Roman"/>
          <w:color w:val="00000A"/>
          <w:sz w:val="22"/>
          <w:szCs w:val="22"/>
          <w:highlight w:val="none"/>
          <w:lang w:val="pl"/>
        </w:rPr>
      </w:pPr>
    </w:p>
    <w:p>
      <w:pPr>
        <w:numPr>
          <w:ilvl w:val="0"/>
          <w:numId w:val="0"/>
        </w:numPr>
        <w:shd w:val="clear"/>
        <w:tabs>
          <w:tab w:val="left" w:pos="440"/>
        </w:tabs>
        <w:spacing w:line="240" w:lineRule="auto"/>
        <w:ind w:leftChars="0"/>
        <w:jc w:val="both"/>
        <w:rPr>
          <w:rFonts w:hint="default"/>
          <w:highlight w:val="none"/>
          <w:lang w:val="pl-PL"/>
        </w:rPr>
      </w:pPr>
      <w:r>
        <w:rPr>
          <w:rFonts w:hint="default" w:ascii="Times New Roman" w:hAnsi="Times New Roman" w:cs="Times New Roman"/>
          <w:color w:val="00000A"/>
          <w:sz w:val="22"/>
          <w:szCs w:val="22"/>
          <w:highlight w:val="none"/>
          <w:lang w:val="pl"/>
        </w:rPr>
        <w:t>Należy w związku z tym dążyć w celu zahamowania odpływu ludności do stworzenia jak najlepszych warunków życia w tym zwłaszcza pracy dla młodych osób przed migracją głównie do aglomeracji warszawskiej oraz do UE.</w:t>
      </w:r>
      <w:r>
        <w:rPr>
          <w:rFonts w:hint="default" w:ascii="Times New Roman" w:hAnsi="Times New Roman" w:cs="Times New Roman"/>
          <w:color w:val="00000A"/>
          <w:sz w:val="22"/>
          <w:szCs w:val="22"/>
          <w:highlight w:val="none"/>
          <w:lang w:val="pl-PL"/>
        </w:rPr>
        <w:t xml:space="preserve"> </w:t>
      </w:r>
      <w:r>
        <w:rPr>
          <w:sz w:val="22"/>
          <w:highlight w:val="none"/>
        </w:rPr>
        <w:t xml:space="preserve">Przyrost mieszkańców jest mocno uzależniony od sytuacji gospodarczej </w:t>
      </w:r>
      <w:r>
        <w:rPr>
          <w:sz w:val="22"/>
          <w:highlight w:val="none"/>
          <w:lang w:val="pl-PL"/>
        </w:rPr>
        <w:t>gminy/regionu/</w:t>
      </w:r>
      <w:r>
        <w:rPr>
          <w:sz w:val="22"/>
          <w:highlight w:val="none"/>
        </w:rPr>
        <w:t xml:space="preserve">kraju </w:t>
      </w:r>
      <w:r>
        <w:rPr>
          <w:sz w:val="22"/>
          <w:highlight w:val="none"/>
          <w:lang w:val="pl-PL"/>
        </w:rPr>
        <w:t xml:space="preserve">i tym samym </w:t>
      </w:r>
      <w:r>
        <w:rPr>
          <w:sz w:val="22"/>
          <w:highlight w:val="none"/>
        </w:rPr>
        <w:t xml:space="preserve">sytuacji ekonomicznej Polaków. </w:t>
      </w:r>
      <w:r>
        <w:rPr>
          <w:rFonts w:hint="default" w:ascii="Times New Roman" w:hAnsi="Times New Roman" w:cs="Times New Roman"/>
          <w:color w:val="00000A"/>
          <w:sz w:val="22"/>
          <w:szCs w:val="22"/>
          <w:highlight w:val="none"/>
          <w:lang w:val="pl"/>
        </w:rPr>
        <w:t xml:space="preserve">Ocenia się że w przypadku dobrej koniunktury gospodarczej oraz tworzenia nowych miejsc pracy poprzez uruchamianie nowych terenów inwestycyjnych </w:t>
      </w:r>
      <w:r>
        <w:rPr>
          <w:rFonts w:hint="default" w:ascii="Times New Roman" w:hAnsi="Times New Roman" w:cs="Times New Roman"/>
          <w:color w:val="00000A"/>
          <w:sz w:val="22"/>
          <w:szCs w:val="22"/>
          <w:highlight w:val="none"/>
          <w:lang w:val="pl-PL"/>
        </w:rPr>
        <w:t xml:space="preserve">oraz wprowadzanych nowych </w:t>
      </w:r>
      <w:r>
        <w:rPr>
          <w:color w:val="000000"/>
          <w:sz w:val="22"/>
          <w:szCs w:val="22"/>
          <w:highlight w:val="none"/>
          <w:u w:val="none"/>
          <w:lang w:val="pl"/>
        </w:rPr>
        <w:t>programów prorodzinnych</w:t>
      </w:r>
      <w:r>
        <w:rPr>
          <w:color w:val="000000"/>
          <w:sz w:val="22"/>
          <w:szCs w:val="22"/>
          <w:highlight w:val="none"/>
          <w:u w:val="none"/>
          <w:lang w:val="pl-PL"/>
        </w:rPr>
        <w:t xml:space="preserve"> </w:t>
      </w:r>
      <w:r>
        <w:rPr>
          <w:rFonts w:hint="default" w:ascii="Times New Roman" w:hAnsi="Times New Roman" w:cs="Times New Roman"/>
          <w:color w:val="00000A"/>
          <w:sz w:val="22"/>
          <w:szCs w:val="22"/>
          <w:highlight w:val="none"/>
          <w:lang w:val="pl"/>
        </w:rPr>
        <w:t xml:space="preserve">liczba ludności w gminie nie będzie spadała </w:t>
      </w:r>
      <w:r>
        <w:rPr>
          <w:color w:val="000000"/>
          <w:sz w:val="22"/>
          <w:szCs w:val="22"/>
          <w:highlight w:val="none"/>
          <w:u w:val="none"/>
          <w:lang w:val="pl"/>
        </w:rPr>
        <w:t xml:space="preserve">i że obecne prognozy demograficzne będą wymagały korekty. </w:t>
      </w:r>
    </w:p>
    <w:p>
      <w:pPr>
        <w:pStyle w:val="46"/>
        <w:shd w:val="clear"/>
        <w:rPr>
          <w:rFonts w:hint="default"/>
          <w:b w:val="0"/>
          <w:bCs w:val="0"/>
          <w:highlight w:val="none"/>
        </w:rPr>
      </w:pPr>
    </w:p>
    <w:p>
      <w:pPr>
        <w:pStyle w:val="46"/>
        <w:shd w:val="clear"/>
        <w:rPr>
          <w:rFonts w:hint="default"/>
          <w:b/>
          <w:bCs/>
          <w:highlight w:val="none"/>
          <w:lang w:val="pl-PL"/>
        </w:rPr>
      </w:pPr>
      <w:r>
        <w:rPr>
          <w:rFonts w:hint="default"/>
          <w:b/>
          <w:bCs/>
          <w:highlight w:val="none"/>
          <w:lang w:val="pl-PL"/>
        </w:rPr>
        <w:t xml:space="preserve"> 11.3. Możliwości   finansowania   przez   gminę   wykonania   sieci   komunikacyjnej   i infrastruktury technicznej, a także infrastruktury społecznej, służących realizacji zadań własnych gminy.</w:t>
      </w:r>
    </w:p>
    <w:p>
      <w:pPr>
        <w:pStyle w:val="46"/>
        <w:shd w:val="clear"/>
        <w:rPr>
          <w:rFonts w:hint="default"/>
          <w:highlight w:val="none"/>
          <w:lang w:val="pl-PL"/>
        </w:rPr>
      </w:pPr>
      <w:r>
        <w:rPr>
          <w:rFonts w:hint="default"/>
          <w:highlight w:val="none"/>
          <w:lang w:val="pl-PL"/>
        </w:rPr>
        <w:t xml:space="preserve">Zgodnie   z   ustawą   o   samorządzie   gminnym   zaspokajanie   zbiorowych   potrzeb   lokalnego społeczeństwa należy  do  zadań  własnych  gminy.  Rozwój infrastruktury technicznej jest jedną z kategorii, która jest zadaniem własnym gminy. Zadania własne z zakresu infrastruktury technicznej można podzielić na następujące kategorie: </w:t>
      </w:r>
    </w:p>
    <w:p>
      <w:pPr>
        <w:pStyle w:val="46"/>
        <w:shd w:val="clear"/>
        <w:rPr>
          <w:rFonts w:hint="default"/>
          <w:highlight w:val="none"/>
          <w:lang w:val="pl-PL"/>
        </w:rPr>
      </w:pPr>
      <w:r>
        <w:rPr>
          <w:rFonts w:hint="default"/>
          <w:highlight w:val="none"/>
          <w:lang w:val="pl-PL"/>
        </w:rPr>
        <w:t>• wodociągi oraz zaopatrzenie w wodę;</w:t>
      </w:r>
    </w:p>
    <w:p>
      <w:pPr>
        <w:pStyle w:val="46"/>
        <w:shd w:val="clear"/>
        <w:rPr>
          <w:rFonts w:hint="default"/>
          <w:highlight w:val="none"/>
          <w:lang w:val="pl-PL"/>
        </w:rPr>
      </w:pPr>
      <w:r>
        <w:rPr>
          <w:rFonts w:hint="default"/>
          <w:highlight w:val="none"/>
          <w:lang w:val="pl-PL"/>
        </w:rPr>
        <w:t>• kanalizacja, oczyszczania ścieków  komunalnych;</w:t>
      </w:r>
    </w:p>
    <w:p>
      <w:pPr>
        <w:pStyle w:val="46"/>
        <w:shd w:val="clear"/>
        <w:rPr>
          <w:rFonts w:hint="default"/>
          <w:highlight w:val="none"/>
          <w:lang w:val="pl-PL"/>
        </w:rPr>
      </w:pPr>
      <w:r>
        <w:rPr>
          <w:rFonts w:hint="default"/>
          <w:highlight w:val="none"/>
          <w:lang w:val="pl-PL"/>
        </w:rPr>
        <w:t>• odbiór odpadów komunalnych;</w:t>
      </w:r>
    </w:p>
    <w:p>
      <w:pPr>
        <w:pStyle w:val="46"/>
        <w:shd w:val="clear"/>
        <w:rPr>
          <w:rFonts w:hint="default"/>
          <w:highlight w:val="none"/>
          <w:lang w:val="pl-PL"/>
        </w:rPr>
      </w:pPr>
      <w:r>
        <w:rPr>
          <w:rFonts w:hint="default"/>
          <w:highlight w:val="none"/>
          <w:lang w:val="pl-PL"/>
        </w:rPr>
        <w:t>• likwidacja wysypisk odpadów;</w:t>
      </w:r>
    </w:p>
    <w:p>
      <w:pPr>
        <w:pStyle w:val="46"/>
        <w:shd w:val="clear"/>
        <w:rPr>
          <w:rFonts w:hint="default"/>
          <w:highlight w:val="none"/>
          <w:lang w:val="pl-PL"/>
        </w:rPr>
      </w:pPr>
      <w:r>
        <w:rPr>
          <w:rFonts w:hint="default"/>
          <w:highlight w:val="none"/>
          <w:lang w:val="pl-PL"/>
        </w:rPr>
        <w:t>• zaopatrzenie w gaz;</w:t>
      </w:r>
    </w:p>
    <w:p>
      <w:pPr>
        <w:pStyle w:val="46"/>
        <w:shd w:val="clear"/>
        <w:rPr>
          <w:rFonts w:hint="default"/>
          <w:highlight w:val="none"/>
          <w:lang w:val="pl-PL"/>
        </w:rPr>
      </w:pPr>
      <w:r>
        <w:rPr>
          <w:rFonts w:hint="default"/>
          <w:highlight w:val="none"/>
          <w:lang w:val="pl-PL"/>
        </w:rPr>
        <w:t>• zaopatrzenie w energię;</w:t>
      </w:r>
    </w:p>
    <w:p>
      <w:pPr>
        <w:pStyle w:val="46"/>
        <w:shd w:val="clear"/>
        <w:rPr>
          <w:rFonts w:hint="default"/>
          <w:sz w:val="22"/>
          <w:szCs w:val="22"/>
          <w:highlight w:val="none"/>
          <w:lang w:val="pl-PL"/>
        </w:rPr>
      </w:pPr>
      <w:r>
        <w:rPr>
          <w:rFonts w:hint="default"/>
          <w:sz w:val="22"/>
          <w:szCs w:val="22"/>
          <w:highlight w:val="none"/>
          <w:lang w:val="pl-PL"/>
        </w:rPr>
        <w:t>• budowa i utrzymanie dróg gminnych;</w:t>
      </w:r>
    </w:p>
    <w:p>
      <w:pPr>
        <w:pStyle w:val="46"/>
        <w:shd w:val="clear"/>
        <w:rPr>
          <w:rFonts w:hint="default"/>
          <w:sz w:val="22"/>
          <w:szCs w:val="22"/>
          <w:highlight w:val="none"/>
          <w:lang w:val="pl-PL"/>
        </w:rPr>
      </w:pPr>
      <w:r>
        <w:rPr>
          <w:rFonts w:hint="default"/>
          <w:sz w:val="22"/>
          <w:szCs w:val="22"/>
          <w:highlight w:val="none"/>
          <w:lang w:val="pl-PL"/>
        </w:rPr>
        <w:t xml:space="preserve">• edukacja wynikająca z ustawy o samorządzie gminnym. </w:t>
      </w:r>
    </w:p>
    <w:p>
      <w:pPr>
        <w:pStyle w:val="46"/>
        <w:shd w:val="clear"/>
        <w:rPr>
          <w:rFonts w:hint="default"/>
          <w:sz w:val="22"/>
          <w:szCs w:val="22"/>
          <w:highlight w:val="none"/>
          <w:lang w:val="pl-PL"/>
        </w:rPr>
      </w:pPr>
      <w:r>
        <w:rPr>
          <w:rFonts w:hint="default"/>
          <w:sz w:val="22"/>
          <w:szCs w:val="22"/>
          <w:highlight w:val="none"/>
          <w:lang w:val="pl-PL"/>
        </w:rPr>
        <w:t>Zgodnie z powyższym, gmina realizuje zadania publiczne w celu zaspokojenia potrzeb swoich mieszkańców, odpowiadając  tym  samym  za  zapewnienie jakości oraz warunków życia lokalnemu społeczeństwu.</w:t>
      </w:r>
    </w:p>
    <w:p>
      <w:pPr>
        <w:pStyle w:val="46"/>
        <w:shd w:val="clear"/>
        <w:rPr>
          <w:rFonts w:hint="default"/>
          <w:sz w:val="22"/>
          <w:szCs w:val="22"/>
          <w:highlight w:val="none"/>
          <w:lang w:val="pl-PL"/>
        </w:rPr>
      </w:pPr>
      <w:r>
        <w:rPr>
          <w:rFonts w:hint="default"/>
          <w:sz w:val="22"/>
          <w:szCs w:val="22"/>
          <w:highlight w:val="none"/>
          <w:lang w:val="pl-PL"/>
        </w:rPr>
        <w:t xml:space="preserve">Gminy mają możliwość następujących źródeł finansowania inwestycji infrastrukturalnych: </w:t>
      </w:r>
    </w:p>
    <w:p>
      <w:pPr>
        <w:pStyle w:val="46"/>
        <w:shd w:val="clear"/>
        <w:rPr>
          <w:rFonts w:hint="default"/>
          <w:sz w:val="22"/>
          <w:szCs w:val="22"/>
          <w:highlight w:val="none"/>
          <w:lang w:val="pl-PL"/>
        </w:rPr>
      </w:pPr>
      <w:r>
        <w:rPr>
          <w:rFonts w:hint="default"/>
          <w:sz w:val="22"/>
          <w:szCs w:val="22"/>
          <w:highlight w:val="none"/>
          <w:lang w:val="pl-PL"/>
        </w:rPr>
        <w:t>• dochody własne gminy;</w:t>
      </w:r>
    </w:p>
    <w:p>
      <w:pPr>
        <w:pStyle w:val="46"/>
        <w:shd w:val="clear"/>
        <w:rPr>
          <w:rFonts w:hint="default"/>
          <w:sz w:val="22"/>
          <w:szCs w:val="22"/>
          <w:highlight w:val="none"/>
          <w:lang w:val="pl-PL"/>
        </w:rPr>
      </w:pPr>
      <w:r>
        <w:rPr>
          <w:rFonts w:hint="default"/>
          <w:sz w:val="22"/>
          <w:szCs w:val="22"/>
          <w:highlight w:val="none"/>
          <w:lang w:val="pl-PL"/>
        </w:rPr>
        <w:t>• subwencje;</w:t>
      </w:r>
    </w:p>
    <w:p>
      <w:pPr>
        <w:pStyle w:val="46"/>
        <w:shd w:val="clear"/>
        <w:rPr>
          <w:rFonts w:hint="default"/>
          <w:sz w:val="22"/>
          <w:szCs w:val="22"/>
          <w:highlight w:val="none"/>
          <w:lang w:val="pl-PL"/>
        </w:rPr>
      </w:pPr>
      <w:r>
        <w:rPr>
          <w:rFonts w:hint="default"/>
          <w:sz w:val="22"/>
          <w:szCs w:val="22"/>
          <w:highlight w:val="none"/>
          <w:lang w:val="pl-PL"/>
        </w:rPr>
        <w:t>• dotacje celowe;</w:t>
      </w:r>
    </w:p>
    <w:p>
      <w:pPr>
        <w:pStyle w:val="46"/>
        <w:shd w:val="clear"/>
        <w:rPr>
          <w:rFonts w:hint="default"/>
          <w:sz w:val="22"/>
          <w:szCs w:val="22"/>
          <w:highlight w:val="none"/>
          <w:lang w:val="pl-PL"/>
        </w:rPr>
      </w:pPr>
      <w:r>
        <w:rPr>
          <w:rFonts w:hint="default"/>
          <w:sz w:val="22"/>
          <w:szCs w:val="22"/>
          <w:highlight w:val="none"/>
          <w:lang w:val="pl-PL"/>
        </w:rPr>
        <w:t>• dotacje celowe z funduszy celowych;</w:t>
      </w:r>
    </w:p>
    <w:p>
      <w:pPr>
        <w:pStyle w:val="46"/>
        <w:shd w:val="clear"/>
        <w:rPr>
          <w:rFonts w:hint="default"/>
          <w:sz w:val="22"/>
          <w:szCs w:val="22"/>
          <w:highlight w:val="none"/>
          <w:lang w:val="pl-PL"/>
        </w:rPr>
      </w:pPr>
      <w:r>
        <w:rPr>
          <w:rFonts w:hint="default"/>
          <w:sz w:val="22"/>
          <w:szCs w:val="22"/>
          <w:highlight w:val="none"/>
          <w:lang w:val="pl-PL"/>
        </w:rPr>
        <w:t>• kredyty i pożyczki;</w:t>
      </w:r>
    </w:p>
    <w:p>
      <w:pPr>
        <w:pStyle w:val="46"/>
        <w:shd w:val="clear"/>
        <w:rPr>
          <w:rFonts w:hint="default"/>
          <w:sz w:val="22"/>
          <w:szCs w:val="22"/>
          <w:highlight w:val="none"/>
          <w:lang w:val="pl-PL"/>
        </w:rPr>
      </w:pPr>
      <w:r>
        <w:rPr>
          <w:rFonts w:hint="default"/>
          <w:sz w:val="22"/>
          <w:szCs w:val="22"/>
          <w:highlight w:val="none"/>
          <w:lang w:val="pl-PL"/>
        </w:rPr>
        <w:t>• obligacje komunalne;</w:t>
      </w:r>
    </w:p>
    <w:p>
      <w:pPr>
        <w:pStyle w:val="46"/>
        <w:shd w:val="clear"/>
        <w:rPr>
          <w:rFonts w:hint="default"/>
          <w:sz w:val="22"/>
          <w:szCs w:val="22"/>
          <w:highlight w:val="none"/>
          <w:lang w:val="pl-PL"/>
        </w:rPr>
      </w:pPr>
      <w:r>
        <w:rPr>
          <w:rFonts w:hint="default"/>
          <w:sz w:val="22"/>
          <w:szCs w:val="22"/>
          <w:highlight w:val="none"/>
          <w:lang w:val="pl-PL"/>
        </w:rPr>
        <w:t>• środki ze źródeł pozabudżetowych na zadania własne;</w:t>
      </w:r>
    </w:p>
    <w:p>
      <w:pPr>
        <w:pStyle w:val="46"/>
        <w:shd w:val="clear"/>
        <w:rPr>
          <w:rFonts w:hint="default"/>
          <w:sz w:val="22"/>
          <w:szCs w:val="22"/>
          <w:highlight w:val="none"/>
          <w:lang w:val="pl-PL"/>
        </w:rPr>
      </w:pPr>
      <w:r>
        <w:rPr>
          <w:rFonts w:hint="default"/>
          <w:sz w:val="22"/>
          <w:szCs w:val="22"/>
          <w:highlight w:val="none"/>
          <w:lang w:val="pl-PL"/>
        </w:rPr>
        <w:t xml:space="preserve">• źródła finansowania ze środków zewnętrznych. </w:t>
      </w:r>
    </w:p>
    <w:p>
      <w:pPr>
        <w:pStyle w:val="46"/>
        <w:shd w:val="clear"/>
        <w:rPr>
          <w:rFonts w:hint="default"/>
          <w:sz w:val="22"/>
          <w:szCs w:val="22"/>
          <w:highlight w:val="none"/>
          <w:lang w:val="pl-PL"/>
        </w:rPr>
      </w:pPr>
      <w:r>
        <w:rPr>
          <w:rFonts w:hint="default"/>
          <w:sz w:val="22"/>
          <w:szCs w:val="22"/>
          <w:highlight w:val="none"/>
          <w:lang w:val="pl-PL"/>
        </w:rPr>
        <w:t xml:space="preserve">Dochody  własne  powiększone  o  subwencje  to  podstawowe źródła pozyskiwania przez gminy środków pieniężnych. Dochody własne są kształtowane poprzez władze gminy. Wysokość wpływów  z  tytułu subwencji  zależy od  czynników,  na które gmina nie ma wpływu, w związku z czym może utrudnić projektowanie inwestycji w dłuższym okresie. </w:t>
      </w:r>
    </w:p>
    <w:p>
      <w:pPr>
        <w:pStyle w:val="46"/>
        <w:shd w:val="clear"/>
        <w:rPr>
          <w:rFonts w:hint="default"/>
          <w:sz w:val="22"/>
          <w:szCs w:val="22"/>
          <w:highlight w:val="none"/>
          <w:lang w:val="pl-PL"/>
        </w:rPr>
      </w:pPr>
      <w:r>
        <w:rPr>
          <w:rFonts w:hint="default"/>
          <w:sz w:val="22"/>
          <w:szCs w:val="22"/>
          <w:highlight w:val="none"/>
          <w:lang w:val="pl-PL"/>
        </w:rPr>
        <w:t xml:space="preserve">W myśl   ustawy  o  finansach  publicznych,  gminy  mogą  zaciągać kredyty   i pożyczki   oraz emitować papiery  wartościowe  m.in.  na  finansowanie  wydatków  nie  znajdujących  pokrycia  w planowanych dochodach budżetowych. </w:t>
      </w:r>
    </w:p>
    <w:p>
      <w:pPr>
        <w:pStyle w:val="46"/>
        <w:shd w:val="clear"/>
        <w:rPr>
          <w:rFonts w:hint="default"/>
          <w:sz w:val="22"/>
          <w:szCs w:val="22"/>
          <w:highlight w:val="none"/>
          <w:lang w:val="pl-PL"/>
        </w:rPr>
      </w:pPr>
      <w:r>
        <w:rPr>
          <w:rFonts w:hint="default"/>
          <w:sz w:val="22"/>
          <w:szCs w:val="22"/>
          <w:highlight w:val="none"/>
          <w:lang w:val="pl-PL"/>
        </w:rPr>
        <w:t>Przedsięwzięcia inwestycyjne z zakresu infrastruktury technicznej, zapisane w dokumentach planistycznych nie są możliwe do zrealizowania w ciągu jednego roku, dlatego też powinny być rozważane w  perspektywie  dłuższej  niż   jeden  rok  oraz  ujmowane   w  kolejnych  „Wieloletnich Prognozach  Finansowych Gminy Białobrzegi”.</w:t>
      </w:r>
    </w:p>
    <w:p>
      <w:pPr>
        <w:pStyle w:val="46"/>
        <w:shd w:val="clear"/>
        <w:rPr>
          <w:rFonts w:hint="default"/>
          <w:sz w:val="22"/>
          <w:szCs w:val="22"/>
          <w:highlight w:val="none"/>
          <w:lang w:val="pl-PL"/>
        </w:rPr>
      </w:pPr>
      <w:r>
        <w:rPr>
          <w:rFonts w:hint="default"/>
          <w:sz w:val="22"/>
          <w:szCs w:val="22"/>
          <w:highlight w:val="none"/>
          <w:lang w:val="pl-PL"/>
        </w:rPr>
        <w:t>W budżecie gminy na rok 2017 przewidziano pulę pieniędzy przeznaczoną na transport i łączność oraz   na   publiczne   drogi   gminne.   Są   to   kwoty   pozwalające   na   utrzymanie   stanu istniejącego, remonty bieżące oraz inwestycje o lokalnym zasięgu (m.in: modernizację budynków ZOZ,  budowę hali sportowej przy szkole podstawowej, budowę ścieżek rowerowych w Białobrzegach, przebudowę budynku MGOK w Białobrzegach, przebudowę infrastruktury i kompleksu lekkoatletycznego na Stadionie Miejskim, zagospodarowanie terenów nadpilicznych).</w:t>
      </w:r>
    </w:p>
    <w:p>
      <w:pPr>
        <w:pStyle w:val="46"/>
        <w:shd w:val="clear"/>
        <w:rPr>
          <w:rFonts w:hint="default"/>
          <w:sz w:val="22"/>
          <w:szCs w:val="22"/>
          <w:highlight w:val="none"/>
          <w:lang w:val="pl-PL"/>
        </w:rPr>
      </w:pPr>
      <w:r>
        <w:rPr>
          <w:rFonts w:hint="default"/>
          <w:sz w:val="22"/>
          <w:szCs w:val="22"/>
          <w:highlight w:val="none"/>
          <w:lang w:val="pl-PL"/>
        </w:rPr>
        <w:t xml:space="preserve">Uchwała   Budżetowa   Gminy   Białobrzegi  na   rok   2017   na   podstawie   „Wieloletniej   Prognozy Finansowej na lata 2017 – 2027” przewiduje także finansowanie infrastruktury wsi.   Są   to   kwoty   pozwalające  na m.in. modernizację oświetlenia oraz odwodnienie dróg. </w:t>
      </w:r>
    </w:p>
    <w:p>
      <w:pPr>
        <w:pStyle w:val="46"/>
        <w:shd w:val="clear"/>
        <w:rPr>
          <w:rFonts w:hint="default"/>
          <w:sz w:val="22"/>
          <w:szCs w:val="22"/>
          <w:highlight w:val="none"/>
          <w:lang w:val="pl-PL"/>
        </w:rPr>
      </w:pPr>
      <w:r>
        <w:rPr>
          <w:rFonts w:hint="default"/>
          <w:sz w:val="22"/>
          <w:szCs w:val="22"/>
          <w:highlight w:val="none"/>
          <w:lang w:val="pl-PL"/>
        </w:rPr>
        <w:t xml:space="preserve">Cechą pozytywną jest, że prawie 100 % mieszkańców ma dostęp do sieci wodociągowej na terenie gminy. W   chwili   obecnej   liczba   osób   korzystająca   z   kanalizacji  oraz sieci gazowej  na   terenie   gminy   jest niezadowalająca, co zostało przedstawione w poniższej tabeli: </w:t>
      </w:r>
    </w:p>
    <w:p>
      <w:pPr>
        <w:pStyle w:val="46"/>
        <w:shd w:val="clear"/>
        <w:rPr>
          <w:rFonts w:hint="default"/>
          <w:sz w:val="22"/>
          <w:szCs w:val="22"/>
          <w:highlight w:val="none"/>
          <w:lang w:val="pl-PL"/>
        </w:rPr>
      </w:pPr>
    </w:p>
    <w:p>
      <w:pPr>
        <w:pStyle w:val="46"/>
        <w:shd w:val="clear"/>
        <w:rPr>
          <w:rFonts w:hint="default" w:asciiTheme="minorAscii"/>
          <w:i/>
          <w:iCs/>
          <w:sz w:val="20"/>
          <w:szCs w:val="20"/>
          <w:highlight w:val="none"/>
          <w:lang w:val="pl-PL"/>
        </w:rPr>
      </w:pPr>
      <w:r>
        <w:rPr>
          <w:rFonts w:hint="default" w:asciiTheme="minorAscii"/>
          <w:i/>
          <w:iCs/>
          <w:sz w:val="20"/>
          <w:szCs w:val="20"/>
          <w:highlight w:val="none"/>
          <w:lang w:val="pl-PL"/>
        </w:rPr>
        <w:t>Tabela 16. Ludność – w % ogółu ludności – korzystająca z instalacji :</w:t>
      </w:r>
    </w:p>
    <w:tbl>
      <w:tblPr>
        <w:tblStyle w:val="25"/>
        <w:tblW w:w="927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1894"/>
        <w:gridCol w:w="1894"/>
        <w:gridCol w:w="1894"/>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4" w:type="dxa"/>
            <w:shd w:val="clear" w:color="auto" w:fill="D7D7D7" w:themeFill="background1" w:themeFillShade="D8"/>
            <w:vAlign w:val="top"/>
          </w:tcPr>
          <w:p>
            <w:pPr>
              <w:keepNext w:val="0"/>
              <w:keepLines w:val="0"/>
              <w:suppressLineNumbers w:val="0"/>
              <w:shd w:val="clear"/>
              <w:spacing w:before="0" w:beforeAutospacing="0" w:after="0" w:afterAutospacing="0"/>
              <w:ind w:left="0" w:right="0"/>
              <w:jc w:val="both"/>
              <w:rPr>
                <w:rFonts w:hint="default"/>
                <w:b/>
                <w:bCs/>
                <w:sz w:val="22"/>
                <w:szCs w:val="22"/>
                <w:highlight w:val="none"/>
                <w:lang w:val="pl-PL"/>
              </w:rPr>
            </w:pPr>
            <w:r>
              <w:rPr>
                <w:rFonts w:hint="default"/>
                <w:b/>
                <w:bCs/>
                <w:sz w:val="22"/>
                <w:szCs w:val="22"/>
                <w:highlight w:val="none"/>
                <w:lang w:val="pl-PL"/>
              </w:rPr>
              <w:t>rok</w:t>
            </w:r>
          </w:p>
        </w:tc>
        <w:tc>
          <w:tcPr>
            <w:tcW w:w="1894" w:type="dxa"/>
            <w:shd w:val="clear" w:color="auto" w:fill="D7D7D7" w:themeFill="background1" w:themeFillShade="D8"/>
            <w:vAlign w:val="top"/>
          </w:tcPr>
          <w:p>
            <w:pPr>
              <w:keepNext w:val="0"/>
              <w:keepLines w:val="0"/>
              <w:suppressLineNumbers w:val="0"/>
              <w:shd w:val="clear"/>
              <w:spacing w:before="0" w:beforeAutospacing="0" w:after="0" w:afterAutospacing="0"/>
              <w:ind w:left="0" w:right="0"/>
              <w:jc w:val="both"/>
              <w:rPr>
                <w:rFonts w:hint="default"/>
                <w:b/>
                <w:bCs/>
                <w:sz w:val="22"/>
                <w:szCs w:val="22"/>
                <w:highlight w:val="none"/>
                <w:lang w:val="pl-PL"/>
              </w:rPr>
            </w:pPr>
            <w:r>
              <w:rPr>
                <w:rFonts w:hint="default"/>
                <w:b/>
                <w:bCs/>
                <w:sz w:val="22"/>
                <w:szCs w:val="22"/>
                <w:highlight w:val="none"/>
                <w:lang w:val="pl-PL"/>
              </w:rPr>
              <w:t>2012</w:t>
            </w:r>
          </w:p>
        </w:tc>
        <w:tc>
          <w:tcPr>
            <w:tcW w:w="1894" w:type="dxa"/>
            <w:shd w:val="clear" w:color="auto" w:fill="D7D7D7" w:themeFill="background1" w:themeFillShade="D8"/>
            <w:vAlign w:val="top"/>
          </w:tcPr>
          <w:p>
            <w:pPr>
              <w:keepNext w:val="0"/>
              <w:keepLines w:val="0"/>
              <w:suppressLineNumbers w:val="0"/>
              <w:shd w:val="clear"/>
              <w:spacing w:before="0" w:beforeAutospacing="0" w:after="0" w:afterAutospacing="0"/>
              <w:ind w:left="0" w:right="0"/>
              <w:jc w:val="both"/>
              <w:rPr>
                <w:rFonts w:hint="default"/>
                <w:b/>
                <w:bCs/>
                <w:sz w:val="22"/>
                <w:szCs w:val="22"/>
                <w:highlight w:val="none"/>
                <w:lang w:val="pl-PL"/>
              </w:rPr>
            </w:pPr>
            <w:r>
              <w:rPr>
                <w:rFonts w:hint="default"/>
                <w:b/>
                <w:bCs/>
                <w:sz w:val="22"/>
                <w:szCs w:val="22"/>
                <w:highlight w:val="none"/>
                <w:lang w:val="pl-PL"/>
              </w:rPr>
              <w:t>2013</w:t>
            </w:r>
          </w:p>
        </w:tc>
        <w:tc>
          <w:tcPr>
            <w:tcW w:w="1894" w:type="dxa"/>
            <w:shd w:val="clear" w:color="auto" w:fill="D7D7D7" w:themeFill="background1" w:themeFillShade="D8"/>
            <w:vAlign w:val="top"/>
          </w:tcPr>
          <w:p>
            <w:pPr>
              <w:keepNext w:val="0"/>
              <w:keepLines w:val="0"/>
              <w:suppressLineNumbers w:val="0"/>
              <w:shd w:val="clear"/>
              <w:spacing w:before="0" w:beforeAutospacing="0" w:after="0" w:afterAutospacing="0"/>
              <w:ind w:left="0" w:right="0"/>
              <w:jc w:val="both"/>
              <w:rPr>
                <w:rFonts w:hint="default"/>
                <w:b/>
                <w:bCs/>
                <w:sz w:val="22"/>
                <w:szCs w:val="22"/>
                <w:highlight w:val="none"/>
                <w:lang w:val="pl-PL"/>
              </w:rPr>
            </w:pPr>
            <w:r>
              <w:rPr>
                <w:rFonts w:hint="default"/>
                <w:b/>
                <w:bCs/>
                <w:sz w:val="22"/>
                <w:szCs w:val="22"/>
                <w:highlight w:val="none"/>
                <w:lang w:val="pl-PL"/>
              </w:rPr>
              <w:t>2014</w:t>
            </w:r>
          </w:p>
        </w:tc>
        <w:tc>
          <w:tcPr>
            <w:tcW w:w="1699" w:type="dxa"/>
            <w:shd w:val="clear" w:color="auto" w:fill="D7D7D7" w:themeFill="background1" w:themeFillShade="D8"/>
            <w:vAlign w:val="top"/>
          </w:tcPr>
          <w:p>
            <w:pPr>
              <w:keepNext w:val="0"/>
              <w:keepLines w:val="0"/>
              <w:suppressLineNumbers w:val="0"/>
              <w:shd w:val="clear"/>
              <w:spacing w:before="0" w:beforeAutospacing="0" w:after="0" w:afterAutospacing="0"/>
              <w:ind w:left="0" w:right="0"/>
              <w:jc w:val="both"/>
              <w:rPr>
                <w:rFonts w:hint="default"/>
                <w:b/>
                <w:bCs/>
                <w:sz w:val="22"/>
                <w:szCs w:val="22"/>
                <w:highlight w:val="none"/>
                <w:lang w:val="pl-PL"/>
              </w:rPr>
            </w:pPr>
            <w:r>
              <w:rPr>
                <w:rFonts w:hint="default"/>
                <w:b/>
                <w:bCs/>
                <w:sz w:val="22"/>
                <w:szCs w:val="22"/>
                <w:highlight w:val="none"/>
                <w:lang w:val="pl-PL"/>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wodociągowej</w:t>
            </w:r>
          </w:p>
        </w:tc>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87,8</w:t>
            </w:r>
          </w:p>
        </w:tc>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88,0</w:t>
            </w:r>
          </w:p>
        </w:tc>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99,9</w:t>
            </w:r>
          </w:p>
        </w:tc>
        <w:tc>
          <w:tcPr>
            <w:tcW w:w="1699"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kanalizacyjnej</w:t>
            </w:r>
          </w:p>
        </w:tc>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53,0</w:t>
            </w:r>
          </w:p>
        </w:tc>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53,0</w:t>
            </w:r>
          </w:p>
        </w:tc>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53,9</w:t>
            </w:r>
          </w:p>
        </w:tc>
        <w:tc>
          <w:tcPr>
            <w:tcW w:w="1699"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gazowej</w:t>
            </w:r>
          </w:p>
        </w:tc>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61,4</w:t>
            </w:r>
          </w:p>
        </w:tc>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63,2</w:t>
            </w:r>
          </w:p>
        </w:tc>
        <w:tc>
          <w:tcPr>
            <w:tcW w:w="1894"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62,9</w:t>
            </w:r>
          </w:p>
        </w:tc>
        <w:tc>
          <w:tcPr>
            <w:tcW w:w="1699" w:type="dxa"/>
            <w:vAlign w:val="top"/>
          </w:tcPr>
          <w:p>
            <w:pPr>
              <w:keepNext w:val="0"/>
              <w:keepLines w:val="0"/>
              <w:suppressLineNumbers w:val="0"/>
              <w:shd w:val="clear"/>
              <w:spacing w:before="0" w:beforeAutospacing="0" w:after="0" w:afterAutospacing="0"/>
              <w:ind w:left="0" w:right="0"/>
              <w:jc w:val="both"/>
              <w:rPr>
                <w:rFonts w:hint="default"/>
                <w:sz w:val="22"/>
                <w:szCs w:val="22"/>
                <w:highlight w:val="none"/>
                <w:lang w:val="pl-PL"/>
              </w:rPr>
            </w:pPr>
            <w:r>
              <w:rPr>
                <w:rFonts w:hint="default"/>
                <w:sz w:val="22"/>
                <w:szCs w:val="22"/>
                <w:highlight w:val="none"/>
                <w:lang w:val="pl-PL"/>
              </w:rPr>
              <w:t>62,8</w:t>
            </w:r>
          </w:p>
        </w:tc>
      </w:tr>
    </w:tbl>
    <w:p>
      <w:pPr>
        <w:pStyle w:val="46"/>
        <w:shd w:val="clear"/>
        <w:rPr>
          <w:rFonts w:hint="default"/>
          <w:sz w:val="18"/>
          <w:szCs w:val="18"/>
          <w:highlight w:val="none"/>
          <w:lang w:val="pl-PL"/>
        </w:rPr>
      </w:pPr>
      <w:r>
        <w:rPr>
          <w:rFonts w:hint="default"/>
          <w:i/>
          <w:iCs/>
          <w:sz w:val="18"/>
          <w:szCs w:val="18"/>
          <w:highlight w:val="none"/>
          <w:lang w:val="pl"/>
        </w:rPr>
        <w:t xml:space="preserve">Źródło: opracowanie własne na podstawie http://www.stat.gov.pl </w:t>
      </w:r>
    </w:p>
    <w:p>
      <w:pPr>
        <w:pStyle w:val="46"/>
        <w:shd w:val="clear"/>
        <w:rPr>
          <w:rFonts w:hint="default"/>
          <w:sz w:val="22"/>
          <w:szCs w:val="22"/>
          <w:highlight w:val="none"/>
          <w:lang w:val="pl-PL"/>
        </w:rPr>
      </w:pPr>
    </w:p>
    <w:p>
      <w:pPr>
        <w:pStyle w:val="46"/>
        <w:shd w:val="clear"/>
        <w:rPr>
          <w:rFonts w:hint="default"/>
          <w:sz w:val="22"/>
          <w:szCs w:val="22"/>
          <w:highlight w:val="none"/>
          <w:lang w:val="pl-PL"/>
        </w:rPr>
      </w:pPr>
      <w:r>
        <w:rPr>
          <w:rFonts w:hint="default"/>
          <w:sz w:val="22"/>
          <w:szCs w:val="22"/>
          <w:highlight w:val="none"/>
          <w:lang w:val="pl-PL"/>
        </w:rPr>
        <w:t>Uchwała Budżetowa Gminy Białobrzegi na rok 2017 oraz „Wieloletnia Prognoza Finansowana lata 2017 –   2027”,   przewiduje   także   finansowanie   szkół   podstawowych   oraz   innych   podmiotów związanych z oświatą i wychowaniem. Gmina finansuje także wydatki związane z ochroną zdrowia, pomocy społecznej, w zakresie kultury i ochrony dziedzictwa kulturowego oraz kultury fizycznej.</w:t>
      </w:r>
    </w:p>
    <w:p>
      <w:pPr>
        <w:pStyle w:val="46"/>
        <w:shd w:val="clear"/>
        <w:rPr>
          <w:rFonts w:hint="default"/>
          <w:sz w:val="22"/>
          <w:szCs w:val="22"/>
          <w:highlight w:val="none"/>
          <w:lang w:val="pl-PL"/>
        </w:rPr>
      </w:pPr>
      <w:r>
        <w:rPr>
          <w:rFonts w:hint="default"/>
          <w:sz w:val="22"/>
          <w:szCs w:val="22"/>
          <w:highlight w:val="none"/>
          <w:lang w:val="pl-PL"/>
        </w:rPr>
        <w:t xml:space="preserve">W   związku   z  powyższymi   analizami   oraz   analizami   w   pkt   11.1, a także na podstawie analizy ekonomicznej, środowiskowej i społecznej, należy przyjąć, że gmina bez pozyskania środków zewnętrznych nie jest w stanie, w sposób efektywny, finansować wykonanie nowej sieci komunikacyjnej oraz infrastruktury zarówno technicznej jak i społecznej dla nowej zabudowy poza terenami w jednostkach osadniczych i będącymi w bezpośrednim sąsiedztwie istniejącej zabudowy oraz istniejących ciągów komunikacyjnych.   </w:t>
      </w:r>
    </w:p>
    <w:p>
      <w:pPr>
        <w:pStyle w:val="46"/>
        <w:shd w:val="clear"/>
        <w:rPr>
          <w:rFonts w:hint="default"/>
          <w:sz w:val="22"/>
          <w:szCs w:val="22"/>
          <w:highlight w:val="none"/>
          <w:lang w:val="pl-PL"/>
        </w:rPr>
      </w:pPr>
      <w:r>
        <w:rPr>
          <w:rFonts w:hint="default"/>
          <w:sz w:val="22"/>
          <w:szCs w:val="22"/>
          <w:highlight w:val="none"/>
          <w:lang w:val="pl-PL"/>
        </w:rPr>
        <w:t xml:space="preserve">W   związku   z   czym   lokalizację   nowej   zabudowy   postuluje   się uwarunkować rozwojem istniejącej infrastruktury w istniejącej zabudowie. Należy w tym celu  dążyć   do   uzupełniania   zabudową   działek   budowlanych  pomiędzy istniejącą już zabudową w ramach jednostki osadniczej. </w:t>
      </w:r>
    </w:p>
    <w:p>
      <w:pPr>
        <w:shd w:val="clear"/>
        <w:rPr>
          <w:rFonts w:hint="default"/>
          <w:sz w:val="22"/>
          <w:szCs w:val="22"/>
          <w:highlight w:val="none"/>
          <w:lang w:val="pl-PL"/>
        </w:rPr>
      </w:pPr>
    </w:p>
    <w:p>
      <w:pPr>
        <w:pStyle w:val="46"/>
        <w:shd w:val="clear"/>
        <w:rPr>
          <w:rFonts w:hint="default"/>
          <w:b/>
          <w:bCs/>
          <w:sz w:val="22"/>
          <w:szCs w:val="22"/>
          <w:highlight w:val="none"/>
          <w:lang w:val="pl-PL"/>
        </w:rPr>
      </w:pPr>
      <w:r>
        <w:rPr>
          <w:rFonts w:hint="default"/>
          <w:b/>
          <w:bCs/>
          <w:sz w:val="22"/>
          <w:szCs w:val="22"/>
          <w:highlight w:val="none"/>
          <w:lang w:val="pl-PL"/>
        </w:rPr>
        <w:t>11.4. Bilans terenów przeznaczonych pod zabudowę.</w:t>
      </w:r>
    </w:p>
    <w:p>
      <w:pPr>
        <w:pStyle w:val="46"/>
        <w:shd w:val="clear"/>
        <w:rPr>
          <w:rFonts w:hint="default"/>
          <w:sz w:val="22"/>
          <w:szCs w:val="22"/>
          <w:highlight w:val="none"/>
          <w:lang w:val="pl-PL"/>
        </w:rPr>
      </w:pPr>
      <w:r>
        <w:rPr>
          <w:rFonts w:hint="default"/>
          <w:sz w:val="22"/>
          <w:szCs w:val="22"/>
          <w:highlight w:val="none"/>
          <w:lang w:val="pl-PL"/>
        </w:rPr>
        <w:t xml:space="preserve">Bilans  terenów  przeznaczonych  pod  zabudowę  opracowano  w  oparciu  o  art.  10  ust.  5-7  ustawy  o planowaniu i zagospodarowaniu przestrzennym (Dz. U. z 2017 poz. 1073).  Nakaz jego wykonania został nałożony z dniem wejścia w życie tj. 18 listopada 2015r.  ustawy o rewitalizacji (Dz. U.  z  2015  poz.  1777).  Szczegółowy  zakres  i  zasady  sporządzania  bilansu  określa  ustawa  o  planowaniu i zagospodarowaniu przestrzennym. </w:t>
      </w:r>
    </w:p>
    <w:p>
      <w:pPr>
        <w:pStyle w:val="46"/>
        <w:shd w:val="clear"/>
        <w:rPr>
          <w:rFonts w:hint="default"/>
          <w:sz w:val="22"/>
          <w:szCs w:val="22"/>
          <w:highlight w:val="none"/>
          <w:lang w:val="pl-PL"/>
        </w:rPr>
      </w:pPr>
      <w:r>
        <w:rPr>
          <w:rFonts w:hint="default"/>
          <w:sz w:val="22"/>
          <w:szCs w:val="22"/>
          <w:highlight w:val="none"/>
          <w:lang w:val="pl-PL"/>
        </w:rPr>
        <w:t xml:space="preserve">Bilans terenów przeznaczonych pod zabudowę w gminie kolejno przedstawia  zapotrzebowanie na  nową  zabudowę  na  podstawie  analiz  ekonomicznych,  środowiskowych,  społecznych,  prognoz demograficznych oraz możliwości finansowych gminy itd., a także szacuje chłonność tych terenów, w tym obszarów  o    w  pełni  wykształconej  zwartej  strukturze  funkcjonalno-przestrzennej  oraz  pozostałych obszarów  przeznaczonych  w  planach  miejscowych  pod  zabudowę.  Następnie  porównuje  maksymalne w skali gminy zapotrzebowanie na nową zabudowę z wynikiem szacunkowej chłonności terenów położonych w gminie w zwartej strukturze oraz w obszarach przeznaczonych w planach miejscowych pod zabudowę. Wynik analizy generuje dalsze działania gminy samorządu na płaszczyźnie m.in. opracowania studium  uwarunkowań  i  kierunków  zagospodarowania  przestrzennego  i  przesądza  czy  powinno  się wyznaczać nowe tereny inwestycyjne, jeśli tak to dla jakich funkcji. </w:t>
      </w:r>
    </w:p>
    <w:p>
      <w:pPr>
        <w:pStyle w:val="46"/>
        <w:shd w:val="clear"/>
        <w:rPr>
          <w:rFonts w:hint="default"/>
          <w:sz w:val="22"/>
          <w:szCs w:val="22"/>
          <w:highlight w:val="none"/>
          <w:lang w:val="pl-PL"/>
        </w:rPr>
      </w:pPr>
    </w:p>
    <w:p>
      <w:pPr>
        <w:pStyle w:val="46"/>
        <w:shd w:val="clear" w:color="auto"/>
        <w:rPr>
          <w:rFonts w:hint="default"/>
          <w:b/>
          <w:bCs/>
          <w:color w:val="auto"/>
          <w:sz w:val="22"/>
          <w:szCs w:val="22"/>
          <w:highlight w:val="none"/>
          <w:lang w:val="pl-PL"/>
        </w:rPr>
      </w:pPr>
      <w:r>
        <w:rPr>
          <w:rFonts w:hint="default"/>
          <w:b/>
          <w:bCs/>
          <w:color w:val="auto"/>
          <w:sz w:val="22"/>
          <w:szCs w:val="22"/>
          <w:highlight w:val="none"/>
          <w:lang w:val="pl-PL"/>
        </w:rPr>
        <w:t xml:space="preserve">11.4.1 Maksymalne w skali gminy zapotrzebowanie na nową zabudowę </w:t>
      </w:r>
    </w:p>
    <w:p>
      <w:pPr>
        <w:pStyle w:val="46"/>
        <w:shd w:val="clear"/>
        <w:rPr>
          <w:rFonts w:hint="default"/>
          <w:sz w:val="22"/>
          <w:szCs w:val="22"/>
          <w:highlight w:val="none"/>
        </w:rPr>
      </w:pPr>
      <w:r>
        <w:rPr>
          <w:rFonts w:hint="default"/>
          <w:sz w:val="22"/>
          <w:szCs w:val="22"/>
          <w:highlight w:val="none"/>
        </w:rPr>
        <w:t xml:space="preserve">Poniższe zapotrzebowanie na nową zabudowę zostało opracowane w oparciu o analizy ekonomiczne, </w:t>
      </w:r>
      <w:r>
        <w:rPr>
          <w:rFonts w:hint="default"/>
          <w:sz w:val="22"/>
          <w:szCs w:val="22"/>
          <w:highlight w:val="none"/>
          <w:lang w:val="pl-PL"/>
        </w:rPr>
        <w:t xml:space="preserve"> </w:t>
      </w:r>
      <w:r>
        <w:rPr>
          <w:rFonts w:hint="default"/>
          <w:sz w:val="22"/>
          <w:szCs w:val="22"/>
          <w:highlight w:val="none"/>
        </w:rPr>
        <w:t xml:space="preserve">środowiskowe, społeczne i prognozy demograficzne oraz możliwości finansowe gminy. Ich szacunek </w:t>
      </w:r>
      <w:r>
        <w:rPr>
          <w:rFonts w:hint="default"/>
          <w:sz w:val="22"/>
          <w:szCs w:val="22"/>
          <w:highlight w:val="none"/>
          <w:lang w:val="pl-PL"/>
        </w:rPr>
        <w:t xml:space="preserve"> </w:t>
      </w:r>
      <w:r>
        <w:rPr>
          <w:rFonts w:hint="default"/>
          <w:sz w:val="22"/>
          <w:szCs w:val="22"/>
          <w:highlight w:val="none"/>
        </w:rPr>
        <w:t xml:space="preserve">jest  oparty  o  pewne  przyjęte  założenia  opisane  poniżej,  inne  dla  każdego  rodzaju  przeznaczenia. </w:t>
      </w:r>
    </w:p>
    <w:p>
      <w:pPr>
        <w:pStyle w:val="46"/>
        <w:shd w:val="clear"/>
        <w:rPr>
          <w:rFonts w:hint="default"/>
          <w:sz w:val="22"/>
          <w:szCs w:val="22"/>
          <w:highlight w:val="none"/>
          <w:lang w:val="pl-PL"/>
        </w:rPr>
      </w:pPr>
      <w:r>
        <w:rPr>
          <w:rFonts w:hint="default"/>
          <w:sz w:val="22"/>
          <w:szCs w:val="22"/>
          <w:highlight w:val="none"/>
        </w:rPr>
        <w:t xml:space="preserve">Maksymalne  zapotrzebowanie  na  nową  zabudowę  zostało  opracowane  z  podziałem  na  funkcję </w:t>
      </w:r>
      <w:r>
        <w:rPr>
          <w:rFonts w:hint="default"/>
          <w:sz w:val="22"/>
          <w:szCs w:val="22"/>
          <w:highlight w:val="none"/>
          <w:lang w:val="pl-PL"/>
        </w:rPr>
        <w:t xml:space="preserve"> </w:t>
      </w:r>
      <w:r>
        <w:rPr>
          <w:rFonts w:hint="default"/>
          <w:sz w:val="22"/>
          <w:szCs w:val="22"/>
          <w:highlight w:val="none"/>
        </w:rPr>
        <w:t xml:space="preserve">zabudowy, a jej wartości zostały wyrażone w ilości powierzchni użytkowej zabudowy co jest zgodne </w:t>
      </w:r>
      <w:r>
        <w:rPr>
          <w:rFonts w:hint="default"/>
          <w:sz w:val="22"/>
          <w:szCs w:val="22"/>
          <w:highlight w:val="none"/>
          <w:lang w:val="pl-PL"/>
        </w:rPr>
        <w:t xml:space="preserve"> </w:t>
      </w:r>
      <w:r>
        <w:rPr>
          <w:rFonts w:hint="default"/>
          <w:sz w:val="22"/>
          <w:szCs w:val="22"/>
          <w:highlight w:val="none"/>
        </w:rPr>
        <w:t xml:space="preserve">z ustawą o planowaniu i zagospodarowaniu przestrzennym art. 10 ust. 5 pkt 1. </w:t>
      </w:r>
      <w:r>
        <w:rPr>
          <w:rFonts w:hint="default"/>
          <w:sz w:val="22"/>
          <w:szCs w:val="22"/>
          <w:highlight w:val="none"/>
          <w:lang w:val="pl-PL"/>
        </w:rPr>
        <w:t xml:space="preserve"> </w:t>
      </w:r>
    </w:p>
    <w:p>
      <w:pPr>
        <w:pStyle w:val="46"/>
        <w:shd w:val="clear"/>
        <w:rPr>
          <w:rFonts w:hint="default"/>
          <w:highlight w:val="none"/>
        </w:rPr>
      </w:pPr>
      <w:r>
        <w:rPr>
          <w:rFonts w:hint="default"/>
          <w:highlight w:val="none"/>
        </w:rPr>
        <w:t xml:space="preserve">W    procesie  określania  wartości  zapotrzebowania  </w:t>
      </w:r>
      <w:r>
        <w:rPr>
          <w:rFonts w:hint="default"/>
          <w:highlight w:val="none"/>
          <w:lang w:val="pl-PL"/>
        </w:rPr>
        <w:t xml:space="preserve">gminy </w:t>
      </w:r>
      <w:r>
        <w:rPr>
          <w:rFonts w:hint="default"/>
          <w:highlight w:val="none"/>
        </w:rPr>
        <w:t xml:space="preserve"> na  zabudowę  o  danej  funkcji, </w:t>
      </w:r>
      <w:r>
        <w:rPr>
          <w:rFonts w:hint="default"/>
          <w:highlight w:val="none"/>
          <w:lang w:val="pl-PL"/>
        </w:rPr>
        <w:t xml:space="preserve"> </w:t>
      </w:r>
      <w:r>
        <w:rPr>
          <w:rFonts w:hint="default"/>
          <w:highlight w:val="none"/>
        </w:rPr>
        <w:t xml:space="preserve">przeanalizowano  powierzchnię  użytkową  zabudowy  dla  poszczególnej  funkcji </w:t>
      </w:r>
      <w:r>
        <w:rPr>
          <w:rFonts w:hint="default"/>
          <w:highlight w:val="none"/>
          <w:lang w:val="pl-PL"/>
        </w:rPr>
        <w:t xml:space="preserve"> </w:t>
      </w:r>
      <w:r>
        <w:rPr>
          <w:rFonts w:hint="default"/>
          <w:highlight w:val="none"/>
        </w:rPr>
        <w:t>(mieszkaniowej, usługowej, produkcyjnej) w ostatnich kilku latach</w:t>
      </w:r>
      <w:r>
        <w:rPr>
          <w:rFonts w:hint="default"/>
          <w:highlight w:val="none"/>
          <w:lang w:val="pl-PL"/>
        </w:rPr>
        <w:t>.</w:t>
      </w:r>
      <w:r>
        <w:rPr>
          <w:rFonts w:hint="default"/>
          <w:highlight w:val="none"/>
        </w:rPr>
        <w:t xml:space="preserve"> Przyjęty wzrost w tym okresie  przyjęto  za  wyjściowy  punkt  do  dalszego  rozpatrywania  zapotrzebowania.  Ostateczna proponowana  wartość  uwzględnia,  oprócz  powyższych  analiz  lat  poprzednich,  przyjętą  politykę funkcjonalno-przestrzenną miasta.  </w:t>
      </w:r>
    </w:p>
    <w:p>
      <w:pPr>
        <w:pStyle w:val="46"/>
        <w:shd w:val="clear"/>
        <w:rPr>
          <w:rFonts w:hint="default"/>
          <w:highlight w:val="none"/>
        </w:rPr>
      </w:pPr>
      <w:r>
        <w:rPr>
          <w:rFonts w:hint="default"/>
          <w:highlight w:val="none"/>
        </w:rPr>
        <w:t xml:space="preserve">Prognozując zapotrzebowanie na nową zabudowę, wzięto pod uwagę perspektywę na kolejne 30 lat oraz  niepewność  procesów  rozwojowych  wyrażoną  możliwością  zwiększenia  zapotrzebowania w stosunku do wyników analiz o 30% (zgodnie z art. 10 ust 7 uopizp). </w:t>
      </w:r>
    </w:p>
    <w:p>
      <w:pPr>
        <w:pStyle w:val="46"/>
        <w:shd w:val="clear"/>
        <w:rPr>
          <w:rFonts w:hint="default"/>
          <w:color w:val="auto"/>
          <w:highlight w:val="none"/>
        </w:rPr>
      </w:pPr>
      <w:r>
        <w:rPr>
          <w:rFonts w:hint="default"/>
          <w:highlight w:val="none"/>
        </w:rPr>
        <w:t>W przeprowadzonym bilansie uwzględniono podstawowy podział na funkcje zabudowy, uwzględniając równocześnie zapotrzebowania na funkcje charakterystyczne dla gmi</w:t>
      </w:r>
      <w:r>
        <w:rPr>
          <w:rFonts w:hint="default"/>
          <w:color w:val="auto"/>
          <w:highlight w:val="none"/>
        </w:rPr>
        <w:t>ny, dla której opracowywany jest bilans</w:t>
      </w:r>
      <w:r>
        <w:rPr>
          <w:rFonts w:hint="default"/>
          <w:color w:val="auto"/>
          <w:highlight w:val="none"/>
          <w:lang w:val="pl-PL"/>
        </w:rPr>
        <w:t>.</w:t>
      </w:r>
      <w:r>
        <w:rPr>
          <w:rFonts w:hint="default"/>
          <w:color w:val="auto"/>
          <w:highlight w:val="none"/>
        </w:rPr>
        <w:t xml:space="preserve"> W ten sposób wyszczególniono następujący podział na:  zabudowę mieszkaniową, zabudowę usługową, zabudowę przemysłową, zabudowę sportowo-rekreacyjną. </w:t>
      </w:r>
    </w:p>
    <w:p>
      <w:pPr>
        <w:pStyle w:val="46"/>
        <w:shd w:val="clear"/>
        <w:rPr>
          <w:highlight w:val="none"/>
        </w:rPr>
      </w:pPr>
      <w:r>
        <w:rPr>
          <w:rFonts w:hint="default"/>
          <w:highlight w:val="none"/>
        </w:rPr>
        <w:t xml:space="preserve">Analizując strukturę  liczby  ludności  ostatniego  </w:t>
      </w:r>
      <w:r>
        <w:rPr>
          <w:rFonts w:hint="default"/>
          <w:highlight w:val="none"/>
          <w:lang w:val="pl-PL"/>
        </w:rPr>
        <w:t xml:space="preserve">10-lecia </w:t>
      </w:r>
      <w:r>
        <w:rPr>
          <w:rFonts w:hint="default"/>
          <w:highlight w:val="none"/>
        </w:rPr>
        <w:t xml:space="preserve"> można zauważyć </w:t>
      </w:r>
      <w:r>
        <w:rPr>
          <w:rFonts w:hint="default"/>
          <w:highlight w:val="none"/>
          <w:lang w:val="pl-PL"/>
        </w:rPr>
        <w:t>w miarę stabilny poziom liczby ludności na terenie gminy, przy czym dalszy p</w:t>
      </w:r>
      <w:r>
        <w:rPr>
          <w:rFonts w:hint="default"/>
          <w:highlight w:val="none"/>
        </w:rPr>
        <w:t>rzyrost</w:t>
      </w:r>
      <w:r>
        <w:rPr>
          <w:rFonts w:hint="default"/>
          <w:highlight w:val="none"/>
          <w:lang w:val="pl-PL"/>
        </w:rPr>
        <w:t xml:space="preserve"> lub spadek liczby </w:t>
      </w:r>
      <w:r>
        <w:rPr>
          <w:rFonts w:hint="default"/>
          <w:highlight w:val="none"/>
        </w:rPr>
        <w:t xml:space="preserve">mieszkańców  </w:t>
      </w:r>
      <w:r>
        <w:rPr>
          <w:rFonts w:hint="default"/>
          <w:highlight w:val="none"/>
          <w:lang w:val="pl-PL"/>
        </w:rPr>
        <w:t>będzie</w:t>
      </w:r>
      <w:r>
        <w:rPr>
          <w:rFonts w:hint="default"/>
          <w:highlight w:val="none"/>
        </w:rPr>
        <w:t xml:space="preserve">  mocno  uzależniony  od  sytuacji  gospodarczej  kraju  i  co  za  tym  idzie</w:t>
      </w:r>
      <w:r>
        <w:rPr>
          <w:rFonts w:hint="default"/>
          <w:highlight w:val="none"/>
          <w:lang w:val="pl-PL"/>
        </w:rPr>
        <w:t xml:space="preserve"> </w:t>
      </w:r>
      <w:r>
        <w:rPr>
          <w:rFonts w:hint="default"/>
          <w:highlight w:val="none"/>
        </w:rPr>
        <w:t xml:space="preserve">sytuacji  ekonomicznej  </w:t>
      </w:r>
      <w:r>
        <w:rPr>
          <w:rFonts w:hint="default"/>
          <w:highlight w:val="none"/>
          <w:lang w:val="pl-PL"/>
        </w:rPr>
        <w:t>mieszkańców</w:t>
      </w:r>
      <w:r>
        <w:rPr>
          <w:rFonts w:hint="default"/>
          <w:highlight w:val="none"/>
        </w:rPr>
        <w:t xml:space="preserve">.  Zmieniająca  się  polityka  państwa,  uwarunkowania  ekonomiczne, spadająca  zdolność  kredytowa  wynikająca  ze  zmian  systemowych  </w:t>
      </w:r>
      <w:r>
        <w:rPr>
          <w:rFonts w:hint="default"/>
          <w:highlight w:val="none"/>
          <w:lang w:val="pl-PL"/>
        </w:rPr>
        <w:t>na pewno nie będą w</w:t>
      </w:r>
      <w:r>
        <w:rPr>
          <w:rFonts w:hint="default"/>
          <w:highlight w:val="none"/>
        </w:rPr>
        <w:t>pływa</w:t>
      </w:r>
      <w:r>
        <w:rPr>
          <w:rFonts w:hint="default"/>
          <w:highlight w:val="none"/>
          <w:lang w:val="pl-PL"/>
        </w:rPr>
        <w:t xml:space="preserve">ć </w:t>
      </w:r>
      <w:r>
        <w:rPr>
          <w:rFonts w:hint="default"/>
          <w:highlight w:val="none"/>
        </w:rPr>
        <w:t>korzystnie na przyrost naturalny.</w:t>
      </w:r>
      <w:r>
        <w:rPr>
          <w:rFonts w:hint="default"/>
          <w:highlight w:val="none"/>
          <w:lang w:val="pl-PL"/>
        </w:rPr>
        <w:t xml:space="preserve"> </w:t>
      </w:r>
    </w:p>
    <w:p>
      <w:pPr>
        <w:pStyle w:val="46"/>
        <w:shd w:val="clear"/>
        <w:rPr>
          <w:rFonts w:hint="default"/>
          <w:color w:val="auto"/>
          <w:highlight w:val="none"/>
        </w:rPr>
      </w:pPr>
      <w:r>
        <w:rPr>
          <w:highlight w:val="none"/>
        </w:rPr>
        <w:t>Biorąc pod uwagę czynniki demograficzne, sytuację ekonomiczną mieszkańców, perspektywy rynku pracy, przewidywane zmiany modelu życia</w:t>
      </w:r>
      <w:r>
        <w:rPr>
          <w:highlight w:val="none"/>
          <w:lang w:val="pl-PL"/>
        </w:rPr>
        <w:t xml:space="preserve"> oraz wprowadzenie nowych</w:t>
      </w:r>
      <w:r>
        <w:rPr>
          <w:highlight w:val="none"/>
        </w:rPr>
        <w:t xml:space="preserve"> </w:t>
      </w:r>
      <w:r>
        <w:rPr>
          <w:highlight w:val="none"/>
          <w:lang w:val="pl-PL"/>
        </w:rPr>
        <w:t xml:space="preserve">programów prorodzinnych pomimo negatywnych prognoz demograficznych dla powiatu </w:t>
      </w:r>
      <w:r>
        <w:rPr>
          <w:highlight w:val="none"/>
        </w:rPr>
        <w:t xml:space="preserve">prognozuje się stabilizację liczby mieszkańców gminy w ciągu najbliższych 30 lat na </w:t>
      </w:r>
      <w:r>
        <w:rPr>
          <w:highlight w:val="none"/>
          <w:lang w:val="pl-PL"/>
        </w:rPr>
        <w:t xml:space="preserve">obecnym </w:t>
      </w:r>
      <w:r>
        <w:rPr>
          <w:highlight w:val="none"/>
        </w:rPr>
        <w:t xml:space="preserve">poziomie </w:t>
      </w:r>
      <w:r>
        <w:rPr>
          <w:highlight w:val="none"/>
          <w:lang w:val="pl-PL"/>
        </w:rPr>
        <w:t xml:space="preserve">tj. 10400 </w:t>
      </w:r>
      <w:r>
        <w:rPr>
          <w:highlight w:val="none"/>
        </w:rPr>
        <w:t xml:space="preserve">osób, ze zmianami plus/minus </w:t>
      </w:r>
      <w:r>
        <w:rPr>
          <w:highlight w:val="none"/>
          <w:lang w:val="pl-PL"/>
        </w:rPr>
        <w:t>2</w:t>
      </w:r>
      <w:r>
        <w:rPr>
          <w:highlight w:val="none"/>
        </w:rPr>
        <w:t xml:space="preserve">00 mieszkańców. </w:t>
      </w:r>
    </w:p>
    <w:p>
      <w:pPr>
        <w:shd w:val="clear"/>
        <w:spacing w:line="221" w:lineRule="auto"/>
        <w:ind w:left="0" w:leftChars="0" w:right="105" w:rightChars="0" w:firstLine="0" w:firstLineChars="0"/>
        <w:jc w:val="both"/>
        <w:rPr>
          <w:sz w:val="22"/>
          <w:highlight w:val="none"/>
        </w:rPr>
      </w:pPr>
      <w:r>
        <w:rPr>
          <w:sz w:val="22"/>
          <w:highlight w:val="none"/>
          <w:lang w:val="pl-PL"/>
        </w:rPr>
        <w:t>B</w:t>
      </w:r>
      <w:r>
        <w:rPr>
          <w:sz w:val="22"/>
          <w:highlight w:val="none"/>
        </w:rPr>
        <w:t xml:space="preserve">adając </w:t>
      </w:r>
      <w:r>
        <w:rPr>
          <w:sz w:val="22"/>
          <w:highlight w:val="none"/>
          <w:lang w:val="pl-PL"/>
        </w:rPr>
        <w:t xml:space="preserve">jednocześnie </w:t>
      </w:r>
      <w:r>
        <w:rPr>
          <w:sz w:val="22"/>
          <w:highlight w:val="none"/>
        </w:rPr>
        <w:t xml:space="preserve">przyrost powierzchni użytkowej budynków mieszkalnych w </w:t>
      </w:r>
      <w:r>
        <w:rPr>
          <w:sz w:val="22"/>
          <w:highlight w:val="none"/>
          <w:lang w:val="pl-PL"/>
        </w:rPr>
        <w:t>gminie Białobrzegi</w:t>
      </w:r>
      <w:r>
        <w:rPr>
          <w:sz w:val="22"/>
          <w:highlight w:val="none"/>
        </w:rPr>
        <w:t>, w ostatnich kilku</w:t>
      </w:r>
      <w:r>
        <w:rPr>
          <w:sz w:val="22"/>
          <w:highlight w:val="none"/>
          <w:lang w:val="pl-PL"/>
        </w:rPr>
        <w:t>nastu</w:t>
      </w:r>
      <w:r>
        <w:rPr>
          <w:sz w:val="22"/>
          <w:highlight w:val="none"/>
        </w:rPr>
        <w:t xml:space="preserve"> latach (20</w:t>
      </w:r>
      <w:r>
        <w:rPr>
          <w:sz w:val="22"/>
          <w:highlight w:val="none"/>
          <w:lang w:val="pl-PL"/>
        </w:rPr>
        <w:t>0</w:t>
      </w:r>
      <w:r>
        <w:rPr>
          <w:sz w:val="22"/>
          <w:highlight w:val="none"/>
        </w:rPr>
        <w:t>0-201</w:t>
      </w:r>
      <w:r>
        <w:rPr>
          <w:sz w:val="22"/>
          <w:highlight w:val="none"/>
          <w:lang w:val="pl-PL"/>
        </w:rPr>
        <w:t>5</w:t>
      </w:r>
      <w:r>
        <w:rPr>
          <w:sz w:val="22"/>
          <w:highlight w:val="none"/>
        </w:rPr>
        <w:t xml:space="preserve">) można zauważyć, iż </w:t>
      </w:r>
      <w:r>
        <w:rPr>
          <w:sz w:val="22"/>
          <w:highlight w:val="none"/>
          <w:lang w:val="pl-PL"/>
        </w:rPr>
        <w:t>po</w:t>
      </w:r>
      <w:r>
        <w:rPr>
          <w:sz w:val="22"/>
          <w:highlight w:val="none"/>
        </w:rPr>
        <w:t>mimo małego przyrostu ludności, co roku powstają nowe budynki mieszkalne</w:t>
      </w:r>
      <w:r>
        <w:rPr>
          <w:sz w:val="22"/>
          <w:highlight w:val="none"/>
          <w:lang w:val="pl-PL"/>
        </w:rPr>
        <w:t>, natomiast całkowita powierzchnia użytkowa mieszkań w mieście wzrosła przez te lata z 128668 m</w:t>
      </w:r>
      <w:r>
        <w:rPr>
          <w:sz w:val="22"/>
          <w:highlight w:val="none"/>
          <w:vertAlign w:val="superscript"/>
          <w:lang w:val="pl-PL"/>
        </w:rPr>
        <w:t>2</w:t>
      </w:r>
      <w:r>
        <w:rPr>
          <w:sz w:val="22"/>
          <w:highlight w:val="none"/>
          <w:lang w:val="pl-PL"/>
        </w:rPr>
        <w:t xml:space="preserve"> do 187220 m</w:t>
      </w:r>
      <w:r>
        <w:rPr>
          <w:sz w:val="22"/>
          <w:highlight w:val="none"/>
          <w:vertAlign w:val="superscript"/>
          <w:lang w:val="pl-PL"/>
        </w:rPr>
        <w:t>2</w:t>
      </w:r>
      <w:r>
        <w:rPr>
          <w:sz w:val="22"/>
          <w:highlight w:val="none"/>
          <w:lang w:val="pl-PL"/>
        </w:rPr>
        <w:t xml:space="preserve"> czyli aż o jedną trzecią, natomiast powierzchnia użytkowa mieszkań na terenach wiejskich wzrosła prawie trzykrotnie. </w:t>
      </w:r>
      <w:r>
        <w:rPr>
          <w:sz w:val="22"/>
          <w:highlight w:val="none"/>
        </w:rPr>
        <w:t>P</w:t>
      </w:r>
      <w:r>
        <w:rPr>
          <w:sz w:val="22"/>
          <w:highlight w:val="none"/>
          <w:lang w:val="pl-PL"/>
        </w:rPr>
        <w:t>rzy braku nowych inwestycji w obiektach wielorodzinnych należy założyć że powierzchnia użytkowa powstaje głównie w budynkach jednorodzinnych i to zarówno w granicach miasta jak i w terenach wiejskim</w:t>
      </w:r>
      <w:r>
        <w:rPr>
          <w:sz w:val="22"/>
          <w:highlight w:val="none"/>
        </w:rPr>
        <w:t xml:space="preserve">. </w:t>
      </w:r>
      <w:r>
        <w:rPr>
          <w:sz w:val="22"/>
          <w:highlight w:val="none"/>
          <w:lang w:val="pl-PL"/>
        </w:rPr>
        <w:t>P</w:t>
      </w:r>
      <w:r>
        <w:rPr>
          <w:sz w:val="22"/>
          <w:highlight w:val="none"/>
        </w:rPr>
        <w:t xml:space="preserve">oniższa tabela </w:t>
      </w:r>
      <w:r>
        <w:rPr>
          <w:sz w:val="22"/>
          <w:highlight w:val="none"/>
          <w:lang w:val="pl-PL"/>
        </w:rPr>
        <w:t xml:space="preserve">oraz wykres </w:t>
      </w:r>
      <w:r>
        <w:rPr>
          <w:sz w:val="22"/>
          <w:highlight w:val="none"/>
        </w:rPr>
        <w:t>odzwierciedla</w:t>
      </w:r>
      <w:r>
        <w:rPr>
          <w:sz w:val="22"/>
          <w:highlight w:val="none"/>
          <w:lang w:val="pl-PL"/>
        </w:rPr>
        <w:t>ją</w:t>
      </w:r>
      <w:r>
        <w:rPr>
          <w:sz w:val="22"/>
          <w:highlight w:val="none"/>
        </w:rPr>
        <w:t xml:space="preserve"> opisane tendencje:</w:t>
      </w:r>
    </w:p>
    <w:p>
      <w:pPr>
        <w:shd w:val="clear"/>
        <w:spacing w:line="221" w:lineRule="auto"/>
        <w:ind w:left="0" w:leftChars="0" w:right="220" w:firstLine="0" w:firstLineChars="0"/>
        <w:jc w:val="both"/>
        <w:rPr>
          <w:sz w:val="22"/>
          <w:highlight w:val="none"/>
          <w:lang w:val="pl-PL"/>
        </w:rPr>
      </w:pPr>
      <w:r>
        <w:rPr>
          <w:sz w:val="22"/>
          <w:highlight w:val="none"/>
          <w:lang w:val="pl-PL"/>
        </w:rPr>
        <w:t xml:space="preserve"> </w:t>
      </w:r>
    </w:p>
    <w:p>
      <w:pPr>
        <w:shd w:val="clear"/>
        <w:spacing w:line="239" w:lineRule="auto"/>
        <w:rPr>
          <w:rFonts w:ascii="Calibri"/>
          <w:i/>
          <w:iCs/>
          <w:sz w:val="20"/>
          <w:szCs w:val="20"/>
          <w:highlight w:val="none"/>
          <w:lang w:val="pl-PL"/>
        </w:rPr>
      </w:pPr>
      <w:r>
        <w:rPr>
          <w:rFonts w:ascii="Calibri"/>
          <w:i/>
          <w:iCs/>
          <w:sz w:val="20"/>
          <w:szCs w:val="20"/>
          <w:highlight w:val="none"/>
        </w:rPr>
        <w:t xml:space="preserve">Wykres </w:t>
      </w:r>
      <w:r>
        <w:rPr>
          <w:rFonts w:ascii="Calibri"/>
          <w:i/>
          <w:iCs/>
          <w:sz w:val="20"/>
          <w:szCs w:val="20"/>
          <w:highlight w:val="none"/>
          <w:lang w:val="pl-PL"/>
        </w:rPr>
        <w:t>3</w:t>
      </w:r>
      <w:r>
        <w:rPr>
          <w:rFonts w:ascii="Calibri"/>
          <w:i/>
          <w:iCs/>
          <w:sz w:val="20"/>
          <w:szCs w:val="20"/>
          <w:highlight w:val="none"/>
        </w:rPr>
        <w:t>.</w:t>
      </w:r>
      <w:r>
        <w:rPr>
          <w:rFonts w:ascii="Calibri"/>
          <w:i/>
          <w:iCs/>
          <w:sz w:val="20"/>
          <w:szCs w:val="20"/>
          <w:highlight w:val="none"/>
          <w:lang w:val="pl-PL"/>
        </w:rPr>
        <w:t xml:space="preserve"> Powierzchnia użytkowa mieszkań w m2 (lata 2000-2015) </w:t>
      </w:r>
    </w:p>
    <w:p>
      <w:pPr>
        <w:shd w:val="clear"/>
        <w:spacing w:line="239" w:lineRule="auto"/>
        <w:rPr>
          <w:rFonts w:ascii="Calibri"/>
          <w:sz w:val="22"/>
          <w:szCs w:val="22"/>
          <w:highlight w:val="none"/>
          <w:lang w:val="pl-PL"/>
        </w:rPr>
      </w:pPr>
      <w:r>
        <w:rPr>
          <w:rFonts w:ascii="Calibri"/>
          <w:sz w:val="22"/>
          <w:highlight w:val="none"/>
          <w:lang w:val="pl-PL"/>
        </w:rPr>
        <w:drawing>
          <wp:inline distT="0" distB="0" distL="114300" distR="114300">
            <wp:extent cx="6043930" cy="2164715"/>
            <wp:effectExtent l="0" t="0" r="13970" b="6985"/>
            <wp:docPr id="3" name="Obraz 4" descr="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Obraz3"/>
                    <pic:cNvPicPr>
                      <a:picLocks noChangeAspect="1"/>
                    </pic:cNvPicPr>
                  </pic:nvPicPr>
                  <pic:blipFill>
                    <a:blip r:embed="rId8"/>
                    <a:stretch>
                      <a:fillRect/>
                    </a:stretch>
                  </pic:blipFill>
                  <pic:spPr>
                    <a:xfrm>
                      <a:off x="0" y="0"/>
                      <a:ext cx="6043930" cy="2164715"/>
                    </a:xfrm>
                    <a:prstGeom prst="rect">
                      <a:avLst/>
                    </a:prstGeom>
                    <a:noFill/>
                    <a:ln w="9525">
                      <a:noFill/>
                    </a:ln>
                  </pic:spPr>
                </pic:pic>
              </a:graphicData>
            </a:graphic>
          </wp:inline>
        </w:drawing>
      </w:r>
    </w:p>
    <w:p>
      <w:pPr>
        <w:shd w:val="clear"/>
        <w:spacing w:line="239" w:lineRule="auto"/>
        <w:rPr>
          <w:rFonts w:ascii="Calibri"/>
          <w:sz w:val="22"/>
          <w:szCs w:val="22"/>
          <w:highlight w:val="none"/>
        </w:rPr>
      </w:pPr>
    </w:p>
    <w:p>
      <w:pPr>
        <w:shd w:val="clear"/>
        <w:spacing w:line="239" w:lineRule="auto"/>
        <w:rPr>
          <w:rFonts w:asciiTheme="minorAscii"/>
          <w:i/>
          <w:iCs/>
          <w:sz w:val="20"/>
          <w:szCs w:val="20"/>
          <w:highlight w:val="none"/>
        </w:rPr>
      </w:pPr>
      <w:r>
        <w:rPr>
          <w:rFonts w:asciiTheme="minorAscii"/>
          <w:i/>
          <w:iCs/>
          <w:sz w:val="20"/>
          <w:szCs w:val="20"/>
          <w:highlight w:val="none"/>
        </w:rPr>
        <w:t xml:space="preserve">Tabela </w:t>
      </w:r>
      <w:r>
        <w:rPr>
          <w:rFonts w:asciiTheme="minorAscii"/>
          <w:i/>
          <w:iCs/>
          <w:sz w:val="20"/>
          <w:szCs w:val="20"/>
          <w:highlight w:val="none"/>
          <w:lang w:val="pl-PL"/>
        </w:rPr>
        <w:t>17</w:t>
      </w:r>
      <w:r>
        <w:rPr>
          <w:rFonts w:asciiTheme="minorAscii"/>
          <w:i/>
          <w:iCs/>
          <w:sz w:val="20"/>
          <w:szCs w:val="20"/>
          <w:highlight w:val="none"/>
        </w:rPr>
        <w:t>.</w:t>
      </w:r>
      <w:r>
        <w:rPr>
          <w:rFonts w:asciiTheme="minorAscii"/>
          <w:i/>
          <w:iCs/>
          <w:sz w:val="20"/>
          <w:szCs w:val="20"/>
          <w:highlight w:val="none"/>
          <w:lang w:val="pl-PL"/>
        </w:rPr>
        <w:t xml:space="preserve"> </w:t>
      </w:r>
      <w:bookmarkStart w:id="8" w:name="OLE_LINK12"/>
      <w:r>
        <w:rPr>
          <w:rFonts w:asciiTheme="minorAscii"/>
          <w:i/>
          <w:iCs/>
          <w:sz w:val="20"/>
          <w:szCs w:val="20"/>
          <w:highlight w:val="none"/>
          <w:lang w:val="pl-PL"/>
        </w:rPr>
        <w:t>Powierzchnia użytkowa mieszkań w m2 (lata 2000-2015)</w:t>
      </w:r>
    </w:p>
    <w:bookmarkEnd w:id="8"/>
    <w:p>
      <w:pPr>
        <w:shd w:val="clear"/>
        <w:spacing w:line="1" w:lineRule="exact"/>
        <w:rPr>
          <w:rFonts w:ascii="Times New Roman" w:hAnsi="Times New Roman" w:eastAsia="Times New Roman"/>
          <w:highlight w:val="none"/>
        </w:rPr>
      </w:pPr>
    </w:p>
    <w:tbl>
      <w:tblPr>
        <w:tblStyle w:val="24"/>
        <w:tblW w:w="9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2"/>
        <w:gridCol w:w="538"/>
        <w:gridCol w:w="538"/>
        <w:gridCol w:w="538"/>
        <w:gridCol w:w="538"/>
        <w:gridCol w:w="538"/>
        <w:gridCol w:w="538"/>
        <w:gridCol w:w="538"/>
        <w:gridCol w:w="538"/>
        <w:gridCol w:w="538"/>
        <w:gridCol w:w="538"/>
        <w:gridCol w:w="538"/>
        <w:gridCol w:w="538"/>
        <w:gridCol w:w="538"/>
        <w:gridCol w:w="538"/>
        <w:gridCol w:w="538"/>
        <w:gridCol w:w="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912" w:type="dxa"/>
            <w:tcBorders>
              <w:top w:val="single" w:color="auto" w:sz="4" w:space="0"/>
              <w:left w:val="single" w:color="000000" w:sz="2" w:space="0"/>
              <w:bottom w:val="single" w:color="auto" w:sz="4" w:space="0"/>
              <w:right w:val="single" w:color="000000" w:sz="2" w:space="0"/>
            </w:tcBorders>
            <w:shd w:val="clear" w:color="auto" w:fill="D3D3D3"/>
            <w:vAlign w:val="center"/>
          </w:tcPr>
          <w:p>
            <w:pPr>
              <w:keepNext w:val="0"/>
              <w:keepLines w:val="0"/>
              <w:suppressLineNumbers w:val="0"/>
              <w:shd w:val="clear"/>
              <w:spacing w:before="0" w:beforeAutospacing="0" w:after="0" w:afterAutospacing="0"/>
              <w:ind w:left="0" w:right="0"/>
              <w:jc w:val="left"/>
              <w:rPr>
                <w:rFonts w:hint="default" w:ascii="Calibri" w:hAnsi="Calibri" w:cs="Calibri"/>
                <w:i w:val="0"/>
                <w:color w:val="000000"/>
                <w:sz w:val="18"/>
                <w:szCs w:val="18"/>
                <w:highlight w:val="none"/>
                <w:u w:val="none"/>
              </w:rPr>
            </w:pPr>
            <w:bookmarkStart w:id="9" w:name="OLE_LINK10" w:colFirst="0" w:colLast="16"/>
            <w:r>
              <w:rPr>
                <w:rFonts w:hint="default" w:ascii="Calibri" w:hAnsi="Calibri" w:eastAsia="SimSun" w:cs="Calibri"/>
                <w:b/>
                <w:bCs/>
                <w:i w:val="0"/>
                <w:color w:val="000000"/>
                <w:kern w:val="0"/>
                <w:sz w:val="18"/>
                <w:szCs w:val="18"/>
                <w:highlight w:val="none"/>
                <w:u w:val="none"/>
                <w:lang w:val="pl-PL" w:eastAsia="zh-CN" w:bidi="ar"/>
              </w:rPr>
              <w:t xml:space="preserve">Pow. użytkowa mieszkań </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2000</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2001</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2002</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2003</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2004</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2005</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2006</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2007</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2008</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2009</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2010</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2011</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2012</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2013</w:t>
            </w:r>
          </w:p>
        </w:tc>
        <w:tc>
          <w:tcPr>
            <w:tcW w:w="53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2014</w:t>
            </w:r>
          </w:p>
        </w:tc>
        <w:tc>
          <w:tcPr>
            <w:tcW w:w="548" w:type="dxa"/>
            <w:tcBorders>
              <w:top w:val="single" w:color="auto" w:sz="4" w:space="0"/>
              <w:left w:val="single" w:color="auto" w:sz="4" w:space="0"/>
              <w:bottom w:val="single" w:color="auto" w:sz="4" w:space="0"/>
              <w:right w:val="single" w:color="auto" w:sz="4" w:space="0"/>
            </w:tcBorders>
            <w:shd w:val="clear" w:color="auto" w:fill="D3D3D3"/>
            <w:vAlign w:val="center"/>
          </w:tcPr>
          <w:p>
            <w:pPr>
              <w:keepNext w:val="0"/>
              <w:keepLines w:val="0"/>
              <w:widowControl/>
              <w:suppressLineNumbers w:val="0"/>
              <w:shd w:val="clear"/>
              <w:spacing w:before="0" w:beforeAutospacing="0" w:after="0" w:afterAutospacing="0"/>
              <w:ind w:left="0" w:right="0"/>
              <w:jc w:val="left"/>
              <w:textAlignment w:val="center"/>
              <w:rPr>
                <w:rFonts w:hint="default" w:ascii="Calibri" w:hAnsi="Calibri" w:cs="Calibri"/>
                <w:i w:val="0"/>
                <w:color w:val="000000"/>
                <w:sz w:val="18"/>
                <w:szCs w:val="18"/>
                <w:highlight w:val="none"/>
                <w:u w:val="none"/>
              </w:rPr>
            </w:pPr>
            <w:r>
              <w:rPr>
                <w:rFonts w:hint="default" w:ascii="Calibri" w:hAnsi="Calibri" w:eastAsia="SimSun" w:cs="Calibri"/>
                <w:b/>
                <w:bCs/>
                <w:i w:val="0"/>
                <w:color w:val="000000"/>
                <w:kern w:val="0"/>
                <w:sz w:val="18"/>
                <w:szCs w:val="18"/>
                <w:highlight w:val="none"/>
                <w:u w:val="none"/>
                <w:lang w:val="en-US" w:eastAsia="zh-CN" w:bidi="ar"/>
              </w:rPr>
              <w:t>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912"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bookmarkStart w:id="10" w:name="OLE_LINK6" w:colFirst="16" w:colLast="16"/>
            <w:r>
              <w:rPr>
                <w:rFonts w:hint="default" w:ascii="Calibri" w:hAnsi="Calibri" w:eastAsia="SimSun" w:cs="Calibri"/>
                <w:i w:val="0"/>
                <w:color w:val="000000"/>
                <w:kern w:val="0"/>
                <w:sz w:val="15"/>
                <w:szCs w:val="15"/>
                <w:highlight w:val="none"/>
                <w:u w:val="none"/>
                <w:lang w:val="en-US" w:eastAsia="zh-CN" w:bidi="ar"/>
              </w:rPr>
              <w:t xml:space="preserve">Białobrzegi - miasto </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128668</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130721</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157511</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161878</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163726</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164922</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167596</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169037</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170745</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174697</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178145</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180904</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183140</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183924</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185485</w:t>
            </w:r>
          </w:p>
        </w:tc>
        <w:tc>
          <w:tcPr>
            <w:tcW w:w="54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187220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912"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 xml:space="preserve">Białobrzegi - obszar wiejski </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45782</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46758</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81825</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86118</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87633</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87796</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89691</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91811</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94601</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97350</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100568</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103040</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105504</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107388</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108938</w:t>
            </w:r>
          </w:p>
        </w:tc>
        <w:tc>
          <w:tcPr>
            <w:tcW w:w="54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cs="Calibri"/>
                <w:i w:val="0"/>
                <w:color w:val="000000"/>
                <w:sz w:val="15"/>
                <w:szCs w:val="15"/>
                <w:highlight w:val="none"/>
                <w:u w:val="none"/>
              </w:rPr>
            </w:pPr>
            <w:r>
              <w:rPr>
                <w:rFonts w:hint="default" w:ascii="Calibri" w:hAnsi="Calibri" w:eastAsia="SimSun" w:cs="Calibri"/>
                <w:i w:val="0"/>
                <w:color w:val="000000"/>
                <w:kern w:val="0"/>
                <w:sz w:val="15"/>
                <w:szCs w:val="15"/>
                <w:highlight w:val="none"/>
                <w:u w:val="none"/>
                <w:lang w:val="en-US" w:eastAsia="zh-CN" w:bidi="ar"/>
              </w:rPr>
              <w:t>111172</w:t>
            </w:r>
          </w:p>
        </w:tc>
      </w:tr>
      <w:bookmarkEnd w:id="1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trPr>
        <w:tc>
          <w:tcPr>
            <w:tcW w:w="912"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pl-PL" w:eastAsia="zh-CN" w:bidi="ar"/>
              </w:rPr>
            </w:pPr>
            <w:bookmarkStart w:id="11" w:name="OLE_LINK9" w:colFirst="15" w:colLast="16"/>
            <w:r>
              <w:rPr>
                <w:rFonts w:hint="default" w:ascii="Calibri" w:hAnsi="Calibri" w:eastAsia="SimSun" w:cs="Calibri"/>
                <w:i w:val="0"/>
                <w:color w:val="000000"/>
                <w:kern w:val="0"/>
                <w:sz w:val="15"/>
                <w:szCs w:val="15"/>
                <w:highlight w:val="none"/>
                <w:u w:val="none"/>
                <w:lang w:val="pl-PL" w:eastAsia="zh-CN" w:bidi="ar"/>
              </w:rPr>
              <w:t>Ogółem</w:t>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sum(B2:B3)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174450</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sum(C2:C3)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177479</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sum(D2:D3)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239336</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sum(E2:E3)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247996</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sum(F2:F3)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251359</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sum(G2:G3)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252718</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sum(H2:H3)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257287</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sum(I2:I3)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260848</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sum(J2:J3)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265346</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sum(K2:K3)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272047</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sum(L2:L3)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278713</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val="en-US" w:eastAsia="zh-CN" w:bidi="ar"/>
              </w:rPr>
            </w:pPr>
            <w:r>
              <w:rPr>
                <w:rFonts w:hint="default" w:ascii="Calibri" w:hAnsi="Calibri" w:eastAsia="SimSun" w:cs="Calibri"/>
                <w:i w:val="0"/>
                <w:color w:val="000000"/>
                <w:kern w:val="0"/>
                <w:sz w:val="15"/>
                <w:szCs w:val="15"/>
                <w:highlight w:val="none"/>
                <w:u w:val="none"/>
                <w:lang w:val="en-US" w:eastAsia="zh-CN" w:bidi="ar"/>
              </w:rPr>
              <w:fldChar w:fldCharType="begin"/>
            </w:r>
            <w:r>
              <w:rPr>
                <w:rFonts w:hint="default" w:ascii="Calibri" w:hAnsi="Calibri" w:eastAsia="SimSun" w:cs="Calibri"/>
                <w:i w:val="0"/>
                <w:color w:val="000000"/>
                <w:kern w:val="0"/>
                <w:sz w:val="15"/>
                <w:szCs w:val="15"/>
                <w:highlight w:val="none"/>
                <w:u w:val="none"/>
                <w:lang w:val="en-US" w:eastAsia="zh-CN" w:bidi="ar"/>
              </w:rPr>
              <w:instrText xml:space="preserve"> = sum(M2:M3) \* MERGEFORMAT </w:instrText>
            </w:r>
            <w:r>
              <w:rPr>
                <w:rFonts w:hint="default" w:ascii="Calibri" w:hAnsi="Calibri" w:eastAsia="SimSun" w:cs="Calibri"/>
                <w:i w:val="0"/>
                <w:color w:val="000000"/>
                <w:kern w:val="0"/>
                <w:sz w:val="15"/>
                <w:szCs w:val="15"/>
                <w:highlight w:val="none"/>
                <w:u w:val="none"/>
                <w:lang w:val="en-US" w:eastAsia="zh-CN" w:bidi="ar"/>
              </w:rPr>
              <w:fldChar w:fldCharType="separate"/>
            </w:r>
            <w:r>
              <w:rPr>
                <w:rFonts w:hint="default" w:ascii="Calibri" w:hAnsi="Calibri" w:eastAsia="SimSun" w:cs="Calibri"/>
                <w:i w:val="0"/>
                <w:color w:val="000000"/>
                <w:kern w:val="0"/>
                <w:sz w:val="15"/>
                <w:szCs w:val="15"/>
                <w:highlight w:val="none"/>
                <w:u w:val="none"/>
                <w:lang w:val="en-US" w:eastAsia="zh-CN" w:bidi="ar"/>
              </w:rPr>
              <w:t>283944</w:t>
            </w:r>
            <w:r>
              <w:rPr>
                <w:rFonts w:hint="default" w:ascii="Calibri" w:hAnsi="Calibri" w:eastAsia="SimSun" w:cs="Calibri"/>
                <w:i w:val="0"/>
                <w:color w:val="000000"/>
                <w:kern w:val="0"/>
                <w:sz w:val="15"/>
                <w:szCs w:val="15"/>
                <w:highlight w:val="none"/>
                <w:u w:val="none"/>
                <w:lang w:val="en-US"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eastAsia="zh-CN" w:bidi="ar"/>
              </w:rPr>
            </w:pPr>
            <w:r>
              <w:rPr>
                <w:rFonts w:hint="default" w:ascii="Calibri" w:hAnsi="Calibri" w:eastAsia="SimSun" w:cs="Calibri"/>
                <w:i w:val="0"/>
                <w:color w:val="000000"/>
                <w:kern w:val="0"/>
                <w:sz w:val="15"/>
                <w:szCs w:val="15"/>
                <w:highlight w:val="none"/>
                <w:u w:val="none"/>
                <w:lang w:eastAsia="zh-CN" w:bidi="ar"/>
              </w:rPr>
              <w:fldChar w:fldCharType="begin"/>
            </w:r>
            <w:r>
              <w:rPr>
                <w:rFonts w:hint="default" w:ascii="Calibri" w:hAnsi="Calibri" w:eastAsia="SimSun" w:cs="Calibri"/>
                <w:i w:val="0"/>
                <w:color w:val="000000"/>
                <w:kern w:val="0"/>
                <w:sz w:val="15"/>
                <w:szCs w:val="15"/>
                <w:highlight w:val="none"/>
                <w:u w:val="none"/>
                <w:lang w:eastAsia="zh-CN" w:bidi="ar"/>
              </w:rPr>
              <w:instrText xml:space="preserve"> = sum(N2:N3) \* MERGEFORMAT </w:instrText>
            </w:r>
            <w:r>
              <w:rPr>
                <w:rFonts w:hint="default" w:ascii="Calibri" w:hAnsi="Calibri" w:eastAsia="SimSun" w:cs="Calibri"/>
                <w:i w:val="0"/>
                <w:color w:val="000000"/>
                <w:kern w:val="0"/>
                <w:sz w:val="15"/>
                <w:szCs w:val="15"/>
                <w:highlight w:val="none"/>
                <w:u w:val="none"/>
                <w:lang w:eastAsia="zh-CN" w:bidi="ar"/>
              </w:rPr>
              <w:fldChar w:fldCharType="separate"/>
            </w:r>
            <w:r>
              <w:rPr>
                <w:rFonts w:hint="default" w:ascii="Calibri" w:hAnsi="Calibri" w:eastAsia="SimSun" w:cs="Calibri"/>
                <w:i w:val="0"/>
                <w:color w:val="000000"/>
                <w:kern w:val="0"/>
                <w:sz w:val="15"/>
                <w:szCs w:val="15"/>
                <w:highlight w:val="none"/>
                <w:u w:val="none"/>
                <w:lang w:eastAsia="zh-CN" w:bidi="ar"/>
              </w:rPr>
              <w:t>288644</w:t>
            </w:r>
            <w:r>
              <w:rPr>
                <w:rFonts w:hint="default" w:ascii="Calibri" w:hAnsi="Calibri" w:eastAsia="SimSun" w:cs="Calibri"/>
                <w:i w:val="0"/>
                <w:color w:val="000000"/>
                <w:kern w:val="0"/>
                <w:sz w:val="15"/>
                <w:szCs w:val="15"/>
                <w:highlight w:val="none"/>
                <w:u w:val="none"/>
                <w:lang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eastAsia="zh-CN" w:bidi="ar"/>
              </w:rPr>
            </w:pPr>
            <w:r>
              <w:rPr>
                <w:rFonts w:hint="default" w:ascii="Calibri" w:hAnsi="Calibri" w:eastAsia="SimSun" w:cs="Calibri"/>
                <w:i w:val="0"/>
                <w:color w:val="000000"/>
                <w:kern w:val="0"/>
                <w:sz w:val="15"/>
                <w:szCs w:val="15"/>
                <w:highlight w:val="none"/>
                <w:u w:val="none"/>
                <w:lang w:eastAsia="zh-CN" w:bidi="ar"/>
              </w:rPr>
              <w:fldChar w:fldCharType="begin"/>
            </w:r>
            <w:r>
              <w:rPr>
                <w:rFonts w:hint="default" w:ascii="Calibri" w:hAnsi="Calibri" w:eastAsia="SimSun" w:cs="Calibri"/>
                <w:i w:val="0"/>
                <w:color w:val="000000"/>
                <w:kern w:val="0"/>
                <w:sz w:val="15"/>
                <w:szCs w:val="15"/>
                <w:highlight w:val="none"/>
                <w:u w:val="none"/>
                <w:lang w:eastAsia="zh-CN" w:bidi="ar"/>
              </w:rPr>
              <w:instrText xml:space="preserve"> = sum(O2:O3) \* MERGEFORMAT </w:instrText>
            </w:r>
            <w:r>
              <w:rPr>
                <w:rFonts w:hint="default" w:ascii="Calibri" w:hAnsi="Calibri" w:eastAsia="SimSun" w:cs="Calibri"/>
                <w:i w:val="0"/>
                <w:color w:val="000000"/>
                <w:kern w:val="0"/>
                <w:sz w:val="15"/>
                <w:szCs w:val="15"/>
                <w:highlight w:val="none"/>
                <w:u w:val="none"/>
                <w:lang w:eastAsia="zh-CN" w:bidi="ar"/>
              </w:rPr>
              <w:fldChar w:fldCharType="separate"/>
            </w:r>
            <w:r>
              <w:rPr>
                <w:rFonts w:hint="default" w:ascii="Calibri" w:hAnsi="Calibri" w:eastAsia="SimSun" w:cs="Calibri"/>
                <w:i w:val="0"/>
                <w:color w:val="000000"/>
                <w:kern w:val="0"/>
                <w:sz w:val="15"/>
                <w:szCs w:val="15"/>
                <w:highlight w:val="none"/>
                <w:u w:val="none"/>
                <w:lang w:eastAsia="zh-CN" w:bidi="ar"/>
              </w:rPr>
              <w:t>291312</w:t>
            </w:r>
            <w:r>
              <w:rPr>
                <w:rFonts w:hint="default" w:ascii="Calibri" w:hAnsi="Calibri" w:eastAsia="SimSun" w:cs="Calibri"/>
                <w:i w:val="0"/>
                <w:color w:val="000000"/>
                <w:kern w:val="0"/>
                <w:sz w:val="15"/>
                <w:szCs w:val="15"/>
                <w:highlight w:val="none"/>
                <w:u w:val="none"/>
                <w:lang w:eastAsia="zh-CN" w:bidi="ar"/>
              </w:rPr>
              <w:fldChar w:fldCharType="end"/>
            </w:r>
          </w:p>
        </w:tc>
        <w:tc>
          <w:tcPr>
            <w:tcW w:w="53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eastAsia="zh-CN" w:bidi="ar"/>
              </w:rPr>
            </w:pPr>
            <w:r>
              <w:rPr>
                <w:rFonts w:hint="default" w:ascii="Calibri" w:hAnsi="Calibri" w:eastAsia="SimSun" w:cs="Calibri"/>
                <w:i w:val="0"/>
                <w:color w:val="000000"/>
                <w:kern w:val="0"/>
                <w:sz w:val="15"/>
                <w:szCs w:val="15"/>
                <w:highlight w:val="none"/>
                <w:u w:val="none"/>
                <w:lang w:eastAsia="zh-CN" w:bidi="ar"/>
              </w:rPr>
              <w:fldChar w:fldCharType="begin"/>
            </w:r>
            <w:r>
              <w:rPr>
                <w:rFonts w:hint="default" w:ascii="Calibri" w:hAnsi="Calibri" w:eastAsia="SimSun" w:cs="Calibri"/>
                <w:i w:val="0"/>
                <w:color w:val="000000"/>
                <w:kern w:val="0"/>
                <w:sz w:val="15"/>
                <w:szCs w:val="15"/>
                <w:highlight w:val="none"/>
                <w:u w:val="none"/>
                <w:lang w:eastAsia="zh-CN" w:bidi="ar"/>
              </w:rPr>
              <w:instrText xml:space="preserve"> = sum(P2:P3) \* MERGEFORMAT </w:instrText>
            </w:r>
            <w:r>
              <w:rPr>
                <w:rFonts w:hint="default" w:ascii="Calibri" w:hAnsi="Calibri" w:eastAsia="SimSun" w:cs="Calibri"/>
                <w:i w:val="0"/>
                <w:color w:val="000000"/>
                <w:kern w:val="0"/>
                <w:sz w:val="15"/>
                <w:szCs w:val="15"/>
                <w:highlight w:val="none"/>
                <w:u w:val="none"/>
                <w:lang w:eastAsia="zh-CN" w:bidi="ar"/>
              </w:rPr>
              <w:fldChar w:fldCharType="separate"/>
            </w:r>
            <w:r>
              <w:rPr>
                <w:rFonts w:hint="default" w:ascii="Calibri" w:hAnsi="Calibri" w:eastAsia="SimSun" w:cs="Calibri"/>
                <w:i w:val="0"/>
                <w:color w:val="000000"/>
                <w:kern w:val="0"/>
                <w:sz w:val="15"/>
                <w:szCs w:val="15"/>
                <w:highlight w:val="none"/>
                <w:u w:val="none"/>
                <w:lang w:eastAsia="zh-CN" w:bidi="ar"/>
              </w:rPr>
              <w:t>294423</w:t>
            </w:r>
            <w:r>
              <w:rPr>
                <w:rFonts w:hint="default" w:ascii="Calibri" w:hAnsi="Calibri" w:eastAsia="SimSun" w:cs="Calibri"/>
                <w:i w:val="0"/>
                <w:color w:val="000000"/>
                <w:kern w:val="0"/>
                <w:sz w:val="15"/>
                <w:szCs w:val="15"/>
                <w:highlight w:val="none"/>
                <w:u w:val="none"/>
                <w:lang w:eastAsia="zh-CN" w:bidi="ar"/>
              </w:rPr>
              <w:fldChar w:fldCharType="end"/>
            </w:r>
          </w:p>
        </w:tc>
        <w:tc>
          <w:tcPr>
            <w:tcW w:w="54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hd w:val="clear"/>
              <w:spacing w:before="0" w:beforeAutospacing="0" w:after="0" w:afterAutospacing="0"/>
              <w:ind w:left="0" w:right="0"/>
              <w:jc w:val="left"/>
              <w:textAlignment w:val="bottom"/>
              <w:rPr>
                <w:rFonts w:hint="default" w:ascii="Calibri" w:hAnsi="Calibri" w:eastAsia="SimSun" w:cs="Calibri"/>
                <w:i w:val="0"/>
                <w:color w:val="000000"/>
                <w:kern w:val="0"/>
                <w:sz w:val="15"/>
                <w:szCs w:val="15"/>
                <w:highlight w:val="none"/>
                <w:u w:val="none"/>
                <w:lang w:eastAsia="zh-CN" w:bidi="ar"/>
              </w:rPr>
            </w:pPr>
            <w:r>
              <w:rPr>
                <w:rFonts w:hint="default" w:ascii="Calibri" w:hAnsi="Calibri" w:eastAsia="SimSun" w:cs="Calibri"/>
                <w:i w:val="0"/>
                <w:color w:val="000000"/>
                <w:kern w:val="0"/>
                <w:sz w:val="15"/>
                <w:szCs w:val="15"/>
                <w:highlight w:val="none"/>
                <w:u w:val="none"/>
                <w:lang w:eastAsia="zh-CN" w:bidi="ar"/>
              </w:rPr>
              <w:fldChar w:fldCharType="begin"/>
            </w:r>
            <w:r>
              <w:rPr>
                <w:rFonts w:hint="default" w:ascii="Calibri" w:hAnsi="Calibri" w:eastAsia="SimSun" w:cs="Calibri"/>
                <w:i w:val="0"/>
                <w:color w:val="000000"/>
                <w:kern w:val="0"/>
                <w:sz w:val="15"/>
                <w:szCs w:val="15"/>
                <w:highlight w:val="none"/>
                <w:u w:val="none"/>
                <w:lang w:eastAsia="zh-CN" w:bidi="ar"/>
              </w:rPr>
              <w:instrText xml:space="preserve"> = sum(Q2:Q3) \* MERGEFORMAT </w:instrText>
            </w:r>
            <w:r>
              <w:rPr>
                <w:rFonts w:hint="default" w:ascii="Calibri" w:hAnsi="Calibri" w:eastAsia="SimSun" w:cs="Calibri"/>
                <w:i w:val="0"/>
                <w:color w:val="000000"/>
                <w:kern w:val="0"/>
                <w:sz w:val="15"/>
                <w:szCs w:val="15"/>
                <w:highlight w:val="none"/>
                <w:u w:val="none"/>
                <w:lang w:eastAsia="zh-CN" w:bidi="ar"/>
              </w:rPr>
              <w:fldChar w:fldCharType="separate"/>
            </w:r>
            <w:r>
              <w:rPr>
                <w:rFonts w:hint="default" w:ascii="Calibri" w:hAnsi="Calibri" w:eastAsia="SimSun" w:cs="Calibri"/>
                <w:i w:val="0"/>
                <w:color w:val="000000"/>
                <w:kern w:val="0"/>
                <w:sz w:val="15"/>
                <w:szCs w:val="15"/>
                <w:highlight w:val="none"/>
                <w:u w:val="none"/>
                <w:lang w:eastAsia="zh-CN" w:bidi="ar"/>
              </w:rPr>
              <w:t>298392</w:t>
            </w:r>
            <w:r>
              <w:rPr>
                <w:rFonts w:hint="default" w:ascii="Calibri" w:hAnsi="Calibri" w:eastAsia="SimSun" w:cs="Calibri"/>
                <w:i w:val="0"/>
                <w:color w:val="000000"/>
                <w:kern w:val="0"/>
                <w:sz w:val="15"/>
                <w:szCs w:val="15"/>
                <w:highlight w:val="none"/>
                <w:u w:val="none"/>
                <w:lang w:eastAsia="zh-CN" w:bidi="ar"/>
              </w:rPr>
              <w:fldChar w:fldCharType="end"/>
            </w:r>
          </w:p>
        </w:tc>
      </w:tr>
      <w:bookmarkEnd w:id="9"/>
      <w:bookmarkEnd w:id="11"/>
    </w:tbl>
    <w:p>
      <w:pPr>
        <w:pStyle w:val="46"/>
        <w:shd w:val="clear"/>
        <w:rPr>
          <w:rFonts w:hint="default"/>
          <w:i/>
          <w:iCs/>
          <w:sz w:val="18"/>
          <w:szCs w:val="18"/>
          <w:highlight w:val="none"/>
          <w:lang w:val="pl"/>
        </w:rPr>
      </w:pPr>
      <w:r>
        <w:rPr>
          <w:i/>
          <w:iCs/>
          <w:highlight w:val="none"/>
          <w:lang w:val="pl-PL"/>
        </w:rPr>
        <w:t xml:space="preserve"> </w:t>
      </w:r>
      <w:r>
        <w:rPr>
          <w:rFonts w:hint="default"/>
          <w:i/>
          <w:iCs/>
          <w:sz w:val="18"/>
          <w:szCs w:val="18"/>
          <w:highlight w:val="none"/>
          <w:lang w:val="pl"/>
        </w:rPr>
        <w:t xml:space="preserve">Źródło: opracowanie własne na podstawie http://www.stat.gov.pl </w:t>
      </w:r>
    </w:p>
    <w:p>
      <w:pPr>
        <w:pStyle w:val="46"/>
        <w:shd w:val="clear"/>
        <w:rPr>
          <w:rFonts w:hint="default"/>
          <w:highlight w:val="none"/>
        </w:rPr>
      </w:pPr>
    </w:p>
    <w:p>
      <w:pPr>
        <w:shd w:val="clear"/>
        <w:spacing w:line="218" w:lineRule="auto"/>
        <w:jc w:val="both"/>
        <w:rPr>
          <w:sz w:val="22"/>
          <w:szCs w:val="22"/>
          <w:highlight w:val="none"/>
          <w:lang w:val="pl-PL"/>
        </w:rPr>
      </w:pPr>
      <w:r>
        <w:rPr>
          <w:sz w:val="22"/>
          <w:szCs w:val="22"/>
          <w:highlight w:val="none"/>
        </w:rPr>
        <w:t xml:space="preserve">Biorąc wszystkie możliwe czynniki pod uwagę na potrzeby przeprowadzanej symulacji przyjęto średni przyrost </w:t>
      </w:r>
      <w:r>
        <w:rPr>
          <w:sz w:val="22"/>
          <w:szCs w:val="22"/>
          <w:highlight w:val="none"/>
          <w:lang w:val="pl-PL"/>
        </w:rPr>
        <w:t>powierzchni użytkowej mieszkań w ciągu następnych 30 latach na</w:t>
      </w:r>
      <w:r>
        <w:rPr>
          <w:rFonts w:hint="default"/>
          <w:sz w:val="22"/>
          <w:szCs w:val="22"/>
          <w:highlight w:val="none"/>
          <w:lang w:val="pl-PL"/>
        </w:rPr>
        <w:t xml:space="preserve"> łącznie </w:t>
      </w:r>
      <w:r>
        <w:rPr>
          <w:rFonts w:hint="default"/>
          <w:b/>
          <w:bCs/>
          <w:sz w:val="22"/>
          <w:szCs w:val="22"/>
          <w:highlight w:val="none"/>
          <w:u w:val="single"/>
          <w:lang w:val="pl-PL"/>
        </w:rPr>
        <w:t>153496 m</w:t>
      </w:r>
      <w:r>
        <w:rPr>
          <w:sz w:val="27"/>
          <w:highlight w:val="none"/>
          <w:u w:val="single"/>
          <w:vertAlign w:val="superscript"/>
        </w:rPr>
        <w:t>2</w:t>
      </w:r>
      <w:r>
        <w:rPr>
          <w:b/>
          <w:bCs/>
          <w:sz w:val="22"/>
          <w:szCs w:val="22"/>
          <w:highlight w:val="none"/>
          <w:u w:val="single"/>
          <w:lang w:val="pl-PL"/>
        </w:rPr>
        <w:t xml:space="preserve"> PU</w:t>
      </w:r>
      <w:r>
        <w:rPr>
          <w:sz w:val="22"/>
          <w:szCs w:val="22"/>
          <w:highlight w:val="none"/>
          <w:lang w:val="pl-PL"/>
        </w:rPr>
        <w:t xml:space="preserve"> jako </w:t>
      </w:r>
      <w:bookmarkStart w:id="12" w:name="OLE_LINK13"/>
      <w:r>
        <w:rPr>
          <w:sz w:val="22"/>
          <w:szCs w:val="22"/>
          <w:highlight w:val="none"/>
          <w:lang w:val="pl-PL"/>
        </w:rPr>
        <w:t>średni</w:t>
      </w:r>
      <w:bookmarkEnd w:id="12"/>
      <w:r>
        <w:rPr>
          <w:sz w:val="22"/>
          <w:szCs w:val="22"/>
          <w:highlight w:val="none"/>
          <w:lang w:val="pl-PL"/>
        </w:rPr>
        <w:t xml:space="preserve">ą roczną z ostatniego 5-lecia pomnożoną przez ilość lat (30) i powiększoną w związku z niepewnością procesów rozwojowych o 30%. </w:t>
      </w:r>
    </w:p>
    <w:p>
      <w:pPr>
        <w:shd w:val="clear"/>
        <w:spacing w:line="218" w:lineRule="auto"/>
        <w:jc w:val="both"/>
        <w:rPr>
          <w:sz w:val="22"/>
          <w:szCs w:val="22"/>
          <w:highlight w:val="none"/>
          <w:lang w:val="pl-PL"/>
        </w:rPr>
      </w:pPr>
    </w:p>
    <w:p>
      <w:pPr>
        <w:shd w:val="clear"/>
        <w:spacing w:line="218" w:lineRule="auto"/>
        <w:jc w:val="both"/>
        <w:rPr>
          <w:rFonts w:hint="default"/>
          <w:sz w:val="22"/>
          <w:szCs w:val="22"/>
          <w:highlight w:val="none"/>
        </w:rPr>
      </w:pPr>
      <w:r>
        <w:rPr>
          <w:rFonts w:eastAsia="Times New Roman"/>
          <w:sz w:val="22"/>
          <w:szCs w:val="22"/>
          <w:highlight w:val="none"/>
          <w:lang w:val="pl-PL"/>
        </w:rPr>
        <w:t xml:space="preserve">Jednocześnie przy odmiennej metodologii obliczając zapotrzebowanie przy </w:t>
      </w:r>
      <w:r>
        <w:rPr>
          <w:sz w:val="22"/>
          <w:szCs w:val="22"/>
          <w:highlight w:val="none"/>
          <w:lang w:val="pl-PL"/>
        </w:rPr>
        <w:t>średnim przyroście ilości budynków mieszkalnych w ostatnich latach wynoszącym ok</w:t>
      </w:r>
      <w:r>
        <w:rPr>
          <w:b w:val="0"/>
          <w:bCs w:val="0"/>
          <w:sz w:val="22"/>
          <w:szCs w:val="22"/>
          <w:highlight w:val="none"/>
          <w:lang w:val="pl-PL"/>
        </w:rPr>
        <w:t xml:space="preserve">. 31 rocznie, w perspektywie 30-letniej da nam łączny przyrost 930 budynków w zabudowie jednorodzinnej lub zagrodowej. </w:t>
      </w:r>
      <w:r>
        <w:rPr>
          <w:b w:val="0"/>
          <w:bCs w:val="0"/>
          <w:sz w:val="22"/>
          <w:szCs w:val="22"/>
          <w:highlight w:val="none"/>
        </w:rPr>
        <w:t>Przyjmuj</w:t>
      </w:r>
      <w:r>
        <w:rPr>
          <w:b w:val="0"/>
          <w:bCs w:val="0"/>
          <w:sz w:val="22"/>
          <w:szCs w:val="22"/>
          <w:highlight w:val="none"/>
          <w:lang w:val="pl-PL"/>
        </w:rPr>
        <w:t>ąc również na</w:t>
      </w:r>
      <w:r>
        <w:rPr>
          <w:b w:val="0"/>
          <w:bCs w:val="0"/>
          <w:sz w:val="22"/>
          <w:szCs w:val="22"/>
          <w:highlight w:val="none"/>
        </w:rPr>
        <w:t xml:space="preserve"> podstawie </w:t>
      </w:r>
      <w:r>
        <w:rPr>
          <w:b w:val="0"/>
          <w:bCs w:val="0"/>
          <w:sz w:val="22"/>
          <w:szCs w:val="22"/>
          <w:highlight w:val="none"/>
          <w:lang w:val="pl-PL"/>
        </w:rPr>
        <w:t>danych wieloletnich (dane z ostatnich 15 lat)</w:t>
      </w:r>
      <w:r>
        <w:rPr>
          <w:b w:val="0"/>
          <w:bCs w:val="0"/>
          <w:sz w:val="22"/>
          <w:szCs w:val="22"/>
          <w:highlight w:val="none"/>
        </w:rPr>
        <w:t xml:space="preserve">, </w:t>
      </w:r>
      <w:r>
        <w:rPr>
          <w:b w:val="0"/>
          <w:bCs w:val="0"/>
          <w:sz w:val="22"/>
          <w:szCs w:val="22"/>
          <w:highlight w:val="none"/>
          <w:lang w:val="pl-PL"/>
        </w:rPr>
        <w:t xml:space="preserve">stały przyrost </w:t>
      </w:r>
      <w:r>
        <w:rPr>
          <w:b w:val="0"/>
          <w:bCs w:val="0"/>
          <w:sz w:val="22"/>
          <w:szCs w:val="22"/>
          <w:highlight w:val="none"/>
        </w:rPr>
        <w:t xml:space="preserve">średniej powierzchni </w:t>
      </w:r>
      <w:r>
        <w:rPr>
          <w:b w:val="0"/>
          <w:bCs w:val="0"/>
          <w:sz w:val="22"/>
          <w:szCs w:val="22"/>
          <w:highlight w:val="none"/>
          <w:lang w:val="pl-PL"/>
        </w:rPr>
        <w:t xml:space="preserve">użytkowej </w:t>
      </w:r>
      <w:r>
        <w:rPr>
          <w:b w:val="0"/>
          <w:bCs w:val="0"/>
          <w:sz w:val="22"/>
          <w:szCs w:val="22"/>
          <w:highlight w:val="none"/>
        </w:rPr>
        <w:t>mieszkań</w:t>
      </w:r>
      <w:r>
        <w:rPr>
          <w:b w:val="0"/>
          <w:bCs w:val="0"/>
          <w:sz w:val="22"/>
          <w:szCs w:val="22"/>
          <w:highlight w:val="none"/>
          <w:lang w:val="pl-PL"/>
        </w:rPr>
        <w:t xml:space="preserve"> o 0,4 m</w:t>
      </w:r>
      <w:r>
        <w:rPr>
          <w:sz w:val="27"/>
          <w:highlight w:val="none"/>
          <w:vertAlign w:val="superscript"/>
        </w:rPr>
        <w:t>2</w:t>
      </w:r>
      <w:r>
        <w:rPr>
          <w:b w:val="0"/>
          <w:bCs w:val="0"/>
          <w:sz w:val="22"/>
          <w:szCs w:val="22"/>
          <w:highlight w:val="none"/>
          <w:lang w:val="pl-PL"/>
        </w:rPr>
        <w:t>/rok przy obecnej przeciętnej powierzchni użytkowej nowego mieszkania wybudowanego na terenie gminy wynoszącego 125 m</w:t>
      </w:r>
      <w:r>
        <w:rPr>
          <w:sz w:val="27"/>
          <w:highlight w:val="none"/>
          <w:vertAlign w:val="superscript"/>
        </w:rPr>
        <w:t>2</w:t>
      </w:r>
      <w:r>
        <w:rPr>
          <w:b w:val="0"/>
          <w:bCs w:val="0"/>
          <w:sz w:val="22"/>
          <w:szCs w:val="22"/>
          <w:highlight w:val="none"/>
          <w:lang w:val="pl-PL"/>
        </w:rPr>
        <w:t xml:space="preserve"> (przyjęto dane z ostatnich 5 lat), da nam średnią 30-letnią wynoszącą 131 m</w:t>
      </w:r>
      <w:r>
        <w:rPr>
          <w:sz w:val="27"/>
          <w:highlight w:val="none"/>
          <w:vertAlign w:val="superscript"/>
        </w:rPr>
        <w:t>2</w:t>
      </w:r>
      <w:r>
        <w:rPr>
          <w:b w:val="0"/>
          <w:bCs w:val="0"/>
          <w:sz w:val="22"/>
          <w:szCs w:val="22"/>
          <w:highlight w:val="none"/>
          <w:lang w:val="pl-PL"/>
        </w:rPr>
        <w:t>. Na podstawie tych danych można przyjąć iż p</w:t>
      </w:r>
      <w:r>
        <w:rPr>
          <w:b w:val="0"/>
          <w:bCs w:val="0"/>
          <w:sz w:val="22"/>
          <w:szCs w:val="22"/>
          <w:highlight w:val="none"/>
        </w:rPr>
        <w:t xml:space="preserve">owierzchnia użytkowa nowych mieszkań, do wybudowania w założonej perspektywie, powinna wynieść </w:t>
      </w:r>
      <w:r>
        <w:rPr>
          <w:b w:val="0"/>
          <w:bCs w:val="0"/>
          <w:sz w:val="22"/>
          <w:szCs w:val="22"/>
          <w:highlight w:val="none"/>
          <w:lang w:val="pl-PL"/>
        </w:rPr>
        <w:t xml:space="preserve">ok. 121830 </w:t>
      </w:r>
      <w:r>
        <w:rPr>
          <w:b w:val="0"/>
          <w:bCs w:val="0"/>
          <w:sz w:val="22"/>
          <w:szCs w:val="22"/>
          <w:highlight w:val="none"/>
        </w:rPr>
        <w:t>m</w:t>
      </w:r>
      <w:r>
        <w:rPr>
          <w:sz w:val="27"/>
          <w:highlight w:val="none"/>
          <w:vertAlign w:val="superscript"/>
        </w:rPr>
        <w:t>2</w:t>
      </w:r>
      <w:r>
        <w:rPr>
          <w:b w:val="0"/>
          <w:bCs w:val="0"/>
          <w:sz w:val="22"/>
          <w:szCs w:val="22"/>
          <w:highlight w:val="none"/>
        </w:rPr>
        <w:t xml:space="preserve">. </w:t>
      </w:r>
      <w:r>
        <w:rPr>
          <w:rFonts w:hint="default"/>
          <w:b w:val="0"/>
          <w:bCs w:val="0"/>
          <w:sz w:val="22"/>
          <w:szCs w:val="22"/>
          <w:highlight w:val="none"/>
        </w:rPr>
        <w:t>Bior</w:t>
      </w:r>
      <w:r>
        <w:rPr>
          <w:rFonts w:hint="default"/>
          <w:sz w:val="22"/>
          <w:szCs w:val="22"/>
          <w:highlight w:val="none"/>
        </w:rPr>
        <w:t xml:space="preserve">ąc </w:t>
      </w:r>
      <w:r>
        <w:rPr>
          <w:rFonts w:hint="default"/>
          <w:sz w:val="22"/>
          <w:szCs w:val="22"/>
          <w:highlight w:val="none"/>
          <w:lang w:val="pl-PL"/>
        </w:rPr>
        <w:t xml:space="preserve">jednak </w:t>
      </w:r>
      <w:r>
        <w:rPr>
          <w:rFonts w:hint="default"/>
          <w:sz w:val="22"/>
          <w:szCs w:val="22"/>
          <w:highlight w:val="none"/>
        </w:rPr>
        <w:t xml:space="preserve">pod  uwagę  niepewność  procesów  rozwojowych  wyrażającą  się  możliwością  zwiększenia zapotrzebowania na nową zabudowę </w:t>
      </w:r>
      <w:r>
        <w:rPr>
          <w:rFonts w:hint="default"/>
          <w:sz w:val="22"/>
          <w:szCs w:val="22"/>
          <w:highlight w:val="none"/>
          <w:lang w:val="pl-PL"/>
        </w:rPr>
        <w:t xml:space="preserve">o 30% </w:t>
      </w:r>
      <w:r>
        <w:rPr>
          <w:rFonts w:hint="default"/>
          <w:sz w:val="22"/>
          <w:szCs w:val="22"/>
          <w:highlight w:val="none"/>
        </w:rPr>
        <w:t>w stosunku do wyników analiz liczba ta może wyn</w:t>
      </w:r>
      <w:r>
        <w:rPr>
          <w:rFonts w:hint="default"/>
          <w:sz w:val="22"/>
          <w:szCs w:val="22"/>
          <w:highlight w:val="none"/>
          <w:lang w:val="pl-PL"/>
        </w:rPr>
        <w:t xml:space="preserve">ieść </w:t>
      </w:r>
      <w:r>
        <w:rPr>
          <w:rFonts w:hint="default"/>
          <w:b/>
          <w:bCs/>
          <w:sz w:val="22"/>
          <w:szCs w:val="22"/>
          <w:highlight w:val="none"/>
          <w:u w:val="single"/>
          <w:lang w:val="pl-PL"/>
        </w:rPr>
        <w:t>158379 m</w:t>
      </w:r>
      <w:r>
        <w:rPr>
          <w:sz w:val="27"/>
          <w:highlight w:val="none"/>
          <w:u w:val="single"/>
          <w:vertAlign w:val="superscript"/>
        </w:rPr>
        <w:t>2</w:t>
      </w:r>
      <w:r>
        <w:rPr>
          <w:rFonts w:hint="default"/>
          <w:b/>
          <w:bCs/>
          <w:sz w:val="22"/>
          <w:szCs w:val="22"/>
          <w:highlight w:val="none"/>
          <w:u w:val="single"/>
          <w:lang w:val="pl-PL"/>
        </w:rPr>
        <w:t xml:space="preserve"> PU</w:t>
      </w:r>
      <w:r>
        <w:rPr>
          <w:rFonts w:hint="default"/>
          <w:sz w:val="22"/>
          <w:szCs w:val="22"/>
          <w:highlight w:val="none"/>
          <w:u w:val="single"/>
        </w:rPr>
        <w:t xml:space="preserve">. </w:t>
      </w:r>
    </w:p>
    <w:p>
      <w:pPr>
        <w:shd w:val="clear"/>
        <w:spacing w:line="218" w:lineRule="auto"/>
        <w:jc w:val="both"/>
        <w:rPr>
          <w:rFonts w:hint="default"/>
          <w:sz w:val="22"/>
          <w:szCs w:val="22"/>
          <w:highlight w:val="none"/>
        </w:rPr>
      </w:pPr>
    </w:p>
    <w:p>
      <w:pPr>
        <w:numPr>
          <w:ilvl w:val="0"/>
          <w:numId w:val="0"/>
        </w:numPr>
        <w:shd w:val="clear"/>
        <w:tabs>
          <w:tab w:val="left" w:pos="440"/>
        </w:tabs>
        <w:spacing w:line="0" w:lineRule="atLeast"/>
        <w:ind w:leftChars="0"/>
        <w:jc w:val="both"/>
        <w:rPr>
          <w:b w:val="0"/>
          <w:bCs/>
          <w:i/>
          <w:iCs/>
          <w:sz w:val="22"/>
          <w:highlight w:val="none"/>
          <w:u w:val="single"/>
        </w:rPr>
      </w:pPr>
      <w:r>
        <w:rPr>
          <w:b w:val="0"/>
          <w:bCs/>
          <w:i/>
          <w:iCs/>
          <w:sz w:val="22"/>
          <w:highlight w:val="none"/>
          <w:u w:val="single"/>
        </w:rPr>
        <w:t>Zabudowa usługow</w:t>
      </w:r>
      <w:r>
        <w:rPr>
          <w:b w:val="0"/>
          <w:bCs/>
          <w:i/>
          <w:iCs/>
          <w:sz w:val="22"/>
          <w:highlight w:val="none"/>
          <w:u w:val="single"/>
          <w:lang w:val="pl-PL"/>
        </w:rPr>
        <w:t xml:space="preserve">o </w:t>
      </w:r>
    </w:p>
    <w:p>
      <w:pPr>
        <w:shd w:val="clear"/>
        <w:spacing w:line="49" w:lineRule="exact"/>
        <w:rPr>
          <w:b/>
          <w:sz w:val="22"/>
          <w:highlight w:val="none"/>
        </w:rPr>
      </w:pPr>
    </w:p>
    <w:p>
      <w:pPr>
        <w:shd w:val="clear"/>
        <w:spacing w:line="218" w:lineRule="auto"/>
        <w:jc w:val="both"/>
        <w:rPr>
          <w:sz w:val="22"/>
          <w:highlight w:val="none"/>
        </w:rPr>
      </w:pPr>
      <w:r>
        <w:rPr>
          <w:sz w:val="22"/>
          <w:highlight w:val="none"/>
        </w:rPr>
        <w:t xml:space="preserve">W </w:t>
      </w:r>
      <w:r>
        <w:rPr>
          <w:sz w:val="22"/>
          <w:highlight w:val="none"/>
          <w:lang w:val="pl-PL"/>
        </w:rPr>
        <w:t>Białobrzegach</w:t>
      </w:r>
      <w:r>
        <w:rPr>
          <w:sz w:val="22"/>
          <w:highlight w:val="none"/>
        </w:rPr>
        <w:t xml:space="preserve"> zabudowa usługowa stanowi uzupełnienie struktur mieszkalnych. Są to przede wszystkim usługi związane z codziennym życiem mieszkańców, które</w:t>
      </w:r>
      <w:r>
        <w:rPr>
          <w:sz w:val="22"/>
          <w:highlight w:val="none"/>
          <w:lang w:val="pl-PL"/>
        </w:rPr>
        <w:t xml:space="preserve"> </w:t>
      </w:r>
      <w:r>
        <w:rPr>
          <w:sz w:val="22"/>
          <w:highlight w:val="none"/>
        </w:rPr>
        <w:t>w sposób naturalny odpowiadają na pojawiające się potrzeby ludzi</w:t>
      </w:r>
      <w:r>
        <w:rPr>
          <w:sz w:val="22"/>
          <w:highlight w:val="none"/>
          <w:lang w:val="pl-PL"/>
        </w:rPr>
        <w:t>, przy czym l</w:t>
      </w:r>
      <w:r>
        <w:rPr>
          <w:sz w:val="22"/>
          <w:highlight w:val="none"/>
        </w:rPr>
        <w:t>iczba usług i ich różnorodność z każdym rokiem rośnie ze względu na rosnące potrzeby mieszkańców.</w:t>
      </w:r>
      <w:r>
        <w:rPr>
          <w:sz w:val="22"/>
          <w:highlight w:val="none"/>
          <w:lang w:val="pl-PL"/>
        </w:rPr>
        <w:t xml:space="preserve"> </w:t>
      </w:r>
    </w:p>
    <w:p>
      <w:pPr>
        <w:shd w:val="clear"/>
        <w:spacing w:line="238" w:lineRule="auto"/>
        <w:ind w:left="440"/>
        <w:rPr>
          <w:sz w:val="22"/>
          <w:highlight w:val="none"/>
        </w:rPr>
      </w:pPr>
    </w:p>
    <w:p>
      <w:pPr>
        <w:shd w:val="clear"/>
        <w:spacing w:line="239" w:lineRule="auto"/>
        <w:rPr>
          <w:rFonts w:asciiTheme="minorAscii"/>
          <w:i/>
          <w:iCs/>
          <w:sz w:val="20"/>
          <w:szCs w:val="20"/>
          <w:highlight w:val="none"/>
          <w:lang w:val="pl-PL"/>
        </w:rPr>
      </w:pPr>
      <w:r>
        <w:rPr>
          <w:rFonts w:asciiTheme="minorAscii"/>
          <w:i/>
          <w:iCs/>
          <w:sz w:val="20"/>
          <w:szCs w:val="20"/>
          <w:highlight w:val="none"/>
        </w:rPr>
        <w:t xml:space="preserve">Tabela </w:t>
      </w:r>
      <w:r>
        <w:rPr>
          <w:rFonts w:asciiTheme="minorAscii"/>
          <w:i/>
          <w:iCs/>
          <w:sz w:val="20"/>
          <w:szCs w:val="20"/>
          <w:highlight w:val="none"/>
          <w:lang w:val="pl-PL"/>
        </w:rPr>
        <w:t>18</w:t>
      </w:r>
      <w:r>
        <w:rPr>
          <w:rFonts w:asciiTheme="minorAscii"/>
          <w:i/>
          <w:iCs/>
          <w:sz w:val="20"/>
          <w:szCs w:val="20"/>
          <w:highlight w:val="none"/>
        </w:rPr>
        <w:t>.</w:t>
      </w:r>
      <w:r>
        <w:rPr>
          <w:rFonts w:asciiTheme="minorAscii"/>
          <w:i/>
          <w:iCs/>
          <w:sz w:val="20"/>
          <w:szCs w:val="20"/>
          <w:highlight w:val="none"/>
          <w:lang w:val="pl-PL"/>
        </w:rPr>
        <w:t xml:space="preserve"> Przyrost powierzchni użytkowej budynków usługowych w m2 (lata 2010-2016)</w:t>
      </w:r>
    </w:p>
    <w:p>
      <w:pPr>
        <w:shd w:val="clear"/>
        <w:spacing w:line="1" w:lineRule="exact"/>
        <w:rPr>
          <w:rFonts w:ascii="Times New Roman" w:hAnsi="Times New Roman" w:eastAsia="Times New Roman"/>
          <w:sz w:val="18"/>
          <w:szCs w:val="18"/>
          <w:highlight w:val="none"/>
        </w:rPr>
      </w:pPr>
    </w:p>
    <w:tbl>
      <w:tblPr>
        <w:tblStyle w:val="24"/>
        <w:tblW w:w="9056"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0"/>
        <w:gridCol w:w="7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2000" w:type="dxa"/>
            <w:tcBorders>
              <w:top w:val="single" w:color="auto" w:sz="4" w:space="0"/>
              <w:left w:val="single" w:color="auto" w:sz="4" w:space="0"/>
              <w:bottom w:val="single" w:color="auto" w:sz="4" w:space="0"/>
              <w:right w:val="single" w:color="auto" w:sz="4" w:space="0"/>
            </w:tcBorders>
            <w:shd w:val="clear" w:color="auto" w:fill="D9D9D9"/>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Lata</w:t>
            </w:r>
          </w:p>
        </w:tc>
        <w:tc>
          <w:tcPr>
            <w:tcW w:w="7056" w:type="dxa"/>
            <w:tcBorders>
              <w:top w:val="single" w:color="auto" w:sz="4" w:space="0"/>
              <w:left w:val="single" w:color="auto" w:sz="4" w:space="0"/>
              <w:bottom w:val="single" w:color="auto" w:sz="4" w:space="0"/>
              <w:right w:val="single" w:color="auto" w:sz="4" w:space="0"/>
            </w:tcBorders>
            <w:shd w:val="clear" w:color="auto" w:fill="D9D9D9"/>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wzrost w porównaniu do roku</w:t>
            </w:r>
          </w:p>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ubiegłego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2000"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w:t>
            </w:r>
            <w:r>
              <w:rPr>
                <w:rFonts w:hint="default"/>
                <w:sz w:val="18"/>
                <w:szCs w:val="18"/>
                <w:highlight w:val="none"/>
                <w:lang w:val="pl-PL"/>
              </w:rPr>
              <w:t>10</w:t>
            </w:r>
          </w:p>
        </w:tc>
        <w:tc>
          <w:tcPr>
            <w:tcW w:w="7056"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suppressLineNumbers w:val="0"/>
              <w:shd w:val="clear"/>
              <w:spacing w:before="0" w:beforeAutospacing="0" w:after="0" w:afterAutospacing="0"/>
              <w:ind w:left="0" w:leftChars="0" w:right="0" w:rightChars="0"/>
              <w:rPr>
                <w:rFonts w:hint="default"/>
                <w:sz w:val="18"/>
                <w:szCs w:val="18"/>
                <w:highlight w:val="none"/>
              </w:rPr>
            </w:pPr>
            <w:r>
              <w:rPr>
                <w:rFonts w:hint="default"/>
                <w:sz w:val="18"/>
                <w:szCs w:val="18"/>
                <w:highlight w:val="none"/>
                <w:lang w:val="pl-PL"/>
              </w:rPr>
              <w:t>603,81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top w:val="single" w:color="auto" w:sz="4" w:space="0"/>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1</w:t>
            </w:r>
          </w:p>
        </w:tc>
        <w:tc>
          <w:tcPr>
            <w:tcW w:w="7056" w:type="dxa"/>
            <w:tcBorders>
              <w:top w:val="single" w:color="auto" w:sz="4" w:space="0"/>
              <w:bottom w:val="single" w:color="auto" w:sz="8" w:space="0"/>
              <w:right w:val="single" w:color="auto" w:sz="8" w:space="0"/>
            </w:tcBorders>
            <w:textDirection w:val="lrTb"/>
            <w:vAlign w:val="bottom"/>
          </w:tcPr>
          <w:p>
            <w:pPr>
              <w:keepNext w:val="0"/>
              <w:keepLines w:val="0"/>
              <w:suppressLineNumbers w:val="0"/>
              <w:shd w:val="clear"/>
              <w:spacing w:before="0" w:beforeAutospacing="0" w:after="0" w:afterAutospacing="0"/>
              <w:ind w:left="0" w:leftChars="0" w:right="0" w:rightChars="0"/>
              <w:rPr>
                <w:rFonts w:hint="default"/>
                <w:sz w:val="18"/>
                <w:szCs w:val="18"/>
                <w:highlight w:val="none"/>
              </w:rPr>
            </w:pPr>
            <w:r>
              <w:rPr>
                <w:rFonts w:hint="default"/>
                <w:sz w:val="18"/>
                <w:szCs w:val="18"/>
                <w:highlight w:val="none"/>
                <w:lang w:val="pl-PL"/>
              </w:rPr>
              <w:t>2563,64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2</w:t>
            </w:r>
          </w:p>
        </w:tc>
        <w:tc>
          <w:tcPr>
            <w:tcW w:w="7056" w:type="dxa"/>
            <w:tcBorders>
              <w:bottom w:val="single" w:color="auto" w:sz="8" w:space="0"/>
              <w:right w:val="single" w:color="auto" w:sz="8" w:space="0"/>
            </w:tcBorders>
            <w:textDirection w:val="lrTb"/>
            <w:vAlign w:val="bottom"/>
          </w:tcPr>
          <w:p>
            <w:pPr>
              <w:keepNext w:val="0"/>
              <w:keepLines w:val="0"/>
              <w:suppressLineNumbers w:val="0"/>
              <w:shd w:val="clear"/>
              <w:spacing w:before="0" w:beforeAutospacing="0" w:after="0" w:afterAutospacing="0"/>
              <w:ind w:left="0" w:leftChars="0" w:right="0" w:rightChars="0"/>
              <w:rPr>
                <w:rFonts w:hint="default"/>
                <w:sz w:val="18"/>
                <w:szCs w:val="18"/>
                <w:highlight w:val="none"/>
              </w:rPr>
            </w:pPr>
            <w:r>
              <w:rPr>
                <w:rFonts w:hint="default"/>
                <w:sz w:val="18"/>
                <w:szCs w:val="18"/>
                <w:highlight w:val="none"/>
                <w:lang w:val="pl-PL"/>
              </w:rPr>
              <w:t>1429,82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3</w:t>
            </w:r>
          </w:p>
        </w:tc>
        <w:tc>
          <w:tcPr>
            <w:tcW w:w="7056" w:type="dxa"/>
            <w:tcBorders>
              <w:bottom w:val="single" w:color="auto" w:sz="8" w:space="0"/>
              <w:right w:val="single" w:color="auto" w:sz="8" w:space="0"/>
            </w:tcBorders>
            <w:textDirection w:val="lrTb"/>
            <w:vAlign w:val="bottom"/>
          </w:tcPr>
          <w:p>
            <w:pPr>
              <w:keepNext w:val="0"/>
              <w:keepLines w:val="0"/>
              <w:suppressLineNumbers w:val="0"/>
              <w:shd w:val="clear"/>
              <w:spacing w:before="0" w:beforeAutospacing="0" w:after="0" w:afterAutospacing="0"/>
              <w:ind w:left="0" w:leftChars="0" w:right="0" w:rightChars="0"/>
              <w:rPr>
                <w:rFonts w:hint="default"/>
                <w:sz w:val="18"/>
                <w:szCs w:val="18"/>
                <w:highlight w:val="none"/>
              </w:rPr>
            </w:pPr>
            <w:r>
              <w:rPr>
                <w:rFonts w:hint="default"/>
                <w:sz w:val="18"/>
                <w:szCs w:val="18"/>
                <w:highlight w:val="none"/>
                <w:lang w:val="pl-PL"/>
              </w:rPr>
              <w:t>1536,55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4</w:t>
            </w:r>
          </w:p>
        </w:tc>
        <w:tc>
          <w:tcPr>
            <w:tcW w:w="7056" w:type="dxa"/>
            <w:tcBorders>
              <w:bottom w:val="single" w:color="auto" w:sz="8" w:space="0"/>
              <w:right w:val="single" w:color="auto" w:sz="8" w:space="0"/>
            </w:tcBorders>
            <w:textDirection w:val="lrTb"/>
            <w:vAlign w:val="bottom"/>
          </w:tcPr>
          <w:p>
            <w:pPr>
              <w:keepNext w:val="0"/>
              <w:keepLines w:val="0"/>
              <w:suppressLineNumbers w:val="0"/>
              <w:shd w:val="clear"/>
              <w:spacing w:before="0" w:beforeAutospacing="0" w:after="0" w:afterAutospacing="0"/>
              <w:ind w:left="0" w:leftChars="0" w:right="0" w:rightChars="0"/>
              <w:rPr>
                <w:rFonts w:hint="default"/>
                <w:sz w:val="18"/>
                <w:szCs w:val="18"/>
                <w:highlight w:val="none"/>
              </w:rPr>
            </w:pPr>
            <w:r>
              <w:rPr>
                <w:rFonts w:hint="default"/>
                <w:sz w:val="18"/>
                <w:szCs w:val="18"/>
                <w:highlight w:val="none"/>
                <w:lang w:val="pl-PL"/>
              </w:rPr>
              <w:t>3118,12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2015</w:t>
            </w:r>
          </w:p>
        </w:tc>
        <w:tc>
          <w:tcPr>
            <w:tcW w:w="7056" w:type="dxa"/>
            <w:tcBorders>
              <w:bottom w:val="single" w:color="auto" w:sz="8" w:space="0"/>
              <w:right w:val="single" w:color="auto" w:sz="8" w:space="0"/>
            </w:tcBorders>
            <w:textDirection w:val="lrTb"/>
            <w:vAlign w:val="bottom"/>
          </w:tcPr>
          <w:p>
            <w:pPr>
              <w:keepNext w:val="0"/>
              <w:keepLines w:val="0"/>
              <w:suppressLineNumbers w:val="0"/>
              <w:shd w:val="clear"/>
              <w:spacing w:before="0" w:beforeAutospacing="0" w:after="0" w:afterAutospacing="0"/>
              <w:ind w:left="0" w:leftChars="0" w:right="0" w:rightChars="0"/>
              <w:rPr>
                <w:rFonts w:hint="default"/>
                <w:sz w:val="18"/>
                <w:szCs w:val="18"/>
                <w:highlight w:val="none"/>
                <w:lang w:val="pl-PL"/>
              </w:rPr>
            </w:pPr>
            <w:r>
              <w:rPr>
                <w:rFonts w:hint="default"/>
                <w:sz w:val="18"/>
                <w:szCs w:val="18"/>
                <w:highlight w:val="none"/>
                <w:lang w:val="pl-PL"/>
              </w:rPr>
              <w:t>1207,33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6</w:t>
            </w:r>
          </w:p>
        </w:tc>
        <w:tc>
          <w:tcPr>
            <w:tcW w:w="7056" w:type="dxa"/>
            <w:tcBorders>
              <w:bottom w:val="single" w:color="auto" w:sz="8" w:space="0"/>
              <w:right w:val="single" w:color="auto" w:sz="8" w:space="0"/>
            </w:tcBorders>
            <w:textDirection w:val="lrTb"/>
            <w:vAlign w:val="bottom"/>
          </w:tcPr>
          <w:p>
            <w:pPr>
              <w:keepNext w:val="0"/>
              <w:keepLines w:val="0"/>
              <w:suppressLineNumbers w:val="0"/>
              <w:shd w:val="clear"/>
              <w:spacing w:before="0" w:beforeAutospacing="0" w:after="0" w:afterAutospacing="0"/>
              <w:ind w:left="0" w:leftChars="0" w:right="0" w:rightChars="0"/>
              <w:rPr>
                <w:rFonts w:hint="default"/>
                <w:sz w:val="18"/>
                <w:szCs w:val="18"/>
                <w:highlight w:val="none"/>
              </w:rPr>
            </w:pPr>
            <w:r>
              <w:rPr>
                <w:rFonts w:hint="default"/>
                <w:sz w:val="18"/>
                <w:szCs w:val="18"/>
                <w:highlight w:val="none"/>
                <w:lang w:val="pl-PL"/>
              </w:rPr>
              <w:t>1239,07</w:t>
            </w:r>
          </w:p>
        </w:tc>
      </w:tr>
    </w:tbl>
    <w:p>
      <w:pPr>
        <w:shd w:val="clear"/>
        <w:spacing w:line="234" w:lineRule="auto"/>
        <w:rPr>
          <w:i/>
          <w:iCs/>
          <w:sz w:val="18"/>
          <w:highlight w:val="none"/>
          <w:lang w:val="en-US"/>
        </w:rPr>
      </w:pPr>
      <w:r>
        <w:rPr>
          <w:i/>
          <w:iCs/>
          <w:sz w:val="18"/>
          <w:highlight w:val="none"/>
          <w:lang w:val="pl-PL"/>
        </w:rPr>
        <w:t xml:space="preserve">Źródło: </w:t>
      </w:r>
      <w:r>
        <w:rPr>
          <w:i/>
          <w:iCs/>
          <w:sz w:val="18"/>
          <w:highlight w:val="none"/>
        </w:rPr>
        <w:t>Urząd Mi</w:t>
      </w:r>
      <w:r>
        <w:rPr>
          <w:i/>
          <w:iCs/>
          <w:sz w:val="18"/>
          <w:highlight w:val="none"/>
          <w:lang w:val="pl-PL"/>
        </w:rPr>
        <w:t xml:space="preserve">asta i Gminy </w:t>
      </w:r>
      <w:r>
        <w:rPr>
          <w:i/>
          <w:iCs/>
          <w:sz w:val="18"/>
          <w:highlight w:val="none"/>
        </w:rPr>
        <w:t xml:space="preserve">w </w:t>
      </w:r>
      <w:r>
        <w:rPr>
          <w:i/>
          <w:iCs/>
          <w:sz w:val="18"/>
          <w:highlight w:val="none"/>
          <w:lang w:val="pl-PL"/>
        </w:rPr>
        <w:t>Białobrzegach</w:t>
      </w:r>
    </w:p>
    <w:p>
      <w:pPr>
        <w:shd w:val="clear"/>
        <w:spacing w:line="314" w:lineRule="exact"/>
        <w:rPr>
          <w:rFonts w:ascii="Times New Roman" w:hAnsi="Times New Roman" w:eastAsia="Times New Roman"/>
          <w:highlight w:val="none"/>
        </w:rPr>
      </w:pPr>
    </w:p>
    <w:p>
      <w:pPr>
        <w:shd w:val="clear"/>
        <w:spacing w:line="218" w:lineRule="auto"/>
        <w:ind w:right="120" w:rightChars="60"/>
        <w:jc w:val="both"/>
        <w:rPr>
          <w:sz w:val="22"/>
          <w:highlight w:val="none"/>
        </w:rPr>
      </w:pPr>
      <w:r>
        <w:rPr>
          <w:sz w:val="22"/>
          <w:highlight w:val="none"/>
        </w:rPr>
        <w:t xml:space="preserve">Rozwój funkcji usługowej na przełomie ostatnich </w:t>
      </w:r>
      <w:r>
        <w:rPr>
          <w:sz w:val="22"/>
          <w:highlight w:val="none"/>
          <w:lang w:val="pl-PL"/>
        </w:rPr>
        <w:t>siedmiu</w:t>
      </w:r>
      <w:r>
        <w:rPr>
          <w:sz w:val="22"/>
          <w:highlight w:val="none"/>
        </w:rPr>
        <w:t xml:space="preserve"> lat był </w:t>
      </w:r>
      <w:r>
        <w:rPr>
          <w:sz w:val="22"/>
          <w:highlight w:val="none"/>
          <w:lang w:val="pl-PL"/>
        </w:rPr>
        <w:t>zróżnicowany z wyraźnym wzrostem w roku 2011 oraz 2014. W najbliższej przyszłości należy spodziewać się znacznego przyrostu zapotrzebowania na funkcje usługowe i usługowo-przemysłowe na terenie gminy w związku z utworzeniem na terenie gminy specjalnej strefy ekonomicznej jako Podstrefa Białobrzegi w ramach Tarnobrzeskiej SSE EURO-PARK WISŁOSAN.</w:t>
      </w:r>
    </w:p>
    <w:p>
      <w:pPr>
        <w:shd w:val="clear"/>
        <w:spacing w:line="50" w:lineRule="exact"/>
        <w:ind w:right="120" w:rightChars="60"/>
        <w:jc w:val="both"/>
        <w:rPr>
          <w:rFonts w:ascii="Times New Roman" w:hAnsi="Times New Roman" w:eastAsia="Times New Roman"/>
          <w:highlight w:val="none"/>
        </w:rPr>
      </w:pPr>
    </w:p>
    <w:p>
      <w:pPr>
        <w:shd w:val="clear"/>
        <w:spacing w:line="218" w:lineRule="auto"/>
        <w:ind w:right="120" w:rightChars="60"/>
        <w:jc w:val="both"/>
        <w:rPr>
          <w:sz w:val="22"/>
          <w:highlight w:val="none"/>
        </w:rPr>
      </w:pPr>
      <w:r>
        <w:rPr>
          <w:sz w:val="22"/>
          <w:highlight w:val="none"/>
        </w:rPr>
        <w:t xml:space="preserve">Na potrzeby bilansu zakłada się, że zapotrzebowanie na funkcje usługową </w:t>
      </w:r>
      <w:r>
        <w:rPr>
          <w:sz w:val="22"/>
          <w:highlight w:val="none"/>
          <w:lang w:val="pl-PL"/>
        </w:rPr>
        <w:t xml:space="preserve">i usługowo - przemysłową </w:t>
      </w:r>
      <w:r>
        <w:rPr>
          <w:sz w:val="22"/>
          <w:highlight w:val="none"/>
        </w:rPr>
        <w:t>będzie stopniowo wzrastać i będzie stanowić 45m</w:t>
      </w:r>
      <w:r>
        <w:rPr>
          <w:sz w:val="27"/>
          <w:highlight w:val="none"/>
          <w:vertAlign w:val="superscript"/>
        </w:rPr>
        <w:t>2</w:t>
      </w:r>
      <w:r>
        <w:rPr>
          <w:sz w:val="22"/>
          <w:highlight w:val="none"/>
        </w:rPr>
        <w:t xml:space="preserve"> powierzchni użytkowej na każde 100m</w:t>
      </w:r>
      <w:r>
        <w:rPr>
          <w:sz w:val="27"/>
          <w:highlight w:val="none"/>
          <w:vertAlign w:val="superscript"/>
        </w:rPr>
        <w:t>2</w:t>
      </w:r>
      <w:r>
        <w:rPr>
          <w:sz w:val="22"/>
          <w:highlight w:val="none"/>
        </w:rPr>
        <w:t xml:space="preserve"> powierzchni użytkowej nowej</w:t>
      </w:r>
      <w:r>
        <w:rPr>
          <w:sz w:val="22"/>
          <w:highlight w:val="none"/>
          <w:lang w:val="pl-PL"/>
        </w:rPr>
        <w:t xml:space="preserve"> </w:t>
      </w:r>
      <w:r>
        <w:rPr>
          <w:sz w:val="22"/>
          <w:highlight w:val="none"/>
        </w:rPr>
        <w:t>zabudowy mieszkaniowej. W związku z powyższym będzie wynosić ok.</w:t>
      </w:r>
      <w:r>
        <w:rPr>
          <w:sz w:val="22"/>
          <w:highlight w:val="none"/>
          <w:lang w:val="pl-PL"/>
        </w:rPr>
        <w:t>71270</w:t>
      </w:r>
      <w:r>
        <w:rPr>
          <w:sz w:val="22"/>
          <w:highlight w:val="none"/>
        </w:rPr>
        <w:t>m</w:t>
      </w:r>
      <w:r>
        <w:rPr>
          <w:sz w:val="27"/>
          <w:highlight w:val="none"/>
          <w:vertAlign w:val="superscript"/>
        </w:rPr>
        <w:t>2</w:t>
      </w:r>
      <w:r>
        <w:rPr>
          <w:sz w:val="22"/>
          <w:highlight w:val="none"/>
        </w:rPr>
        <w:t xml:space="preserve"> powierzchni użytkowej zabudowy.</w:t>
      </w:r>
      <w:r>
        <w:rPr>
          <w:sz w:val="22"/>
          <w:highlight w:val="none"/>
          <w:lang w:val="pl-PL"/>
        </w:rPr>
        <w:t xml:space="preserve"> </w:t>
      </w:r>
    </w:p>
    <w:p>
      <w:pPr>
        <w:shd w:val="clear"/>
        <w:spacing w:line="50" w:lineRule="exact"/>
        <w:ind w:right="0" w:rightChars="0"/>
        <w:jc w:val="both"/>
        <w:rPr>
          <w:rFonts w:ascii="Times New Roman" w:hAnsi="Times New Roman" w:eastAsia="Times New Roman"/>
          <w:highlight w:val="none"/>
        </w:rPr>
      </w:pPr>
    </w:p>
    <w:p>
      <w:pPr>
        <w:shd w:val="clear"/>
        <w:spacing w:line="231" w:lineRule="auto"/>
        <w:ind w:right="0" w:rightChars="0"/>
        <w:jc w:val="both"/>
        <w:rPr>
          <w:sz w:val="22"/>
          <w:highlight w:val="none"/>
        </w:rPr>
      </w:pPr>
      <w:r>
        <w:rPr>
          <w:sz w:val="22"/>
          <w:highlight w:val="none"/>
        </w:rPr>
        <w:t xml:space="preserve">Pomimo </w:t>
      </w:r>
      <w:r>
        <w:rPr>
          <w:sz w:val="22"/>
          <w:highlight w:val="none"/>
          <w:lang w:val="pl-PL"/>
        </w:rPr>
        <w:t>bardzo niskiego</w:t>
      </w:r>
      <w:r>
        <w:rPr>
          <w:sz w:val="22"/>
          <w:highlight w:val="none"/>
        </w:rPr>
        <w:t xml:space="preserve"> wskaźnika przyrostu naturalnego, usługi są niezwykle ważną gałęzią gospodarki, wpływającą na tworzenie nowych miejsc pracy, a tym samym na szeroko rozumiany - rozwój. Poprawiając komfort życia mieszkańców, szczególnie na obszarach wiejskich należy zadbać o ich łatwy dostęp do podstawowych usług. W trosce o rozwój terenów </w:t>
      </w:r>
      <w:r>
        <w:rPr>
          <w:sz w:val="22"/>
          <w:highlight w:val="none"/>
          <w:lang w:val="pl-PL"/>
        </w:rPr>
        <w:t>nadpilicznych</w:t>
      </w:r>
      <w:r>
        <w:rPr>
          <w:sz w:val="22"/>
          <w:highlight w:val="none"/>
        </w:rPr>
        <w:t xml:space="preserve">, przewiduje się rozwój usług związanych z turystyką i gastronomią. Planowany jest wzrost zapotrzebowania na tereny pod inwestycje na terenach wiejskich, dające alternatywę dla prowadzenia działalności rolniczej. </w:t>
      </w:r>
      <w:r>
        <w:rPr>
          <w:sz w:val="22"/>
          <w:highlight w:val="none"/>
          <w:lang w:val="pl-PL"/>
        </w:rPr>
        <w:t xml:space="preserve">Na terenie gminy nie </w:t>
      </w:r>
      <w:r>
        <w:rPr>
          <w:sz w:val="22"/>
          <w:highlight w:val="none"/>
        </w:rPr>
        <w:t>przewid</w:t>
      </w:r>
      <w:r>
        <w:rPr>
          <w:sz w:val="22"/>
          <w:highlight w:val="none"/>
          <w:lang w:val="pl-PL"/>
        </w:rPr>
        <w:t>uje</w:t>
      </w:r>
      <w:r>
        <w:rPr>
          <w:sz w:val="22"/>
          <w:highlight w:val="none"/>
        </w:rPr>
        <w:t xml:space="preserve"> </w:t>
      </w:r>
      <w:r>
        <w:rPr>
          <w:sz w:val="22"/>
          <w:highlight w:val="none"/>
          <w:lang w:val="pl-PL"/>
        </w:rPr>
        <w:t>się</w:t>
      </w:r>
      <w:r>
        <w:rPr>
          <w:sz w:val="22"/>
          <w:highlight w:val="none"/>
        </w:rPr>
        <w:t xml:space="preserve"> zapotrzebowanie na tereny rozmieszczenia obiektów handlowych o powierzchni sprzedaży powyżej 2000m</w:t>
      </w:r>
      <w:r>
        <w:rPr>
          <w:sz w:val="27"/>
          <w:highlight w:val="none"/>
          <w:vertAlign w:val="superscript"/>
        </w:rPr>
        <w:t>2</w:t>
      </w:r>
      <w:r>
        <w:rPr>
          <w:sz w:val="27"/>
          <w:highlight w:val="none"/>
          <w:vertAlign w:val="superscript"/>
          <w:lang w:val="pl-PL"/>
        </w:rPr>
        <w:t>.</w:t>
      </w:r>
      <w:r>
        <w:rPr>
          <w:sz w:val="22"/>
          <w:highlight w:val="none"/>
        </w:rPr>
        <w:t xml:space="preserve"> Największym zapotrzebowaniem na tereny usługowe, odznacza się miasto </w:t>
      </w:r>
      <w:r>
        <w:rPr>
          <w:sz w:val="22"/>
          <w:highlight w:val="none"/>
          <w:lang w:val="pl-PL"/>
        </w:rPr>
        <w:t>Białobrzegi</w:t>
      </w:r>
      <w:r>
        <w:rPr>
          <w:sz w:val="22"/>
          <w:highlight w:val="none"/>
        </w:rPr>
        <w:t>.</w:t>
      </w:r>
    </w:p>
    <w:p>
      <w:pPr>
        <w:shd w:val="clear"/>
        <w:spacing w:line="270" w:lineRule="exact"/>
        <w:ind w:right="0" w:rightChars="0"/>
        <w:rPr>
          <w:rFonts w:ascii="Times New Roman" w:hAnsi="Times New Roman" w:eastAsia="Times New Roman"/>
          <w:highlight w:val="none"/>
        </w:rPr>
      </w:pPr>
    </w:p>
    <w:p>
      <w:pPr>
        <w:numPr>
          <w:ilvl w:val="0"/>
          <w:numId w:val="0"/>
        </w:numPr>
        <w:shd w:val="clear"/>
        <w:tabs>
          <w:tab w:val="left" w:pos="440"/>
        </w:tabs>
        <w:spacing w:line="239" w:lineRule="auto"/>
        <w:ind w:leftChars="0" w:right="0" w:rightChars="0"/>
        <w:jc w:val="both"/>
        <w:rPr>
          <w:b w:val="0"/>
          <w:bCs/>
          <w:i/>
          <w:iCs/>
          <w:sz w:val="22"/>
          <w:highlight w:val="none"/>
          <w:u w:val="single"/>
        </w:rPr>
      </w:pPr>
      <w:r>
        <w:rPr>
          <w:b w:val="0"/>
          <w:bCs/>
          <w:i/>
          <w:iCs/>
          <w:sz w:val="22"/>
          <w:highlight w:val="none"/>
          <w:u w:val="single"/>
        </w:rPr>
        <w:t>Zabudowa letniskowa</w:t>
      </w:r>
    </w:p>
    <w:p>
      <w:pPr>
        <w:shd w:val="clear"/>
        <w:spacing w:line="50" w:lineRule="exact"/>
        <w:ind w:right="0" w:rightChars="0"/>
        <w:rPr>
          <w:b/>
          <w:sz w:val="22"/>
          <w:highlight w:val="none"/>
        </w:rPr>
      </w:pPr>
    </w:p>
    <w:p>
      <w:pPr>
        <w:shd w:val="clear"/>
        <w:spacing w:line="218" w:lineRule="auto"/>
        <w:ind w:right="0" w:rightChars="0"/>
        <w:jc w:val="both"/>
        <w:rPr>
          <w:sz w:val="22"/>
          <w:highlight w:val="none"/>
        </w:rPr>
      </w:pPr>
      <w:r>
        <w:rPr>
          <w:sz w:val="22"/>
          <w:highlight w:val="none"/>
          <w:lang w:val="pl-PL"/>
        </w:rPr>
        <w:t>Białobrzegi są</w:t>
      </w:r>
      <w:r>
        <w:rPr>
          <w:sz w:val="22"/>
          <w:highlight w:val="none"/>
        </w:rPr>
        <w:t xml:space="preserve"> gminą, w której ze względu na swoje położenie nad </w:t>
      </w:r>
      <w:r>
        <w:rPr>
          <w:sz w:val="22"/>
          <w:highlight w:val="none"/>
          <w:lang w:val="pl-PL"/>
        </w:rPr>
        <w:t xml:space="preserve">rzeką Pilicą powinna być widoczna presja na rozwój zabudowy letniskowej jednak </w:t>
      </w:r>
      <w:r>
        <w:rPr>
          <w:sz w:val="22"/>
          <w:highlight w:val="none"/>
        </w:rPr>
        <w:t>rozw</w:t>
      </w:r>
      <w:r>
        <w:rPr>
          <w:sz w:val="22"/>
          <w:highlight w:val="none"/>
          <w:lang w:val="pl-PL"/>
        </w:rPr>
        <w:t>ój</w:t>
      </w:r>
      <w:r>
        <w:rPr>
          <w:sz w:val="22"/>
          <w:highlight w:val="none"/>
        </w:rPr>
        <w:t xml:space="preserve"> </w:t>
      </w:r>
      <w:r>
        <w:rPr>
          <w:sz w:val="22"/>
          <w:highlight w:val="none"/>
          <w:lang w:val="pl-PL"/>
        </w:rPr>
        <w:t xml:space="preserve">tej </w:t>
      </w:r>
      <w:r>
        <w:rPr>
          <w:sz w:val="22"/>
          <w:highlight w:val="none"/>
        </w:rPr>
        <w:t>stref</w:t>
      </w:r>
      <w:r>
        <w:rPr>
          <w:sz w:val="22"/>
          <w:highlight w:val="none"/>
          <w:lang w:val="pl-PL"/>
        </w:rPr>
        <w:t>y</w:t>
      </w:r>
      <w:r>
        <w:rPr>
          <w:sz w:val="22"/>
          <w:highlight w:val="none"/>
        </w:rPr>
        <w:t xml:space="preserve"> zabudowy </w:t>
      </w:r>
      <w:r>
        <w:rPr>
          <w:sz w:val="22"/>
          <w:highlight w:val="none"/>
          <w:lang w:val="pl-PL"/>
        </w:rPr>
        <w:t xml:space="preserve">jest mało widoczny, co wynika zapewne z wykształceniem się nowych form wypoczynku oraz zwiększenia mobilności ludności. Obecnie zabudowa letniskowa zlokalizowana jest głównie w sołectwie Brzeźce oraz Kolonii Brzeźce i tam należy spodziewać się dalszego jej rozwoju. </w:t>
      </w:r>
    </w:p>
    <w:p>
      <w:pPr>
        <w:shd w:val="clear"/>
        <w:spacing w:line="218" w:lineRule="auto"/>
        <w:ind w:right="220"/>
        <w:jc w:val="both"/>
        <w:rPr>
          <w:sz w:val="22"/>
          <w:highlight w:val="none"/>
        </w:rPr>
      </w:pPr>
    </w:p>
    <w:p>
      <w:pPr>
        <w:shd w:val="clear"/>
        <w:spacing w:line="239" w:lineRule="auto"/>
        <w:rPr>
          <w:rFonts w:asciiTheme="minorAscii"/>
          <w:i/>
          <w:iCs/>
          <w:sz w:val="20"/>
          <w:szCs w:val="20"/>
          <w:highlight w:val="none"/>
          <w:lang w:val="pl-PL"/>
        </w:rPr>
      </w:pPr>
      <w:r>
        <w:rPr>
          <w:rFonts w:asciiTheme="minorAscii"/>
          <w:i/>
          <w:iCs/>
          <w:sz w:val="20"/>
          <w:szCs w:val="20"/>
          <w:highlight w:val="none"/>
        </w:rPr>
        <w:t xml:space="preserve">Tabela </w:t>
      </w:r>
      <w:r>
        <w:rPr>
          <w:rFonts w:asciiTheme="minorAscii"/>
          <w:i/>
          <w:iCs/>
          <w:sz w:val="20"/>
          <w:szCs w:val="20"/>
          <w:highlight w:val="none"/>
          <w:lang w:val="pl-PL"/>
        </w:rPr>
        <w:t>19</w:t>
      </w:r>
      <w:r>
        <w:rPr>
          <w:rFonts w:asciiTheme="minorAscii"/>
          <w:i/>
          <w:iCs/>
          <w:sz w:val="20"/>
          <w:szCs w:val="20"/>
          <w:highlight w:val="none"/>
        </w:rPr>
        <w:t>.</w:t>
      </w:r>
      <w:r>
        <w:rPr>
          <w:rFonts w:asciiTheme="minorAscii"/>
          <w:i/>
          <w:iCs/>
          <w:sz w:val="20"/>
          <w:szCs w:val="20"/>
          <w:highlight w:val="none"/>
          <w:lang w:val="pl-PL"/>
        </w:rPr>
        <w:t xml:space="preserve"> Przyrost powierzchni użytkowej budynków letniskowych w m2 (lata 2010-2016)</w:t>
      </w:r>
    </w:p>
    <w:p>
      <w:pPr>
        <w:shd w:val="clear"/>
        <w:spacing w:line="1" w:lineRule="exact"/>
        <w:rPr>
          <w:rFonts w:ascii="Times New Roman" w:hAnsi="Times New Roman" w:eastAsia="Times New Roman"/>
          <w:highlight w:val="none"/>
        </w:rPr>
      </w:pPr>
    </w:p>
    <w:tbl>
      <w:tblPr>
        <w:tblStyle w:val="24"/>
        <w:tblW w:w="9037"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0"/>
        <w:gridCol w:w="7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000" w:type="dxa"/>
            <w:tcBorders>
              <w:top w:val="single" w:color="auto" w:sz="4" w:space="0"/>
              <w:left w:val="single" w:color="auto" w:sz="4" w:space="0"/>
              <w:bottom w:val="single" w:color="auto" w:sz="4" w:space="0"/>
              <w:right w:val="single" w:color="auto" w:sz="4" w:space="0"/>
            </w:tcBorders>
            <w:shd w:val="clear" w:color="auto" w:fill="D9D9D9"/>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Lata</w:t>
            </w:r>
          </w:p>
        </w:tc>
        <w:tc>
          <w:tcPr>
            <w:tcW w:w="7037" w:type="dxa"/>
            <w:tcBorders>
              <w:top w:val="single" w:color="auto" w:sz="4" w:space="0"/>
              <w:left w:val="single" w:color="auto" w:sz="4" w:space="0"/>
              <w:bottom w:val="single" w:color="auto" w:sz="4" w:space="0"/>
              <w:right w:val="single" w:color="auto" w:sz="4" w:space="0"/>
            </w:tcBorders>
            <w:shd w:val="clear" w:color="auto" w:fill="D9D9D9"/>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wzrost w porównaniu do roku</w:t>
            </w:r>
          </w:p>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ubiegłego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000"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w:t>
            </w:r>
            <w:r>
              <w:rPr>
                <w:rFonts w:hint="default"/>
                <w:sz w:val="18"/>
                <w:szCs w:val="18"/>
                <w:highlight w:val="none"/>
                <w:lang w:val="pl-PL"/>
              </w:rPr>
              <w:t>10</w:t>
            </w:r>
          </w:p>
        </w:tc>
        <w:tc>
          <w:tcPr>
            <w:tcW w:w="7037"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000"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2011</w:t>
            </w:r>
          </w:p>
        </w:tc>
        <w:tc>
          <w:tcPr>
            <w:tcW w:w="7037"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2</w:t>
            </w:r>
          </w:p>
        </w:tc>
        <w:tc>
          <w:tcPr>
            <w:tcW w:w="7037"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top w:val="single" w:color="auto" w:sz="4" w:space="0"/>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3</w:t>
            </w:r>
          </w:p>
        </w:tc>
        <w:tc>
          <w:tcPr>
            <w:tcW w:w="7037" w:type="dxa"/>
            <w:tcBorders>
              <w:top w:val="single" w:color="auto" w:sz="4"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4</w:t>
            </w:r>
          </w:p>
        </w:tc>
        <w:tc>
          <w:tcPr>
            <w:tcW w:w="7037" w:type="dxa"/>
            <w:tcBorders>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40,41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5</w:t>
            </w:r>
          </w:p>
        </w:tc>
        <w:tc>
          <w:tcPr>
            <w:tcW w:w="7037" w:type="dxa"/>
            <w:tcBorders>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85,93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6</w:t>
            </w:r>
          </w:p>
        </w:tc>
        <w:tc>
          <w:tcPr>
            <w:tcW w:w="7037" w:type="dxa"/>
            <w:tcBorders>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0,00</w:t>
            </w:r>
          </w:p>
        </w:tc>
      </w:tr>
    </w:tbl>
    <w:p>
      <w:pPr>
        <w:shd w:val="clear"/>
        <w:spacing w:line="40" w:lineRule="exact"/>
        <w:rPr>
          <w:rFonts w:ascii="Times New Roman" w:hAnsi="Times New Roman" w:eastAsia="Times New Roman"/>
          <w:highlight w:val="none"/>
        </w:rPr>
      </w:pPr>
    </w:p>
    <w:p>
      <w:pPr>
        <w:shd w:val="clear"/>
        <w:spacing w:line="40" w:lineRule="exact"/>
        <w:rPr>
          <w:rFonts w:ascii="Times New Roman" w:hAnsi="Times New Roman" w:eastAsia="Times New Roman"/>
          <w:highlight w:val="none"/>
        </w:rPr>
      </w:pPr>
    </w:p>
    <w:p>
      <w:pPr>
        <w:shd w:val="clear"/>
        <w:spacing w:line="234" w:lineRule="auto"/>
        <w:rPr>
          <w:i/>
          <w:iCs/>
          <w:sz w:val="18"/>
          <w:highlight w:val="none"/>
          <w:lang w:val="en-US"/>
        </w:rPr>
      </w:pPr>
      <w:r>
        <w:rPr>
          <w:i/>
          <w:iCs/>
          <w:sz w:val="18"/>
          <w:highlight w:val="none"/>
          <w:lang w:val="pl-PL"/>
        </w:rPr>
        <w:t xml:space="preserve">Źródło: </w:t>
      </w:r>
      <w:r>
        <w:rPr>
          <w:i/>
          <w:iCs/>
          <w:sz w:val="18"/>
          <w:highlight w:val="none"/>
        </w:rPr>
        <w:t>Urząd Mi</w:t>
      </w:r>
      <w:r>
        <w:rPr>
          <w:i/>
          <w:iCs/>
          <w:sz w:val="18"/>
          <w:highlight w:val="none"/>
          <w:lang w:val="pl-PL"/>
        </w:rPr>
        <w:t xml:space="preserve">asta i Gminy </w:t>
      </w:r>
      <w:r>
        <w:rPr>
          <w:i/>
          <w:iCs/>
          <w:sz w:val="18"/>
          <w:highlight w:val="none"/>
        </w:rPr>
        <w:t xml:space="preserve">w </w:t>
      </w:r>
      <w:r>
        <w:rPr>
          <w:i/>
          <w:iCs/>
          <w:sz w:val="18"/>
          <w:highlight w:val="none"/>
          <w:lang w:val="pl-PL"/>
        </w:rPr>
        <w:t>Białobrzegach</w:t>
      </w:r>
    </w:p>
    <w:p>
      <w:pPr>
        <w:shd w:val="clear"/>
        <w:spacing w:line="225" w:lineRule="auto"/>
        <w:ind w:right="220"/>
        <w:jc w:val="both"/>
        <w:rPr>
          <w:sz w:val="22"/>
          <w:highlight w:val="none"/>
        </w:rPr>
      </w:pPr>
    </w:p>
    <w:p>
      <w:pPr>
        <w:shd w:val="clear"/>
        <w:spacing w:line="225" w:lineRule="auto"/>
        <w:ind w:right="220"/>
        <w:jc w:val="both"/>
        <w:rPr>
          <w:sz w:val="22"/>
          <w:highlight w:val="none"/>
        </w:rPr>
      </w:pPr>
    </w:p>
    <w:p>
      <w:pPr>
        <w:shd w:val="clear"/>
        <w:spacing w:line="225" w:lineRule="auto"/>
        <w:ind w:right="220"/>
        <w:jc w:val="both"/>
        <w:rPr>
          <w:sz w:val="22"/>
          <w:highlight w:val="none"/>
        </w:rPr>
      </w:pPr>
      <w:r>
        <w:rPr>
          <w:sz w:val="22"/>
          <w:highlight w:val="none"/>
        </w:rPr>
        <w:t xml:space="preserve">Porównując powierzchnię użytkową zabudowy letniskowej na przełomie ostatnich </w:t>
      </w:r>
      <w:r>
        <w:rPr>
          <w:sz w:val="22"/>
          <w:highlight w:val="none"/>
          <w:lang w:val="pl-PL"/>
        </w:rPr>
        <w:t>siedmiu</w:t>
      </w:r>
      <w:r>
        <w:rPr>
          <w:sz w:val="22"/>
          <w:highlight w:val="none"/>
        </w:rPr>
        <w:t xml:space="preserve"> lat (201</w:t>
      </w:r>
      <w:r>
        <w:rPr>
          <w:sz w:val="22"/>
          <w:highlight w:val="none"/>
          <w:lang w:val="pl-PL"/>
        </w:rPr>
        <w:t>0</w:t>
      </w:r>
      <w:r>
        <w:rPr>
          <w:sz w:val="22"/>
          <w:highlight w:val="none"/>
        </w:rPr>
        <w:t>-201</w:t>
      </w:r>
      <w:r>
        <w:rPr>
          <w:sz w:val="22"/>
          <w:highlight w:val="none"/>
          <w:lang w:val="pl-PL"/>
        </w:rPr>
        <w:t>6</w:t>
      </w:r>
      <w:r>
        <w:rPr>
          <w:sz w:val="22"/>
          <w:highlight w:val="none"/>
        </w:rPr>
        <w:t xml:space="preserve">) można zauważyć bardzo </w:t>
      </w:r>
      <w:r>
        <w:rPr>
          <w:sz w:val="22"/>
          <w:highlight w:val="none"/>
          <w:lang w:val="pl-PL"/>
        </w:rPr>
        <w:t xml:space="preserve">słaby </w:t>
      </w:r>
      <w:r>
        <w:rPr>
          <w:sz w:val="22"/>
          <w:highlight w:val="none"/>
        </w:rPr>
        <w:t xml:space="preserve">rozwój tej funkcji </w:t>
      </w:r>
      <w:r>
        <w:rPr>
          <w:sz w:val="22"/>
          <w:highlight w:val="none"/>
          <w:lang w:val="pl-PL"/>
        </w:rPr>
        <w:t xml:space="preserve">o średnio18 </w:t>
      </w:r>
      <w:r>
        <w:rPr>
          <w:sz w:val="22"/>
          <w:highlight w:val="none"/>
        </w:rPr>
        <w:t>m2 rocznie.</w:t>
      </w:r>
    </w:p>
    <w:p>
      <w:pPr>
        <w:shd w:val="clear"/>
        <w:spacing w:line="51" w:lineRule="exact"/>
        <w:rPr>
          <w:rFonts w:ascii="Times New Roman" w:hAnsi="Times New Roman" w:eastAsia="Times New Roman"/>
          <w:highlight w:val="none"/>
        </w:rPr>
      </w:pPr>
    </w:p>
    <w:p>
      <w:pPr>
        <w:shd w:val="clear"/>
        <w:spacing w:line="218" w:lineRule="auto"/>
        <w:ind w:right="220"/>
        <w:jc w:val="both"/>
        <w:rPr>
          <w:sz w:val="22"/>
          <w:highlight w:val="none"/>
        </w:rPr>
      </w:pPr>
      <w:r>
        <w:rPr>
          <w:sz w:val="22"/>
          <w:highlight w:val="none"/>
        </w:rPr>
        <w:t xml:space="preserve">Zakłada się że </w:t>
      </w:r>
      <w:r>
        <w:rPr>
          <w:sz w:val="22"/>
          <w:highlight w:val="none"/>
          <w:lang w:val="pl-PL"/>
        </w:rPr>
        <w:t xml:space="preserve">zapotrzebowanie na nową zabudowę letniskową </w:t>
      </w:r>
      <w:r>
        <w:rPr>
          <w:sz w:val="22"/>
          <w:highlight w:val="none"/>
        </w:rPr>
        <w:t xml:space="preserve">na będzie stanowiło </w:t>
      </w:r>
      <w:r>
        <w:rPr>
          <w:sz w:val="22"/>
          <w:highlight w:val="none"/>
          <w:lang w:val="pl-PL"/>
        </w:rPr>
        <w:t>nie więcej niż</w:t>
      </w:r>
      <w:r>
        <w:rPr>
          <w:sz w:val="22"/>
          <w:highlight w:val="none"/>
        </w:rPr>
        <w:t xml:space="preserve"> 1% ogólnego zapotrzebowania na tereny zabudowy mieszkaniowej co daje nam </w:t>
      </w:r>
      <w:r>
        <w:rPr>
          <w:sz w:val="22"/>
          <w:highlight w:val="none"/>
          <w:lang w:val="pl-PL"/>
        </w:rPr>
        <w:t>1218</w:t>
      </w:r>
      <w:r>
        <w:rPr>
          <w:sz w:val="22"/>
          <w:highlight w:val="none"/>
        </w:rPr>
        <w:t>m</w:t>
      </w:r>
      <w:r>
        <w:rPr>
          <w:sz w:val="27"/>
          <w:highlight w:val="none"/>
          <w:vertAlign w:val="superscript"/>
        </w:rPr>
        <w:t>2</w:t>
      </w:r>
      <w:r>
        <w:rPr>
          <w:sz w:val="27"/>
          <w:highlight w:val="none"/>
          <w:vertAlign w:val="superscript"/>
          <w:lang w:val="pl-PL"/>
        </w:rPr>
        <w:t xml:space="preserve"> </w:t>
      </w:r>
      <w:r>
        <w:rPr>
          <w:sz w:val="22"/>
          <w:highlight w:val="none"/>
        </w:rPr>
        <w:t xml:space="preserve"> </w:t>
      </w:r>
      <w:r>
        <w:rPr>
          <w:sz w:val="22"/>
          <w:highlight w:val="none"/>
          <w:lang w:val="pl-PL"/>
        </w:rPr>
        <w:t xml:space="preserve">powierzchni użytkowej zabudowy. </w:t>
      </w:r>
    </w:p>
    <w:p>
      <w:pPr>
        <w:shd w:val="clear"/>
        <w:spacing w:line="212" w:lineRule="exact"/>
        <w:rPr>
          <w:rFonts w:ascii="Times New Roman" w:hAnsi="Times New Roman" w:eastAsia="Times New Roman"/>
          <w:highlight w:val="none"/>
        </w:rPr>
      </w:pPr>
    </w:p>
    <w:p>
      <w:pPr>
        <w:numPr>
          <w:ilvl w:val="0"/>
          <w:numId w:val="0"/>
        </w:numPr>
        <w:shd w:val="clear"/>
        <w:tabs>
          <w:tab w:val="left" w:pos="440"/>
        </w:tabs>
        <w:spacing w:line="0" w:lineRule="atLeast"/>
        <w:ind w:leftChars="0"/>
        <w:jc w:val="both"/>
        <w:rPr>
          <w:b w:val="0"/>
          <w:bCs/>
          <w:i/>
          <w:iCs/>
          <w:sz w:val="22"/>
          <w:highlight w:val="none"/>
          <w:u w:val="single"/>
        </w:rPr>
      </w:pPr>
      <w:r>
        <w:rPr>
          <w:b w:val="0"/>
          <w:bCs/>
          <w:i/>
          <w:iCs/>
          <w:sz w:val="22"/>
          <w:highlight w:val="none"/>
          <w:u w:val="single"/>
        </w:rPr>
        <w:t>Zabudowa sportowo – rekreacyjna i usług turystycznych</w:t>
      </w:r>
    </w:p>
    <w:p>
      <w:pPr>
        <w:shd w:val="clear"/>
        <w:spacing w:line="0" w:lineRule="atLeast"/>
        <w:jc w:val="both"/>
        <w:rPr>
          <w:sz w:val="22"/>
          <w:highlight w:val="none"/>
        </w:rPr>
      </w:pPr>
      <w:r>
        <w:rPr>
          <w:sz w:val="22"/>
          <w:highlight w:val="none"/>
          <w:lang w:val="pl-PL"/>
        </w:rPr>
        <w:t xml:space="preserve">Białobrzegi </w:t>
      </w:r>
      <w:r>
        <w:rPr>
          <w:sz w:val="22"/>
          <w:highlight w:val="none"/>
        </w:rPr>
        <w:t xml:space="preserve">postrzegana jest jako gmina </w:t>
      </w:r>
      <w:r>
        <w:rPr>
          <w:sz w:val="22"/>
          <w:highlight w:val="none"/>
          <w:lang w:val="pl-PL"/>
        </w:rPr>
        <w:t xml:space="preserve">o dużym potencjale rozwoju usług </w:t>
      </w:r>
      <w:r>
        <w:rPr>
          <w:sz w:val="22"/>
          <w:highlight w:val="none"/>
        </w:rPr>
        <w:t>rekreacyjn</w:t>
      </w:r>
      <w:r>
        <w:rPr>
          <w:sz w:val="22"/>
          <w:highlight w:val="none"/>
          <w:lang w:val="pl-PL"/>
        </w:rPr>
        <w:t>ych i letniskowych</w:t>
      </w:r>
      <w:r>
        <w:rPr>
          <w:sz w:val="22"/>
          <w:highlight w:val="none"/>
        </w:rPr>
        <w:t>, ze względu na swoje położenie nad</w:t>
      </w:r>
      <w:r>
        <w:rPr>
          <w:sz w:val="22"/>
          <w:highlight w:val="none"/>
          <w:lang w:val="pl-PL"/>
        </w:rPr>
        <w:t xml:space="preserve"> rzeką Pilicą oraz występujące tu formy ochrony przyrody. </w:t>
      </w:r>
      <w:r>
        <w:rPr>
          <w:sz w:val="22"/>
          <w:highlight w:val="none"/>
        </w:rPr>
        <w:t xml:space="preserve">W związku z tym, popyt na inwestycje sportowe i rekreacyjne </w:t>
      </w:r>
      <w:r>
        <w:rPr>
          <w:sz w:val="22"/>
          <w:highlight w:val="none"/>
          <w:lang w:val="pl-PL"/>
        </w:rPr>
        <w:t xml:space="preserve">powinien wzrastać. </w:t>
      </w:r>
    </w:p>
    <w:p>
      <w:pPr>
        <w:shd w:val="clear"/>
        <w:spacing w:line="50" w:lineRule="exact"/>
        <w:jc w:val="both"/>
        <w:rPr>
          <w:rFonts w:ascii="Times New Roman" w:hAnsi="Times New Roman" w:eastAsia="Times New Roman"/>
          <w:highlight w:val="none"/>
        </w:rPr>
      </w:pPr>
    </w:p>
    <w:p>
      <w:pPr>
        <w:shd w:val="clear"/>
        <w:spacing w:line="225" w:lineRule="auto"/>
        <w:ind w:right="220"/>
        <w:jc w:val="both"/>
        <w:rPr>
          <w:sz w:val="22"/>
          <w:highlight w:val="none"/>
        </w:rPr>
      </w:pPr>
      <w:r>
        <w:rPr>
          <w:sz w:val="22"/>
          <w:highlight w:val="none"/>
        </w:rPr>
        <w:t xml:space="preserve">W zakresie infrastruktury sportowej i rekreacyjnej na terenie miasta i gminy </w:t>
      </w:r>
      <w:r>
        <w:rPr>
          <w:sz w:val="22"/>
          <w:highlight w:val="none"/>
          <w:lang w:val="pl-PL"/>
        </w:rPr>
        <w:t>Białobrzegi</w:t>
      </w:r>
      <w:r>
        <w:rPr>
          <w:sz w:val="22"/>
          <w:highlight w:val="none"/>
        </w:rPr>
        <w:t xml:space="preserve"> funkcjon</w:t>
      </w:r>
      <w:r>
        <w:rPr>
          <w:sz w:val="22"/>
          <w:highlight w:val="none"/>
          <w:lang w:val="pl-PL"/>
        </w:rPr>
        <w:t xml:space="preserve">e stadion sportowy, hala widowiskowo - sportowa oraz kilka boisk przyszkolnych. </w:t>
      </w:r>
      <w:r>
        <w:rPr>
          <w:sz w:val="22"/>
          <w:highlight w:val="none"/>
        </w:rPr>
        <w:t>Typy obiektów sportowych wraz z ich lokalizacją obrazuje poniższa tabela:</w:t>
      </w:r>
    </w:p>
    <w:p>
      <w:pPr>
        <w:shd w:val="clear"/>
        <w:spacing w:line="239" w:lineRule="auto"/>
        <w:rPr>
          <w:rFonts w:ascii="Calibri"/>
          <w:sz w:val="22"/>
          <w:szCs w:val="22"/>
          <w:highlight w:val="none"/>
        </w:rPr>
      </w:pPr>
    </w:p>
    <w:p>
      <w:pPr>
        <w:shd w:val="clear"/>
        <w:spacing w:line="239" w:lineRule="auto"/>
        <w:rPr>
          <w:rFonts w:hint="default" w:hAnsi="Times New Roman" w:eastAsia="Times New Roman" w:cs="Times New Roman" w:asciiTheme="minorAscii"/>
          <w:i/>
          <w:iCs/>
          <w:sz w:val="20"/>
          <w:szCs w:val="20"/>
          <w:highlight w:val="none"/>
        </w:rPr>
      </w:pPr>
      <w:r>
        <w:rPr>
          <w:rFonts w:hint="default" w:hAnsi="Times New Roman" w:cs="Times New Roman" w:asciiTheme="minorAscii"/>
          <w:i/>
          <w:iCs/>
          <w:sz w:val="20"/>
          <w:szCs w:val="20"/>
          <w:highlight w:val="none"/>
        </w:rPr>
        <w:t xml:space="preserve">Tabela </w:t>
      </w:r>
      <w:r>
        <w:rPr>
          <w:rFonts w:hint="default" w:cs="Times New Roman" w:asciiTheme="minorAscii"/>
          <w:i/>
          <w:iCs/>
          <w:sz w:val="20"/>
          <w:szCs w:val="20"/>
          <w:highlight w:val="none"/>
          <w:lang w:val="pl-PL"/>
        </w:rPr>
        <w:t>20</w:t>
      </w:r>
      <w:r>
        <w:rPr>
          <w:rFonts w:hint="default" w:hAnsi="Times New Roman" w:cs="Times New Roman" w:asciiTheme="minorAscii"/>
          <w:i/>
          <w:iCs/>
          <w:sz w:val="20"/>
          <w:szCs w:val="20"/>
          <w:highlight w:val="none"/>
        </w:rPr>
        <w:t>.</w:t>
      </w:r>
      <w:r>
        <w:rPr>
          <w:rFonts w:hint="default" w:hAnsi="Times New Roman" w:cs="Times New Roman" w:asciiTheme="minorAscii"/>
          <w:i/>
          <w:iCs/>
          <w:sz w:val="20"/>
          <w:szCs w:val="20"/>
          <w:highlight w:val="none"/>
          <w:lang w:val="pl-PL"/>
        </w:rPr>
        <w:t xml:space="preserve"> Obiekty sportowe</w:t>
      </w:r>
    </w:p>
    <w:tbl>
      <w:tblPr>
        <w:tblStyle w:val="24"/>
        <w:tblW w:w="84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83"/>
        <w:gridCol w:w="691"/>
        <w:gridCol w:w="2665"/>
        <w:gridCol w:w="3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3" w:hRule="atLeast"/>
        </w:trPr>
        <w:tc>
          <w:tcPr>
            <w:tcW w:w="1283"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Rodzaj</w:t>
            </w:r>
          </w:p>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obiektu</w:t>
            </w:r>
          </w:p>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sportowego</w:t>
            </w:r>
          </w:p>
        </w:tc>
        <w:tc>
          <w:tcPr>
            <w:tcW w:w="69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Ilość</w:t>
            </w:r>
          </w:p>
        </w:tc>
        <w:tc>
          <w:tcPr>
            <w:tcW w:w="2665"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Adres, lokalizacja</w:t>
            </w:r>
          </w:p>
        </w:tc>
        <w:tc>
          <w:tcPr>
            <w:tcW w:w="3850"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Podstawowe informacje</w:t>
            </w:r>
          </w:p>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o obiekcie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3" w:hRule="atLeast"/>
        </w:trPr>
        <w:tc>
          <w:tcPr>
            <w:tcW w:w="128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Stadion Miejski im. Zygmunta Siedleckiego</w:t>
            </w:r>
          </w:p>
        </w:tc>
        <w:tc>
          <w:tcPr>
            <w:tcW w:w="691"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1</w:t>
            </w:r>
          </w:p>
        </w:tc>
        <w:tc>
          <w:tcPr>
            <w:tcW w:w="266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 xml:space="preserve">Białobrzegi, </w:t>
            </w:r>
          </w:p>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ul. 11 Listopada 57</w:t>
            </w:r>
          </w:p>
        </w:tc>
        <w:tc>
          <w:tcPr>
            <w:tcW w:w="385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Oddany do użytku w 1991r., Są tu; profesjonalne boisko do gry w piłkę nożną, kort tenisowy, skatepark, boisko do gry w piłkę plażową, siłownia itp.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3" w:hRule="atLeast"/>
        </w:trPr>
        <w:tc>
          <w:tcPr>
            <w:tcW w:w="128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Hala widowiskowo - sportowa</w:t>
            </w:r>
          </w:p>
        </w:tc>
        <w:tc>
          <w:tcPr>
            <w:tcW w:w="691"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1</w:t>
            </w:r>
          </w:p>
        </w:tc>
        <w:tc>
          <w:tcPr>
            <w:tcW w:w="266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 xml:space="preserve">Białobrzegi, </w:t>
            </w:r>
          </w:p>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ul. Reymonta 13A</w:t>
            </w:r>
          </w:p>
        </w:tc>
        <w:tc>
          <w:tcPr>
            <w:tcW w:w="385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hd w:val="clear"/>
              <w:spacing w:before="0" w:beforeAutospacing="0" w:after="0" w:afterAutospacing="0"/>
              <w:ind w:left="0" w:right="0"/>
              <w:jc w:val="both"/>
              <w:rPr>
                <w:rFonts w:hint="default"/>
                <w:sz w:val="18"/>
                <w:szCs w:val="18"/>
                <w:highlight w:val="none"/>
                <w:lang w:val="pl-PL"/>
              </w:rPr>
            </w:pPr>
            <w:r>
              <w:rPr>
                <w:rFonts w:hint="default"/>
                <w:sz w:val="18"/>
                <w:szCs w:val="18"/>
                <w:highlight w:val="none"/>
                <w:lang w:val="pl-PL"/>
              </w:rPr>
              <w:t>Oddana do użytku w 2012r., w budynku znajdują  się boisko do piłki ręcznej, siatkówki i koszykówki, korty tenisowe, siłownia, sale do fitness oraz sale konferencyjne</w:t>
            </w:r>
          </w:p>
        </w:tc>
      </w:tr>
    </w:tbl>
    <w:p>
      <w:pPr>
        <w:shd w:val="clear"/>
        <w:spacing w:line="0" w:lineRule="atLeast"/>
        <w:ind w:left="2080"/>
        <w:rPr>
          <w:color w:val="808080"/>
          <w:sz w:val="16"/>
          <w:highlight w:val="none"/>
          <w:lang w:val="pl-PL"/>
        </w:rPr>
      </w:pPr>
    </w:p>
    <w:p>
      <w:pPr>
        <w:shd w:val="clear"/>
        <w:spacing w:line="262" w:lineRule="exact"/>
        <w:rPr>
          <w:rFonts w:ascii="Times New Roman" w:hAnsi="Times New Roman" w:eastAsia="Times New Roman"/>
          <w:highlight w:val="none"/>
        </w:rPr>
      </w:pPr>
    </w:p>
    <w:p>
      <w:pPr>
        <w:shd w:val="clear"/>
        <w:spacing w:line="0" w:lineRule="atLeast"/>
        <w:ind w:right="220"/>
        <w:jc w:val="both"/>
        <w:rPr>
          <w:b/>
          <w:sz w:val="22"/>
          <w:highlight w:val="none"/>
        </w:rPr>
      </w:pPr>
      <w:r>
        <w:rPr>
          <w:sz w:val="22"/>
          <w:highlight w:val="none"/>
        </w:rPr>
        <w:t xml:space="preserve">Zakłada się, że zapotrzebowanie na funkcję usługową sportowo-rekreacyjną będzie wzrastać na </w:t>
      </w:r>
      <w:r>
        <w:rPr>
          <w:color w:val="auto"/>
          <w:sz w:val="22"/>
          <w:highlight w:val="none"/>
        </w:rPr>
        <w:t xml:space="preserve">terenie miasta oraz całej gminy i będzie stanowić </w:t>
      </w:r>
      <w:r>
        <w:rPr>
          <w:color w:val="auto"/>
          <w:sz w:val="22"/>
          <w:highlight w:val="none"/>
          <w:lang w:val="pl-PL"/>
        </w:rPr>
        <w:t>ok. 1</w:t>
      </w:r>
      <w:r>
        <w:rPr>
          <w:color w:val="auto"/>
          <w:sz w:val="22"/>
          <w:highlight w:val="none"/>
        </w:rPr>
        <w:t>0,0m</w:t>
      </w:r>
      <w:r>
        <w:rPr>
          <w:color w:val="auto"/>
          <w:sz w:val="27"/>
          <w:highlight w:val="none"/>
          <w:vertAlign w:val="superscript"/>
        </w:rPr>
        <w:t>2</w:t>
      </w:r>
      <w:r>
        <w:rPr>
          <w:color w:val="auto"/>
          <w:sz w:val="22"/>
          <w:highlight w:val="none"/>
        </w:rPr>
        <w:t xml:space="preserve"> powierzchni użytkowej na każde 100m</w:t>
      </w:r>
      <w:r>
        <w:rPr>
          <w:color w:val="auto"/>
          <w:sz w:val="27"/>
          <w:highlight w:val="none"/>
          <w:vertAlign w:val="superscript"/>
        </w:rPr>
        <w:t>2</w:t>
      </w:r>
      <w:r>
        <w:rPr>
          <w:color w:val="auto"/>
          <w:sz w:val="22"/>
          <w:highlight w:val="none"/>
        </w:rPr>
        <w:t xml:space="preserve"> powierzchni użytkowej nowej zabudowy mieszkaniowej. W związku z powyższym będzie wynosić ok. </w:t>
      </w:r>
      <w:r>
        <w:rPr>
          <w:rFonts w:hint="default"/>
          <w:b w:val="0"/>
          <w:bCs w:val="0"/>
          <w:color w:val="auto"/>
          <w:sz w:val="22"/>
          <w:szCs w:val="22"/>
          <w:highlight w:val="none"/>
          <w:lang w:val="pl-PL"/>
        </w:rPr>
        <w:t>15837</w:t>
      </w:r>
      <w:r>
        <w:rPr>
          <w:b w:val="0"/>
          <w:bCs w:val="0"/>
          <w:color w:val="auto"/>
          <w:sz w:val="22"/>
          <w:highlight w:val="none"/>
          <w:lang w:val="pl-PL"/>
        </w:rPr>
        <w:t xml:space="preserve"> </w:t>
      </w:r>
      <w:r>
        <w:rPr>
          <w:color w:val="auto"/>
          <w:sz w:val="22"/>
          <w:highlight w:val="none"/>
        </w:rPr>
        <w:t>m</w:t>
      </w:r>
      <w:r>
        <w:rPr>
          <w:color w:val="auto"/>
          <w:sz w:val="27"/>
          <w:highlight w:val="none"/>
          <w:vertAlign w:val="superscript"/>
        </w:rPr>
        <w:t>2</w:t>
      </w:r>
      <w:r>
        <w:rPr>
          <w:sz w:val="22"/>
          <w:highlight w:val="none"/>
        </w:rPr>
        <w:t xml:space="preserve"> powierzchni użytkowej zabudowy. Przewiduje się także potrzeby innych usług związanych z obsługą turystyczną, w tym zabudowy hotelowej i gastronomicznej. Zabudowa wyłącznie letniskowa i rekreacyjna oraz dopuszczająca zabudowę mieszkaniową jednorodzinną, przewidziana jest przede wszystkim na terenach atrakcyjnych pod względem przyrodniczym</w:t>
      </w:r>
      <w:r>
        <w:rPr>
          <w:sz w:val="22"/>
          <w:highlight w:val="none"/>
          <w:lang w:val="pl-PL"/>
        </w:rPr>
        <w:t xml:space="preserve"> i p</w:t>
      </w:r>
      <w:r>
        <w:rPr>
          <w:sz w:val="22"/>
          <w:highlight w:val="none"/>
        </w:rPr>
        <w:t xml:space="preserve">lanowana jest głównie </w:t>
      </w:r>
      <w:r>
        <w:rPr>
          <w:sz w:val="22"/>
          <w:highlight w:val="none"/>
          <w:lang w:val="pl-PL"/>
        </w:rPr>
        <w:t xml:space="preserve">na terenie miasta Białobrzegi oraz w dolinie rzeki Pilicy czyli głównie w sołectwach Brzeźce oraz Kolonia Brzeźce. </w:t>
      </w:r>
      <w:r>
        <w:rPr>
          <w:sz w:val="22"/>
          <w:highlight w:val="none"/>
        </w:rPr>
        <w:t>Coraz wyższa liczba ludności w wieku poprodukcyjnym wymagać będzie nie tylko opieki, ale również terenów do rekreacji i wypoczynku.</w:t>
      </w:r>
    </w:p>
    <w:p>
      <w:pPr>
        <w:shd w:val="clear"/>
        <w:spacing w:line="0" w:lineRule="atLeast"/>
        <w:rPr>
          <w:b w:val="0"/>
          <w:bCs/>
          <w:i/>
          <w:iCs/>
          <w:sz w:val="22"/>
          <w:highlight w:val="none"/>
          <w:u w:val="single"/>
        </w:rPr>
      </w:pPr>
    </w:p>
    <w:p>
      <w:pPr>
        <w:shd w:val="clear"/>
        <w:spacing w:line="0" w:lineRule="atLeast"/>
        <w:rPr>
          <w:b w:val="0"/>
          <w:bCs/>
          <w:i/>
          <w:iCs/>
          <w:sz w:val="22"/>
          <w:highlight w:val="none"/>
          <w:u w:val="single"/>
        </w:rPr>
      </w:pPr>
      <w:r>
        <w:rPr>
          <w:b w:val="0"/>
          <w:bCs/>
          <w:i/>
          <w:iCs/>
          <w:sz w:val="22"/>
          <w:highlight w:val="none"/>
          <w:u w:val="single"/>
        </w:rPr>
        <w:t>Zabudowa przemysłowa</w:t>
      </w:r>
    </w:p>
    <w:p>
      <w:pPr>
        <w:shd w:val="clear"/>
        <w:spacing w:line="234" w:lineRule="auto"/>
        <w:ind w:right="60"/>
        <w:jc w:val="both"/>
        <w:rPr>
          <w:sz w:val="22"/>
          <w:highlight w:val="none"/>
          <w:lang w:val="pl-PL"/>
        </w:rPr>
      </w:pPr>
      <w:r>
        <w:rPr>
          <w:sz w:val="22"/>
          <w:highlight w:val="none"/>
          <w:lang w:val="pl-PL"/>
        </w:rPr>
        <w:t>Gmina Białobrzegi</w:t>
      </w:r>
      <w:r>
        <w:rPr>
          <w:sz w:val="22"/>
          <w:highlight w:val="none"/>
        </w:rPr>
        <w:t xml:space="preserve"> posiada teren</w:t>
      </w:r>
      <w:r>
        <w:rPr>
          <w:sz w:val="22"/>
          <w:highlight w:val="none"/>
          <w:lang w:val="pl-PL"/>
        </w:rPr>
        <w:t>y</w:t>
      </w:r>
      <w:r>
        <w:rPr>
          <w:sz w:val="22"/>
          <w:highlight w:val="none"/>
        </w:rPr>
        <w:t xml:space="preserve"> inwestycyjn</w:t>
      </w:r>
      <w:r>
        <w:rPr>
          <w:sz w:val="22"/>
          <w:highlight w:val="none"/>
          <w:lang w:val="pl-PL"/>
        </w:rPr>
        <w:t xml:space="preserve">e. </w:t>
      </w:r>
      <w:r>
        <w:rPr>
          <w:sz w:val="22"/>
          <w:highlight w:val="none"/>
        </w:rPr>
        <w:t xml:space="preserve">Największy, zwarty obszar przeznaczony pod tę funkcję położony jest w </w:t>
      </w:r>
      <w:r>
        <w:rPr>
          <w:sz w:val="22"/>
          <w:highlight w:val="none"/>
          <w:lang w:val="pl-PL"/>
        </w:rPr>
        <w:t>południowej części</w:t>
      </w:r>
      <w:r>
        <w:rPr>
          <w:sz w:val="22"/>
          <w:highlight w:val="none"/>
        </w:rPr>
        <w:t xml:space="preserve"> miasta </w:t>
      </w:r>
      <w:r>
        <w:rPr>
          <w:sz w:val="22"/>
          <w:highlight w:val="none"/>
          <w:lang w:val="pl-PL"/>
        </w:rPr>
        <w:t>Białobrzegi</w:t>
      </w:r>
      <w:r>
        <w:rPr>
          <w:sz w:val="22"/>
          <w:highlight w:val="none"/>
        </w:rPr>
        <w:t xml:space="preserve">. Pozostałe, mniejsze tereny z takim przeznaczeniem rozproszone są na całym terytorium gminy, </w:t>
      </w:r>
      <w:r>
        <w:rPr>
          <w:sz w:val="22"/>
          <w:highlight w:val="none"/>
          <w:lang w:val="pl-PL"/>
        </w:rPr>
        <w:t xml:space="preserve">w tym głównie w miejscowości Kamień, Sucha i Szczyty </w:t>
      </w:r>
      <w:r>
        <w:rPr>
          <w:sz w:val="22"/>
          <w:highlight w:val="none"/>
        </w:rPr>
        <w:t>co świadczy o dobrym dostępie społeczeństwa do potencjalnych miejsc pracy.</w:t>
      </w:r>
      <w:r>
        <w:rPr>
          <w:sz w:val="22"/>
          <w:highlight w:val="none"/>
          <w:lang w:val="pl-PL"/>
        </w:rPr>
        <w:t xml:space="preserve"> Na terenie gminy</w:t>
      </w:r>
      <w:r>
        <w:rPr>
          <w:sz w:val="22"/>
          <w:highlight w:val="none"/>
        </w:rPr>
        <w:t xml:space="preserve"> istnieje </w:t>
      </w:r>
      <w:r>
        <w:rPr>
          <w:sz w:val="22"/>
          <w:highlight w:val="none"/>
          <w:lang w:val="pl-PL"/>
        </w:rPr>
        <w:t xml:space="preserve">jednak </w:t>
      </w:r>
      <w:r>
        <w:rPr>
          <w:sz w:val="22"/>
          <w:highlight w:val="none"/>
        </w:rPr>
        <w:t xml:space="preserve">potrzeba wyznaczenia </w:t>
      </w:r>
      <w:r>
        <w:rPr>
          <w:sz w:val="22"/>
          <w:highlight w:val="none"/>
          <w:lang w:val="pl-PL"/>
        </w:rPr>
        <w:t xml:space="preserve">nowych </w:t>
      </w:r>
      <w:r>
        <w:rPr>
          <w:sz w:val="22"/>
          <w:highlight w:val="none"/>
        </w:rPr>
        <w:t xml:space="preserve">terenów produkcyjnych, w celu m.in. zapewnienia nowych miejsc pracy dla mieszkańców </w:t>
      </w:r>
      <w:r>
        <w:rPr>
          <w:sz w:val="22"/>
          <w:highlight w:val="none"/>
          <w:lang w:val="pl-PL"/>
        </w:rPr>
        <w:t>gminy</w:t>
      </w:r>
      <w:r>
        <w:rPr>
          <w:sz w:val="22"/>
          <w:highlight w:val="none"/>
        </w:rPr>
        <w:t xml:space="preserve">. Ze strony potencjalnych inwestorów jest </w:t>
      </w:r>
      <w:r>
        <w:rPr>
          <w:sz w:val="22"/>
          <w:highlight w:val="none"/>
          <w:lang w:val="pl-PL"/>
        </w:rPr>
        <w:t xml:space="preserve">duże </w:t>
      </w:r>
      <w:r>
        <w:rPr>
          <w:sz w:val="22"/>
          <w:highlight w:val="none"/>
        </w:rPr>
        <w:t>zainteresowanie rozwojem w gminie przemysł</w:t>
      </w:r>
      <w:r>
        <w:rPr>
          <w:sz w:val="22"/>
          <w:highlight w:val="none"/>
          <w:lang w:val="pl-PL"/>
        </w:rPr>
        <w:t>u</w:t>
      </w:r>
      <w:r>
        <w:rPr>
          <w:sz w:val="22"/>
          <w:highlight w:val="none"/>
        </w:rPr>
        <w:t xml:space="preserve"> i usług. </w:t>
      </w:r>
      <w:r>
        <w:rPr>
          <w:sz w:val="22"/>
          <w:highlight w:val="none"/>
          <w:lang w:val="pl-PL"/>
        </w:rPr>
        <w:t xml:space="preserve">Ma na to duży wpływ dobre skomunikowanie gminy oraz bliskość Warszawy. Dlatego istnieje potrzeba wyznaczenia nowych terenów przeznaczonych pod zabudowę przemysłową i przemysłowo - usługową wykraczających swym obszarem poza tereny wyznaczone w obowiązujących MPZP oraz Studium. </w:t>
      </w:r>
      <w:r>
        <w:rPr>
          <w:sz w:val="22"/>
          <w:highlight w:val="none"/>
        </w:rPr>
        <w:t xml:space="preserve">Gmina zamierza uruchomić </w:t>
      </w:r>
      <w:r>
        <w:rPr>
          <w:sz w:val="22"/>
          <w:highlight w:val="none"/>
          <w:lang w:val="pl-PL"/>
        </w:rPr>
        <w:t xml:space="preserve">nowe </w:t>
      </w:r>
      <w:r>
        <w:rPr>
          <w:sz w:val="22"/>
          <w:highlight w:val="none"/>
        </w:rPr>
        <w:t>stref</w:t>
      </w:r>
      <w:r>
        <w:rPr>
          <w:sz w:val="22"/>
          <w:highlight w:val="none"/>
          <w:lang w:val="pl-PL"/>
        </w:rPr>
        <w:t>y</w:t>
      </w:r>
      <w:r>
        <w:rPr>
          <w:sz w:val="22"/>
          <w:highlight w:val="none"/>
        </w:rPr>
        <w:t xml:space="preserve"> produkcyjn</w:t>
      </w:r>
      <w:r>
        <w:rPr>
          <w:sz w:val="22"/>
          <w:highlight w:val="none"/>
          <w:lang w:val="pl-PL"/>
        </w:rPr>
        <w:t>o - usługowe głównie wzdłuż trasy S7 w miejscowości Kamień i Sucha oraz we wschodniej części miasta wzdłuż drogi krajowej nr 48.</w:t>
      </w:r>
    </w:p>
    <w:p>
      <w:pPr>
        <w:shd w:val="clear"/>
        <w:spacing w:line="218" w:lineRule="auto"/>
        <w:ind w:right="120" w:rightChars="60"/>
        <w:jc w:val="both"/>
        <w:rPr>
          <w:sz w:val="22"/>
          <w:highlight w:val="none"/>
          <w:lang w:val="pl-PL"/>
        </w:rPr>
      </w:pPr>
      <w:r>
        <w:rPr>
          <w:sz w:val="22"/>
          <w:highlight w:val="none"/>
          <w:lang w:val="pl-PL"/>
        </w:rPr>
        <w:t xml:space="preserve">W najbliższej przyszłości należy spodziewać się znacznego przyrostu zapotrzebowania na tereny przemysłowe oraz przemysłowo - usługowe w związku z utworzeniem na terenie gminy specjalnej strefy ekonomicznej - Podstrefa Białobrzegi w ramach Tarnobrzeskiej SSE EURO-PARK WISŁOSAN. </w:t>
      </w:r>
    </w:p>
    <w:p>
      <w:pPr>
        <w:shd w:val="clear"/>
        <w:spacing w:line="218" w:lineRule="auto"/>
        <w:ind w:right="120" w:rightChars="60"/>
        <w:jc w:val="both"/>
        <w:rPr>
          <w:sz w:val="22"/>
          <w:highlight w:val="none"/>
          <w:lang w:val="pl-PL"/>
        </w:rPr>
      </w:pPr>
    </w:p>
    <w:p>
      <w:pPr>
        <w:shd w:val="clear"/>
        <w:spacing w:line="239" w:lineRule="auto"/>
        <w:rPr>
          <w:rFonts w:asciiTheme="minorAscii"/>
          <w:i/>
          <w:iCs/>
          <w:sz w:val="20"/>
          <w:szCs w:val="20"/>
          <w:highlight w:val="none"/>
          <w:lang w:val="pl-PL"/>
        </w:rPr>
      </w:pPr>
      <w:r>
        <w:rPr>
          <w:rFonts w:asciiTheme="minorAscii"/>
          <w:i/>
          <w:iCs/>
          <w:sz w:val="20"/>
          <w:szCs w:val="20"/>
          <w:highlight w:val="none"/>
        </w:rPr>
        <w:t xml:space="preserve">Tabela </w:t>
      </w:r>
      <w:r>
        <w:rPr>
          <w:rFonts w:asciiTheme="minorAscii"/>
          <w:i/>
          <w:iCs/>
          <w:sz w:val="20"/>
          <w:szCs w:val="20"/>
          <w:highlight w:val="none"/>
          <w:lang w:val="pl-PL"/>
        </w:rPr>
        <w:t>21</w:t>
      </w:r>
      <w:r>
        <w:rPr>
          <w:rFonts w:asciiTheme="minorAscii"/>
          <w:i/>
          <w:iCs/>
          <w:sz w:val="20"/>
          <w:szCs w:val="20"/>
          <w:highlight w:val="none"/>
        </w:rPr>
        <w:t>.</w:t>
      </w:r>
      <w:r>
        <w:rPr>
          <w:rFonts w:asciiTheme="minorAscii"/>
          <w:i/>
          <w:iCs/>
          <w:sz w:val="20"/>
          <w:szCs w:val="20"/>
          <w:highlight w:val="none"/>
          <w:lang w:val="pl-PL"/>
        </w:rPr>
        <w:t xml:space="preserve"> Przyrost powierzchni użytkowej budynków przemysłowych w m2 (lata 2010-2016)</w:t>
      </w:r>
    </w:p>
    <w:p>
      <w:pPr>
        <w:shd w:val="clear"/>
        <w:spacing w:line="1" w:lineRule="exact"/>
        <w:rPr>
          <w:rFonts w:ascii="Times New Roman" w:hAnsi="Times New Roman" w:eastAsia="Times New Roman"/>
          <w:highlight w:val="none"/>
        </w:rPr>
      </w:pPr>
    </w:p>
    <w:tbl>
      <w:tblPr>
        <w:tblStyle w:val="24"/>
        <w:tblW w:w="9037"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0"/>
        <w:gridCol w:w="7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000" w:type="dxa"/>
            <w:tcBorders>
              <w:top w:val="single" w:color="auto" w:sz="4" w:space="0"/>
              <w:left w:val="single" w:color="auto" w:sz="4" w:space="0"/>
              <w:bottom w:val="single" w:color="auto" w:sz="4" w:space="0"/>
              <w:right w:val="single" w:color="auto" w:sz="4" w:space="0"/>
            </w:tcBorders>
            <w:shd w:val="clear" w:color="auto" w:fill="D9D9D9"/>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Lata</w:t>
            </w:r>
          </w:p>
        </w:tc>
        <w:tc>
          <w:tcPr>
            <w:tcW w:w="7037" w:type="dxa"/>
            <w:tcBorders>
              <w:top w:val="single" w:color="auto" w:sz="4" w:space="0"/>
              <w:left w:val="single" w:color="auto" w:sz="4" w:space="0"/>
              <w:bottom w:val="single" w:color="auto" w:sz="4" w:space="0"/>
              <w:right w:val="single" w:color="auto" w:sz="4" w:space="0"/>
            </w:tcBorders>
            <w:shd w:val="clear" w:color="auto" w:fill="D9D9D9"/>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wzrost w porównaniu do roku</w:t>
            </w:r>
          </w:p>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ubiegłego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000"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w:t>
            </w:r>
            <w:r>
              <w:rPr>
                <w:rFonts w:hint="default"/>
                <w:sz w:val="18"/>
                <w:szCs w:val="18"/>
                <w:highlight w:val="none"/>
                <w:lang w:val="pl-PL"/>
              </w:rPr>
              <w:t>10</w:t>
            </w:r>
          </w:p>
        </w:tc>
        <w:tc>
          <w:tcPr>
            <w:tcW w:w="7037"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93,38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000"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2011</w:t>
            </w:r>
          </w:p>
        </w:tc>
        <w:tc>
          <w:tcPr>
            <w:tcW w:w="7037"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3746,77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2</w:t>
            </w:r>
          </w:p>
        </w:tc>
        <w:tc>
          <w:tcPr>
            <w:tcW w:w="7037" w:type="dxa"/>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top w:val="single" w:color="auto" w:sz="4" w:space="0"/>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3</w:t>
            </w:r>
          </w:p>
        </w:tc>
        <w:tc>
          <w:tcPr>
            <w:tcW w:w="7037" w:type="dxa"/>
            <w:tcBorders>
              <w:top w:val="single" w:color="auto" w:sz="4"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723,30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4</w:t>
            </w:r>
          </w:p>
        </w:tc>
        <w:tc>
          <w:tcPr>
            <w:tcW w:w="7037" w:type="dxa"/>
            <w:tcBorders>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4231,10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5</w:t>
            </w:r>
          </w:p>
        </w:tc>
        <w:tc>
          <w:tcPr>
            <w:tcW w:w="7037" w:type="dxa"/>
            <w:tcBorders>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3644,01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2000" w:type="dxa"/>
            <w:tcBorders>
              <w:left w:val="single" w:color="auto" w:sz="8" w:space="0"/>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rPr>
            </w:pPr>
            <w:r>
              <w:rPr>
                <w:rFonts w:hint="default"/>
                <w:sz w:val="18"/>
                <w:szCs w:val="18"/>
                <w:highlight w:val="none"/>
              </w:rPr>
              <w:t>201</w:t>
            </w:r>
            <w:r>
              <w:rPr>
                <w:rFonts w:hint="default"/>
                <w:sz w:val="18"/>
                <w:szCs w:val="18"/>
                <w:highlight w:val="none"/>
                <w:lang w:val="pl-PL"/>
              </w:rPr>
              <w:t>6</w:t>
            </w:r>
          </w:p>
        </w:tc>
        <w:tc>
          <w:tcPr>
            <w:tcW w:w="7037" w:type="dxa"/>
            <w:tcBorders>
              <w:bottom w:val="single" w:color="auto" w:sz="8" w:space="0"/>
              <w:right w:val="single" w:color="auto" w:sz="8" w:space="0"/>
            </w:tcBorders>
            <w:vAlign w:val="bottom"/>
          </w:tcPr>
          <w:p>
            <w:pPr>
              <w:keepNext w:val="0"/>
              <w:keepLines w:val="0"/>
              <w:suppressLineNumbers w:val="0"/>
              <w:shd w:val="clear"/>
              <w:spacing w:before="0" w:beforeAutospacing="0" w:after="0" w:afterAutospacing="0"/>
              <w:ind w:left="0" w:right="0"/>
              <w:rPr>
                <w:rFonts w:hint="default"/>
                <w:sz w:val="18"/>
                <w:szCs w:val="18"/>
                <w:highlight w:val="none"/>
                <w:lang w:val="pl-PL"/>
              </w:rPr>
            </w:pPr>
            <w:r>
              <w:rPr>
                <w:rFonts w:hint="default"/>
                <w:sz w:val="18"/>
                <w:szCs w:val="18"/>
                <w:highlight w:val="none"/>
                <w:lang w:val="pl-PL"/>
              </w:rPr>
              <w:t>0,00</w:t>
            </w:r>
          </w:p>
        </w:tc>
      </w:tr>
    </w:tbl>
    <w:p>
      <w:pPr>
        <w:shd w:val="clear"/>
        <w:spacing w:line="40" w:lineRule="exact"/>
        <w:rPr>
          <w:rFonts w:ascii="Times New Roman" w:hAnsi="Times New Roman" w:eastAsia="Times New Roman"/>
          <w:highlight w:val="none"/>
        </w:rPr>
      </w:pPr>
    </w:p>
    <w:p>
      <w:pPr>
        <w:shd w:val="clear"/>
        <w:spacing w:line="40" w:lineRule="exact"/>
        <w:rPr>
          <w:rFonts w:ascii="Times New Roman" w:hAnsi="Times New Roman" w:eastAsia="Times New Roman"/>
          <w:highlight w:val="none"/>
        </w:rPr>
      </w:pPr>
    </w:p>
    <w:p>
      <w:pPr>
        <w:shd w:val="clear"/>
        <w:spacing w:line="234" w:lineRule="auto"/>
        <w:rPr>
          <w:i/>
          <w:iCs/>
          <w:sz w:val="18"/>
          <w:highlight w:val="none"/>
          <w:lang w:val="en-US"/>
        </w:rPr>
      </w:pPr>
      <w:r>
        <w:rPr>
          <w:i/>
          <w:iCs/>
          <w:sz w:val="18"/>
          <w:highlight w:val="none"/>
          <w:lang w:val="pl-PL"/>
        </w:rPr>
        <w:t xml:space="preserve">Źródło: </w:t>
      </w:r>
      <w:r>
        <w:rPr>
          <w:i/>
          <w:iCs/>
          <w:sz w:val="18"/>
          <w:highlight w:val="none"/>
        </w:rPr>
        <w:t>Urząd Mi</w:t>
      </w:r>
      <w:r>
        <w:rPr>
          <w:i/>
          <w:iCs/>
          <w:sz w:val="18"/>
          <w:highlight w:val="none"/>
          <w:lang w:val="pl-PL"/>
        </w:rPr>
        <w:t xml:space="preserve">asta i Gminy </w:t>
      </w:r>
      <w:r>
        <w:rPr>
          <w:i/>
          <w:iCs/>
          <w:sz w:val="18"/>
          <w:highlight w:val="none"/>
        </w:rPr>
        <w:t xml:space="preserve">w </w:t>
      </w:r>
      <w:r>
        <w:rPr>
          <w:i/>
          <w:iCs/>
          <w:sz w:val="18"/>
          <w:highlight w:val="none"/>
          <w:lang w:val="pl-PL"/>
        </w:rPr>
        <w:t>Białobrzegach</w:t>
      </w:r>
    </w:p>
    <w:p>
      <w:pPr>
        <w:shd w:val="clear"/>
        <w:spacing w:line="218" w:lineRule="auto"/>
        <w:ind w:right="120" w:rightChars="60"/>
        <w:jc w:val="both"/>
        <w:rPr>
          <w:sz w:val="22"/>
          <w:highlight w:val="none"/>
          <w:lang w:val="pl-PL"/>
        </w:rPr>
      </w:pPr>
    </w:p>
    <w:p>
      <w:pPr>
        <w:shd w:val="clear"/>
        <w:spacing w:line="50" w:lineRule="exact"/>
        <w:rPr>
          <w:rFonts w:ascii="Times New Roman" w:hAnsi="Times New Roman" w:eastAsia="Times New Roman"/>
          <w:sz w:val="24"/>
          <w:highlight w:val="none"/>
        </w:rPr>
      </w:pPr>
    </w:p>
    <w:p>
      <w:pPr>
        <w:shd w:val="clear"/>
        <w:spacing w:line="234" w:lineRule="auto"/>
        <w:ind w:right="60"/>
        <w:jc w:val="both"/>
        <w:rPr>
          <w:sz w:val="22"/>
          <w:highlight w:val="none"/>
        </w:rPr>
      </w:pPr>
      <w:r>
        <w:rPr>
          <w:sz w:val="22"/>
          <w:highlight w:val="none"/>
        </w:rPr>
        <w:t xml:space="preserve"> Jednym z celów gminy jest rozwój oparty na tworzeniu terenów proprzemysłowych, co również świadczy o dużym zapotrzebowaniu na obszary przemysłowe. W związku z powyższym szacowana wielkość powierzchni użytkowej nowej zabudowy przemysłowej na terenie gminy </w:t>
      </w:r>
      <w:r>
        <w:rPr>
          <w:sz w:val="22"/>
          <w:highlight w:val="none"/>
          <w:lang w:val="pl-PL"/>
        </w:rPr>
        <w:t>Białobrzegi</w:t>
      </w:r>
      <w:r>
        <w:rPr>
          <w:sz w:val="22"/>
          <w:highlight w:val="none"/>
        </w:rPr>
        <w:t xml:space="preserve"> </w:t>
      </w:r>
      <w:r>
        <w:rPr>
          <w:sz w:val="22"/>
          <w:highlight w:val="none"/>
          <w:lang w:val="pl-PL"/>
        </w:rPr>
        <w:t>wynosi 1917547</w:t>
      </w:r>
      <w:r>
        <w:rPr>
          <w:sz w:val="22"/>
          <w:highlight w:val="none"/>
        </w:rPr>
        <w:t>m</w:t>
      </w:r>
      <w:r>
        <w:rPr>
          <w:sz w:val="27"/>
          <w:highlight w:val="none"/>
          <w:vertAlign w:val="superscript"/>
        </w:rPr>
        <w:t>2</w:t>
      </w:r>
      <w:r>
        <w:rPr>
          <w:sz w:val="22"/>
          <w:highlight w:val="none"/>
        </w:rPr>
        <w:t>.</w:t>
      </w:r>
    </w:p>
    <w:p>
      <w:pPr>
        <w:shd w:val="clear"/>
        <w:spacing w:line="234" w:lineRule="auto"/>
        <w:ind w:right="60"/>
        <w:jc w:val="both"/>
        <w:rPr>
          <w:sz w:val="22"/>
          <w:highlight w:val="none"/>
        </w:rPr>
      </w:pPr>
    </w:p>
    <w:p>
      <w:pPr>
        <w:pStyle w:val="46"/>
        <w:shd w:val="clear"/>
        <w:rPr>
          <w:rFonts w:hint="default"/>
          <w:b/>
          <w:bCs/>
          <w:highlight w:val="none"/>
          <w:lang w:val="pl-PL"/>
        </w:rPr>
      </w:pPr>
      <w:r>
        <w:rPr>
          <w:rFonts w:hint="default"/>
          <w:b/>
          <w:bCs/>
          <w:highlight w:val="none"/>
          <w:lang w:val="pl-PL"/>
        </w:rPr>
        <w:t xml:space="preserve">11.4.2 Bilans terenów </w:t>
      </w:r>
    </w:p>
    <w:p>
      <w:pPr>
        <w:pStyle w:val="46"/>
        <w:shd w:val="clear"/>
        <w:rPr>
          <w:rFonts w:hint="default" w:asciiTheme="minorAscii"/>
          <w:i/>
          <w:iCs/>
          <w:sz w:val="20"/>
          <w:szCs w:val="20"/>
          <w:highlight w:val="none"/>
          <w:lang w:val="pl-PL"/>
        </w:rPr>
      </w:pPr>
      <w:r>
        <w:rPr>
          <w:rFonts w:asciiTheme="minorAscii"/>
          <w:i/>
          <w:iCs/>
          <w:sz w:val="20"/>
          <w:szCs w:val="20"/>
          <w:highlight w:val="none"/>
        </w:rPr>
        <w:t xml:space="preserve">Tabela </w:t>
      </w:r>
      <w:r>
        <w:rPr>
          <w:rFonts w:asciiTheme="minorAscii"/>
          <w:i/>
          <w:iCs/>
          <w:sz w:val="20"/>
          <w:szCs w:val="20"/>
          <w:highlight w:val="none"/>
          <w:lang w:val="pl-PL"/>
        </w:rPr>
        <w:t>22</w:t>
      </w:r>
      <w:r>
        <w:rPr>
          <w:rFonts w:asciiTheme="minorAscii"/>
          <w:i/>
          <w:iCs/>
          <w:sz w:val="20"/>
          <w:szCs w:val="20"/>
          <w:highlight w:val="none"/>
        </w:rPr>
        <w:t>.</w:t>
      </w:r>
      <w:r>
        <w:rPr>
          <w:rFonts w:asciiTheme="minorAscii"/>
          <w:i/>
          <w:iCs/>
          <w:sz w:val="20"/>
          <w:szCs w:val="20"/>
          <w:highlight w:val="none"/>
          <w:lang w:val="pl-PL"/>
        </w:rPr>
        <w:t xml:space="preserve"> </w:t>
      </w:r>
      <w:r>
        <w:rPr>
          <w:rFonts w:hint="default" w:asciiTheme="minorAscii"/>
          <w:i/>
          <w:iCs/>
          <w:sz w:val="20"/>
          <w:szCs w:val="20"/>
          <w:highlight w:val="none"/>
          <w:lang w:val="pl-PL"/>
        </w:rPr>
        <w:t xml:space="preserve">Bilans terenów brutto przeznaczonych pod zainwestowanie w obowiązujących MPZP gminy Białobrzegi,  terenów obecnie zainwestowanych oraz szacunkowa ilość nowych działek budowlanych możliwych do zabudowania. </w:t>
      </w:r>
    </w:p>
    <w:tbl>
      <w:tblPr>
        <w:tblStyle w:val="25"/>
        <w:tblW w:w="9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3204"/>
        <w:gridCol w:w="1633"/>
        <w:gridCol w:w="1892"/>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shd w:val="clear" w:color="auto" w:fill="D7D7D7" w:themeFill="background1" w:themeFillShade="D8"/>
            <w:vAlign w:val="top"/>
          </w:tcPr>
          <w:p>
            <w:pPr>
              <w:keepNext w:val="0"/>
              <w:keepLines w:val="0"/>
              <w:suppressLineNumbers w:val="0"/>
              <w:shd w:val="clear"/>
              <w:spacing w:before="0" w:beforeAutospacing="0" w:after="0" w:afterAutospacing="0"/>
              <w:ind w:left="0" w:right="0"/>
              <w:jc w:val="both"/>
              <w:rPr>
                <w:rFonts w:hint="default"/>
                <w:b/>
                <w:bCs/>
                <w:sz w:val="16"/>
                <w:szCs w:val="16"/>
                <w:highlight w:val="none"/>
                <w:lang w:val="pl-PL"/>
              </w:rPr>
            </w:pPr>
            <w:r>
              <w:rPr>
                <w:rFonts w:hint="default"/>
                <w:b/>
                <w:bCs/>
                <w:sz w:val="16"/>
                <w:szCs w:val="16"/>
                <w:highlight w:val="none"/>
                <w:lang w:val="pl-PL"/>
              </w:rPr>
              <w:t>L.p</w:t>
            </w:r>
          </w:p>
        </w:tc>
        <w:tc>
          <w:tcPr>
            <w:tcW w:w="3204" w:type="dxa"/>
            <w:shd w:val="clear" w:color="auto" w:fill="D7D7D7" w:themeFill="background1" w:themeFillShade="D8"/>
            <w:vAlign w:val="top"/>
          </w:tcPr>
          <w:p>
            <w:pPr>
              <w:keepNext w:val="0"/>
              <w:keepLines w:val="0"/>
              <w:suppressLineNumbers w:val="0"/>
              <w:shd w:val="clear"/>
              <w:spacing w:before="0" w:beforeAutospacing="0" w:after="0" w:afterAutospacing="0"/>
              <w:ind w:left="0" w:right="0"/>
              <w:jc w:val="both"/>
              <w:rPr>
                <w:rFonts w:hint="default"/>
                <w:b/>
                <w:bCs/>
                <w:sz w:val="16"/>
                <w:szCs w:val="16"/>
                <w:highlight w:val="none"/>
                <w:lang w:val="pl-PL"/>
              </w:rPr>
            </w:pPr>
            <w:r>
              <w:rPr>
                <w:rFonts w:hint="default"/>
                <w:b/>
                <w:bCs/>
                <w:sz w:val="16"/>
                <w:szCs w:val="16"/>
                <w:highlight w:val="none"/>
                <w:lang w:val="pl-PL"/>
              </w:rPr>
              <w:t>funkcja</w:t>
            </w:r>
          </w:p>
        </w:tc>
        <w:tc>
          <w:tcPr>
            <w:tcW w:w="1633" w:type="dxa"/>
            <w:shd w:val="clear" w:color="auto" w:fill="D7D7D7" w:themeFill="background1" w:themeFillShade="D8"/>
            <w:textDirection w:val="lrTb"/>
            <w:vAlign w:val="top"/>
          </w:tcPr>
          <w:p>
            <w:pPr>
              <w:keepNext w:val="0"/>
              <w:keepLines w:val="0"/>
              <w:suppressLineNumbers w:val="0"/>
              <w:shd w:val="clear"/>
              <w:spacing w:before="0" w:beforeAutospacing="0" w:after="0" w:afterAutospacing="0"/>
              <w:ind w:left="0" w:right="0"/>
              <w:jc w:val="both"/>
              <w:rPr>
                <w:rFonts w:hint="default"/>
                <w:b/>
                <w:bCs/>
                <w:sz w:val="16"/>
                <w:szCs w:val="16"/>
                <w:highlight w:val="none"/>
                <w:lang w:val="pl-PL"/>
              </w:rPr>
            </w:pPr>
            <w:r>
              <w:rPr>
                <w:rFonts w:hint="default"/>
                <w:b/>
                <w:bCs/>
                <w:sz w:val="16"/>
                <w:szCs w:val="16"/>
                <w:highlight w:val="none"/>
                <w:lang w:val="pl-PL"/>
              </w:rPr>
              <w:t>Pow. brutto terenów przeznaczonych pod zainwestowanie w obowiązujących</w:t>
            </w:r>
          </w:p>
          <w:p>
            <w:pPr>
              <w:keepNext w:val="0"/>
              <w:keepLines w:val="0"/>
              <w:suppressLineNumbers w:val="0"/>
              <w:shd w:val="clear"/>
              <w:spacing w:before="0" w:beforeAutospacing="0" w:after="0" w:afterAutospacing="0"/>
              <w:ind w:left="0" w:right="0"/>
              <w:jc w:val="both"/>
              <w:rPr>
                <w:rFonts w:hint="default"/>
                <w:b/>
                <w:bCs/>
                <w:sz w:val="16"/>
                <w:szCs w:val="16"/>
                <w:highlight w:val="none"/>
                <w:lang w:val="pl-PL"/>
              </w:rPr>
            </w:pPr>
            <w:r>
              <w:rPr>
                <w:rFonts w:hint="default"/>
                <w:b/>
                <w:bCs/>
                <w:sz w:val="16"/>
                <w:szCs w:val="16"/>
                <w:highlight w:val="none"/>
                <w:lang w:val="pl-PL"/>
              </w:rPr>
              <w:t>MPZP</w:t>
            </w:r>
          </w:p>
          <w:p>
            <w:pPr>
              <w:keepNext w:val="0"/>
              <w:keepLines w:val="0"/>
              <w:suppressLineNumbers w:val="0"/>
              <w:shd w:val="clear"/>
              <w:spacing w:before="0" w:beforeAutospacing="0" w:after="0" w:afterAutospacing="0"/>
              <w:ind w:left="0" w:leftChars="0" w:right="0" w:rightChars="0"/>
              <w:jc w:val="both"/>
              <w:rPr>
                <w:rFonts w:hint="default"/>
                <w:sz w:val="16"/>
                <w:szCs w:val="16"/>
                <w:highlight w:val="none"/>
              </w:rPr>
            </w:pPr>
            <w:r>
              <w:rPr>
                <w:rFonts w:hint="default"/>
                <w:b/>
                <w:bCs/>
                <w:sz w:val="16"/>
                <w:szCs w:val="16"/>
                <w:highlight w:val="none"/>
                <w:lang w:val="pl-PL"/>
              </w:rPr>
              <w:t>(w ha)</w:t>
            </w:r>
          </w:p>
        </w:tc>
        <w:tc>
          <w:tcPr>
            <w:tcW w:w="1892" w:type="dxa"/>
            <w:shd w:val="clear" w:color="auto" w:fill="D7D7D7" w:themeFill="background1" w:themeFillShade="D8"/>
            <w:vAlign w:val="top"/>
          </w:tcPr>
          <w:p>
            <w:pPr>
              <w:keepNext w:val="0"/>
              <w:keepLines w:val="0"/>
              <w:suppressLineNumbers w:val="0"/>
              <w:shd w:val="clear"/>
              <w:spacing w:before="0" w:beforeAutospacing="0" w:after="0" w:afterAutospacing="0"/>
              <w:ind w:left="0" w:right="0"/>
              <w:jc w:val="both"/>
              <w:rPr>
                <w:rFonts w:hint="default"/>
                <w:b/>
                <w:bCs/>
                <w:sz w:val="16"/>
                <w:szCs w:val="16"/>
                <w:highlight w:val="none"/>
                <w:lang w:val="pl-PL"/>
              </w:rPr>
            </w:pPr>
            <w:r>
              <w:rPr>
                <w:rFonts w:hint="default"/>
                <w:b/>
                <w:bCs/>
                <w:sz w:val="16"/>
                <w:szCs w:val="16"/>
                <w:highlight w:val="none"/>
                <w:lang w:val="pl-PL"/>
              </w:rPr>
              <w:t xml:space="preserve">Pow. brutto terenów zainwestowanych </w:t>
            </w:r>
          </w:p>
          <w:p>
            <w:pPr>
              <w:keepNext w:val="0"/>
              <w:keepLines w:val="0"/>
              <w:suppressLineNumbers w:val="0"/>
              <w:shd w:val="clear"/>
              <w:spacing w:before="0" w:beforeAutospacing="0" w:after="0" w:afterAutospacing="0"/>
              <w:ind w:left="0" w:right="0"/>
              <w:jc w:val="both"/>
              <w:rPr>
                <w:rFonts w:hint="default"/>
                <w:b/>
                <w:bCs/>
                <w:sz w:val="16"/>
                <w:szCs w:val="16"/>
                <w:highlight w:val="none"/>
                <w:lang w:val="pl-PL"/>
              </w:rPr>
            </w:pPr>
            <w:r>
              <w:rPr>
                <w:rFonts w:hint="default"/>
                <w:b/>
                <w:bCs/>
                <w:sz w:val="16"/>
                <w:szCs w:val="16"/>
                <w:highlight w:val="none"/>
                <w:lang w:val="pl-PL"/>
              </w:rPr>
              <w:t>(w ha)</w:t>
            </w:r>
          </w:p>
        </w:tc>
        <w:tc>
          <w:tcPr>
            <w:tcW w:w="2490" w:type="dxa"/>
            <w:shd w:val="clear" w:color="auto" w:fill="D7D7D7" w:themeFill="background1" w:themeFillShade="D8"/>
            <w:vAlign w:val="top"/>
          </w:tcPr>
          <w:p>
            <w:pPr>
              <w:pStyle w:val="46"/>
              <w:keepNext w:val="0"/>
              <w:keepLines w:val="0"/>
              <w:suppressLineNumbers w:val="0"/>
              <w:shd w:val="clear"/>
              <w:spacing w:beforeAutospacing="0" w:afterAutospacing="0"/>
              <w:ind w:left="0" w:right="0"/>
              <w:jc w:val="left"/>
              <w:rPr>
                <w:rFonts w:hint="default"/>
                <w:b/>
                <w:bCs/>
                <w:sz w:val="16"/>
                <w:szCs w:val="16"/>
                <w:highlight w:val="none"/>
                <w:lang w:val="pl-PL"/>
              </w:rPr>
            </w:pPr>
            <w:r>
              <w:rPr>
                <w:rFonts w:hint="default"/>
                <w:b/>
                <w:bCs/>
                <w:sz w:val="16"/>
                <w:szCs w:val="16"/>
                <w:highlight w:val="none"/>
                <w:vertAlign w:val="baseline"/>
                <w:lang w:val="pl-PL"/>
              </w:rPr>
              <w:t>Szacunkowa ilość nowych działek budowlanych  - do zabudowania /  nowych mieszkań w zabudowie wielorodzinnej /przyjęto pow. działek 1200m2 przy zabudowie jednorodzinnej, 2000m2 w zabudowie obszarów wiejskich oraz 75mkw mieszkania w zabudowie wielorodzinnej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w:t>
            </w:r>
          </w:p>
        </w:tc>
        <w:tc>
          <w:tcPr>
            <w:tcW w:w="3204"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mieszkaniowej jednorodzinnej w m. Białobrzegi</w:t>
            </w:r>
          </w:p>
        </w:tc>
        <w:tc>
          <w:tcPr>
            <w:tcW w:w="1633"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rPr>
            </w:pPr>
            <w:r>
              <w:rPr>
                <w:rFonts w:hint="default"/>
                <w:sz w:val="20"/>
                <w:szCs w:val="20"/>
                <w:highlight w:val="none"/>
                <w:lang w:val="pl-PL"/>
              </w:rPr>
              <w:t>165,6205</w:t>
            </w:r>
          </w:p>
        </w:tc>
        <w:tc>
          <w:tcPr>
            <w:tcW w:w="18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96,5252</w:t>
            </w:r>
          </w:p>
        </w:tc>
        <w:tc>
          <w:tcPr>
            <w:tcW w:w="249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2. </w:t>
            </w:r>
          </w:p>
        </w:tc>
        <w:tc>
          <w:tcPr>
            <w:tcW w:w="3204"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mieszkaniowej wielorodzinnej w m. Białobrzegi i Sucha</w:t>
            </w:r>
          </w:p>
        </w:tc>
        <w:tc>
          <w:tcPr>
            <w:tcW w:w="1633"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13,8827</w:t>
            </w:r>
          </w:p>
        </w:tc>
        <w:tc>
          <w:tcPr>
            <w:tcW w:w="18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12,6029</w:t>
            </w:r>
          </w:p>
        </w:tc>
        <w:tc>
          <w:tcPr>
            <w:tcW w:w="249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116 mieszkań</w:t>
            </w:r>
          </w:p>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(12798*0,65*1,2*0,9)/75</w:t>
            </w:r>
          </w:p>
          <w:p>
            <w:pPr>
              <w:keepNext w:val="0"/>
              <w:keepLines w:val="0"/>
              <w:suppressLineNumbers w:val="0"/>
              <w:shd w:val="clear"/>
              <w:spacing w:before="0" w:beforeAutospacing="0" w:after="0" w:afterAutospacing="0"/>
              <w:ind w:left="0" w:right="0"/>
              <w:jc w:val="both"/>
              <w:rPr>
                <w:rFonts w:hint="default"/>
                <w:sz w:val="20"/>
                <w:szCs w:val="20"/>
                <w:highlight w:val="none"/>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w:t>
            </w:r>
          </w:p>
        </w:tc>
        <w:tc>
          <w:tcPr>
            <w:tcW w:w="3204"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obszarów wiejskich</w:t>
            </w:r>
          </w:p>
        </w:tc>
        <w:tc>
          <w:tcPr>
            <w:tcW w:w="1633"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rPr>
            </w:pPr>
            <w:r>
              <w:rPr>
                <w:rFonts w:hint="default"/>
                <w:sz w:val="20"/>
                <w:szCs w:val="20"/>
                <w:highlight w:val="none"/>
                <w:lang w:val="pl-PL"/>
              </w:rPr>
              <w:t>615,5639</w:t>
            </w:r>
          </w:p>
        </w:tc>
        <w:tc>
          <w:tcPr>
            <w:tcW w:w="18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270,0969</w:t>
            </w:r>
          </w:p>
        </w:tc>
        <w:tc>
          <w:tcPr>
            <w:tcW w:w="249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4.</w:t>
            </w:r>
          </w:p>
        </w:tc>
        <w:tc>
          <w:tcPr>
            <w:tcW w:w="3204"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Tereny zabudowy letniskowej </w:t>
            </w:r>
          </w:p>
        </w:tc>
        <w:tc>
          <w:tcPr>
            <w:tcW w:w="1633"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48,2748</w:t>
            </w:r>
          </w:p>
        </w:tc>
        <w:tc>
          <w:tcPr>
            <w:tcW w:w="18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29,0434</w:t>
            </w:r>
          </w:p>
        </w:tc>
        <w:tc>
          <w:tcPr>
            <w:tcW w:w="249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4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5.</w:t>
            </w:r>
          </w:p>
        </w:tc>
        <w:tc>
          <w:tcPr>
            <w:tcW w:w="3204"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usług</w:t>
            </w:r>
          </w:p>
        </w:tc>
        <w:tc>
          <w:tcPr>
            <w:tcW w:w="1633"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58,6545+21,1159(U4)</w:t>
            </w:r>
          </w:p>
        </w:tc>
        <w:tc>
          <w:tcPr>
            <w:tcW w:w="18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36,9160+11,2591</w:t>
            </w:r>
          </w:p>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(U4)</w:t>
            </w:r>
          </w:p>
        </w:tc>
        <w:tc>
          <w:tcPr>
            <w:tcW w:w="249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4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6.</w:t>
            </w:r>
          </w:p>
        </w:tc>
        <w:tc>
          <w:tcPr>
            <w:tcW w:w="3204"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Tereny usługowo - produkcyjne</w:t>
            </w:r>
          </w:p>
        </w:tc>
        <w:tc>
          <w:tcPr>
            <w:tcW w:w="1633"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177,3919</w:t>
            </w:r>
          </w:p>
        </w:tc>
        <w:tc>
          <w:tcPr>
            <w:tcW w:w="1892"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47,5882</w:t>
            </w:r>
          </w:p>
        </w:tc>
        <w:tc>
          <w:tcPr>
            <w:tcW w:w="2490" w:type="dxa"/>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w:t>
            </w:r>
          </w:p>
        </w:tc>
      </w:tr>
    </w:tbl>
    <w:p>
      <w:pPr>
        <w:pStyle w:val="46"/>
        <w:shd w:val="clear"/>
        <w:rPr>
          <w:rFonts w:hint="default"/>
          <w:b/>
          <w:bCs/>
          <w:highlight w:val="none"/>
          <w:lang w:val="pl-PL"/>
        </w:rPr>
      </w:pPr>
    </w:p>
    <w:p>
      <w:pPr>
        <w:pStyle w:val="46"/>
        <w:shd w:val="clear"/>
        <w:rPr>
          <w:rFonts w:hint="default"/>
          <w:i/>
          <w:iCs/>
          <w:highlight w:val="none"/>
          <w:lang w:val="pl-PL"/>
        </w:rPr>
      </w:pPr>
      <w:r>
        <w:rPr>
          <w:rFonts w:hint="default"/>
          <w:b/>
          <w:bCs/>
          <w:highlight w:val="none"/>
          <w:lang w:val="pl-PL"/>
        </w:rPr>
        <w:t xml:space="preserve">Na podstawie powyższych tabel i wyliczeń można przyjąć, iż ilość potencjalnych działek budowlanych możliwych do zabudowania w perspektywie 30-letniej w przypadku zabudowy mieszkaniowej w strefie zainwestowania zgodnej z MPZP przekracza </w:t>
      </w:r>
      <w:r>
        <w:rPr>
          <w:rFonts w:hint="default"/>
          <w:b/>
          <w:bCs/>
          <w:color w:val="auto"/>
          <w:highlight w:val="none"/>
          <w:shd w:val="clear"/>
          <w:lang w:val="pl-PL"/>
        </w:rPr>
        <w:t xml:space="preserve">3-krotnie (2878+116) </w:t>
      </w:r>
      <w:r>
        <w:rPr>
          <w:rFonts w:hint="default"/>
          <w:b/>
          <w:bCs/>
          <w:highlight w:val="none"/>
          <w:lang w:val="pl-PL"/>
        </w:rPr>
        <w:t>potrzeby lokalnej społeczności (przy założeniu wybudowania 930 nowych mieszkań (</w:t>
      </w:r>
      <w:r>
        <w:rPr>
          <w:b/>
          <w:bCs/>
          <w:i w:val="0"/>
          <w:iCs w:val="0"/>
          <w:highlight w:val="none"/>
          <w:lang w:val="pl-PL"/>
        </w:rPr>
        <w:t xml:space="preserve">domów jednorodzinnych) w perspektywie 30-letniej), natomiast szacowana krotność chłonności demograficznej w stosunku do liczby mieszkańców gminy (przy przyjętej średniej liczbie osób w gospodarstwie domowych =2,6) wynosi  0,75. </w:t>
      </w:r>
    </w:p>
    <w:p>
      <w:pPr>
        <w:pStyle w:val="46"/>
        <w:shd w:val="clear"/>
        <w:rPr>
          <w:rFonts w:hint="default"/>
          <w:i/>
          <w:iCs/>
          <w:highlight w:val="none"/>
          <w:lang w:val="pl-PL"/>
        </w:rPr>
      </w:pPr>
    </w:p>
    <w:p>
      <w:pPr>
        <w:pStyle w:val="46"/>
        <w:shd w:val="clear"/>
        <w:rPr>
          <w:rFonts w:hint="default"/>
          <w:i/>
          <w:iCs/>
          <w:highlight w:val="none"/>
          <w:lang w:val="pl-PL"/>
        </w:rPr>
      </w:pPr>
      <w:r>
        <w:rPr>
          <w:rFonts w:hint="default"/>
          <w:i/>
          <w:iCs/>
          <w:highlight w:val="none"/>
          <w:lang w:val="pl-PL"/>
        </w:rPr>
        <w:t xml:space="preserve">Zasadność przesądzeń planistycznych </w:t>
      </w:r>
    </w:p>
    <w:p>
      <w:pPr>
        <w:pStyle w:val="46"/>
        <w:shd w:val="clear"/>
        <w:rPr>
          <w:rFonts w:hint="default" w:ascii="Times New Roman" w:hAnsi="Times New Roman" w:cs="Times New Roman"/>
          <w:b w:val="0"/>
          <w:bCs/>
          <w:color w:val="auto"/>
          <w:sz w:val="22"/>
          <w:szCs w:val="22"/>
          <w:highlight w:val="none"/>
          <w:lang w:val="pl-PL"/>
        </w:rPr>
      </w:pPr>
      <w:r>
        <w:rPr>
          <w:rFonts w:hint="default"/>
          <w:highlight w:val="none"/>
          <w:lang w:val="pl-PL"/>
        </w:rPr>
        <w:t>Po dokonanej analizie przesądzeń oraz wyliczeniach chłonności i bilansu należy zwrócić uwagę na tereny zabudowy letniskowej i rekreacyjnej, które w Studium oraz w obowiązujących MPZP są zlokalizowane w obszarach szczególnego zagrożenia powodzią (sołectwo Brzeźce). W</w:t>
      </w:r>
      <w:r>
        <w:rPr>
          <w:rFonts w:hint="default" w:ascii="Times New Roman" w:hAnsi="Times New Roman" w:eastAsia="SimSun" w:cs="Times New Roman"/>
          <w:i w:val="0"/>
          <w:caps w:val="0"/>
          <w:color w:val="auto"/>
          <w:spacing w:val="0"/>
          <w:sz w:val="22"/>
          <w:szCs w:val="22"/>
          <w:highlight w:val="none"/>
          <w:shd w:val="clear" w:fill="FFFFFF"/>
        </w:rPr>
        <w:t xml:space="preserve"> celu zapewnienia prawidłowego gospodarowania wodami, w szczególności ochrony zasobów wodnych oraz ochrony ludzi i mienia przed powodzią, </w:t>
      </w:r>
      <w:r>
        <w:rPr>
          <w:rFonts w:hint="default" w:ascii="Times New Roman" w:hAnsi="Times New Roman" w:cs="Times New Roman"/>
          <w:i w:val="0"/>
          <w:caps w:val="0"/>
          <w:color w:val="auto"/>
          <w:spacing w:val="0"/>
          <w:sz w:val="22"/>
          <w:szCs w:val="22"/>
          <w:highlight w:val="none"/>
          <w:shd w:val="clear" w:fill="FFFFFF"/>
          <w:lang w:val="pl-PL"/>
        </w:rPr>
        <w:t xml:space="preserve">przesądzenia na tym obszarze będą </w:t>
      </w:r>
      <w:r>
        <w:rPr>
          <w:rStyle w:val="19"/>
          <w:rFonts w:hint="default" w:ascii="Times New Roman" w:hAnsi="Times New Roman" w:eastAsia="SimSun" w:cs="Times New Roman"/>
          <w:b w:val="0"/>
          <w:bCs/>
          <w:i w:val="0"/>
          <w:caps w:val="0"/>
          <w:color w:val="auto"/>
          <w:spacing w:val="0"/>
          <w:sz w:val="22"/>
          <w:szCs w:val="22"/>
          <w:highlight w:val="none"/>
          <w:shd w:val="clear" w:fill="FFFFFF"/>
        </w:rPr>
        <w:t>uzg</w:t>
      </w:r>
      <w:r>
        <w:rPr>
          <w:rStyle w:val="19"/>
          <w:rFonts w:hint="default" w:ascii="Times New Roman" w:hAnsi="Times New Roman" w:cs="Times New Roman"/>
          <w:b w:val="0"/>
          <w:bCs/>
          <w:i w:val="0"/>
          <w:caps w:val="0"/>
          <w:color w:val="auto"/>
          <w:spacing w:val="0"/>
          <w:sz w:val="22"/>
          <w:szCs w:val="22"/>
          <w:highlight w:val="none"/>
          <w:shd w:val="clear" w:fill="FFFFFF"/>
          <w:lang w:val="pl-PL"/>
        </w:rPr>
        <w:t>a</w:t>
      </w:r>
      <w:r>
        <w:rPr>
          <w:rStyle w:val="19"/>
          <w:rFonts w:hint="default" w:ascii="Times New Roman" w:hAnsi="Times New Roman" w:eastAsia="SimSun" w:cs="Times New Roman"/>
          <w:b w:val="0"/>
          <w:bCs/>
          <w:i w:val="0"/>
          <w:caps w:val="0"/>
          <w:color w:val="auto"/>
          <w:spacing w:val="0"/>
          <w:sz w:val="22"/>
          <w:szCs w:val="22"/>
          <w:highlight w:val="none"/>
          <w:shd w:val="clear" w:fill="FFFFFF"/>
        </w:rPr>
        <w:t>dni</w:t>
      </w:r>
      <w:r>
        <w:rPr>
          <w:rStyle w:val="19"/>
          <w:rFonts w:hint="default" w:ascii="Times New Roman" w:hAnsi="Times New Roman" w:cs="Times New Roman"/>
          <w:b w:val="0"/>
          <w:bCs/>
          <w:i w:val="0"/>
          <w:caps w:val="0"/>
          <w:color w:val="auto"/>
          <w:spacing w:val="0"/>
          <w:sz w:val="22"/>
          <w:szCs w:val="22"/>
          <w:highlight w:val="none"/>
          <w:shd w:val="clear" w:fill="FFFFFF"/>
          <w:lang w:val="pl-PL"/>
        </w:rPr>
        <w:t xml:space="preserve">ane </w:t>
      </w:r>
      <w:r>
        <w:rPr>
          <w:rFonts w:hint="default" w:ascii="Times New Roman" w:hAnsi="Times New Roman" w:eastAsia="SimSun" w:cs="Times New Roman"/>
          <w:b w:val="0"/>
          <w:bCs/>
          <w:i w:val="0"/>
          <w:caps w:val="0"/>
          <w:color w:val="auto"/>
          <w:spacing w:val="0"/>
          <w:sz w:val="22"/>
          <w:szCs w:val="22"/>
          <w:highlight w:val="none"/>
          <w:shd w:val="clear" w:fill="FFFFFF"/>
        </w:rPr>
        <w:t> z Państwowym Gospodarstwem Wodnym </w:t>
      </w:r>
      <w:r>
        <w:rPr>
          <w:rStyle w:val="19"/>
          <w:rFonts w:hint="default" w:ascii="Times New Roman" w:hAnsi="Times New Roman" w:eastAsia="SimSun" w:cs="Times New Roman"/>
          <w:b w:val="0"/>
          <w:bCs/>
          <w:i w:val="0"/>
          <w:caps w:val="0"/>
          <w:color w:val="auto"/>
          <w:spacing w:val="0"/>
          <w:sz w:val="22"/>
          <w:szCs w:val="22"/>
          <w:highlight w:val="none"/>
          <w:shd w:val="clear" w:fill="FFFFFF"/>
        </w:rPr>
        <w:t>Wody Polskie</w:t>
      </w:r>
      <w:r>
        <w:rPr>
          <w:rStyle w:val="19"/>
          <w:rFonts w:hint="default" w:ascii="Times New Roman" w:hAnsi="Times New Roman" w:cs="Times New Roman"/>
          <w:b w:val="0"/>
          <w:bCs/>
          <w:i w:val="0"/>
          <w:caps w:val="0"/>
          <w:color w:val="auto"/>
          <w:spacing w:val="0"/>
          <w:sz w:val="22"/>
          <w:szCs w:val="22"/>
          <w:highlight w:val="none"/>
          <w:shd w:val="clear" w:fill="FFFFFF"/>
          <w:lang w:val="pl-PL"/>
        </w:rPr>
        <w:t xml:space="preserve">. </w:t>
      </w:r>
    </w:p>
    <w:p>
      <w:pPr>
        <w:pStyle w:val="46"/>
        <w:shd w:val="clear"/>
        <w:rPr>
          <w:rFonts w:hint="default"/>
          <w:highlight w:val="none"/>
          <w:lang w:val="pl-PL"/>
        </w:rPr>
      </w:pPr>
      <w:r>
        <w:rPr>
          <w:rFonts w:hint="default"/>
          <w:highlight w:val="none"/>
          <w:lang w:val="pl-PL"/>
        </w:rPr>
        <w:t xml:space="preserve">Lokalizacja oraz wielkość terenów zainwestowania usługowego oraz produkcyjno-usługowego, odbiega od aktualnych potrzeb. W związku z powyższym zasadnym stało się przeprowadzenie korekty przesądzeń planistycznych.  </w:t>
      </w:r>
    </w:p>
    <w:p>
      <w:pPr>
        <w:pStyle w:val="46"/>
        <w:shd w:val="clear"/>
        <w:rPr>
          <w:rFonts w:hint="default"/>
          <w:b/>
          <w:bCs/>
          <w:highlight w:val="none"/>
          <w:lang w:val="pl-PL"/>
        </w:rPr>
      </w:pPr>
    </w:p>
    <w:p>
      <w:pPr>
        <w:pStyle w:val="46"/>
        <w:shd w:val="clear"/>
        <w:rPr>
          <w:rFonts w:hint="default"/>
          <w:b/>
          <w:bCs/>
          <w:highlight w:val="none"/>
          <w:lang w:val="pl-PL"/>
        </w:rPr>
      </w:pPr>
      <w:r>
        <w:rPr>
          <w:rFonts w:hint="default"/>
          <w:b/>
          <w:bCs/>
          <w:highlight w:val="none"/>
          <w:lang w:val="pl-PL"/>
        </w:rPr>
        <w:t xml:space="preserve">11.4.3 Chłonność obszarów o w pełni wykształconej zwartej strukturze funkcjonalno - przestrzennej w granicach jednostki osadniczej </w:t>
      </w:r>
    </w:p>
    <w:p>
      <w:pPr>
        <w:pStyle w:val="46"/>
        <w:shd w:val="clear"/>
        <w:rPr>
          <w:rFonts w:hint="default"/>
          <w:b w:val="0"/>
          <w:bCs w:val="0"/>
          <w:highlight w:val="none"/>
          <w:lang w:val="pl-PL"/>
        </w:rPr>
      </w:pPr>
      <w:r>
        <w:rPr>
          <w:rFonts w:hint="default"/>
          <w:b w:val="0"/>
          <w:bCs w:val="0"/>
          <w:highlight w:val="none"/>
          <w:lang w:val="pl-PL"/>
        </w:rPr>
        <w:t xml:space="preserve">Chłonność obszarów o w pełni wykształconej zwartej strukturze funkcjonalno - przestrzennej została obliczona poprzez oszacowanie ilości nowych działek budowlanych jakie mogą powstać. Oszacowane je przyjmując różnicę w powierzchni brutto terenów przeznaczonych pod zabudowę w MPZP oraz powierzchni brutto terenów zabudowanych. Przyjęto średnią pow. działki w zabudowie jednorodzinnej w m. Białobrzegi na 1200m2 (na podstawie istniejących podziałów) oraz 2000m2 w zabudowie obszarów wiejskich. </w:t>
      </w:r>
    </w:p>
    <w:p>
      <w:pPr>
        <w:pStyle w:val="46"/>
        <w:shd w:val="clear"/>
        <w:rPr>
          <w:rFonts w:hint="default"/>
          <w:b w:val="0"/>
          <w:bCs w:val="0"/>
          <w:highlight w:val="none"/>
          <w:lang w:val="pl-PL"/>
        </w:rPr>
      </w:pPr>
      <w:r>
        <w:rPr>
          <w:rFonts w:hint="default"/>
          <w:b w:val="0"/>
          <w:bCs w:val="0"/>
          <w:highlight w:val="none"/>
          <w:lang w:val="pl-PL"/>
        </w:rPr>
        <w:t>Na tej podstawie obliczono ilość nowych działek budowlanych które mogą powstać na terenie jednostek osadniczych na 2878 niezabudowanych działek budowlanych. Oszacowano również na podstawie wskaźników wynikających z MPZP średnią ilość nowych mieszkań jakie mogą powstać na terenie zabudowy wielorodzinnej, która wynosi ok. 116 mieszkań. Część z tych działek ze względu na wysoką bonitację gleby będzie wymagała uzyskania zgody na zmianę przeznaczenia gruntów rolnych na cele nierolnicze na etapie sporządzania MPZP , stanowią one jednak mniej niż 1% wszystkich działek.</w:t>
      </w:r>
    </w:p>
    <w:p>
      <w:pPr>
        <w:pStyle w:val="46"/>
        <w:shd w:val="clear"/>
        <w:rPr>
          <w:rFonts w:hint="default"/>
          <w:b w:val="0"/>
          <w:bCs w:val="0"/>
          <w:highlight w:val="none"/>
          <w:lang w:val="pl-PL"/>
        </w:rPr>
      </w:pPr>
      <w:r>
        <w:rPr>
          <w:highlight w:val="none"/>
          <w:lang w:val="pl-PL"/>
        </w:rPr>
        <w:t>Zakładając na</w:t>
      </w:r>
      <w:r>
        <w:rPr>
          <w:highlight w:val="none"/>
        </w:rPr>
        <w:t xml:space="preserve"> podstawie </w:t>
      </w:r>
      <w:r>
        <w:rPr>
          <w:highlight w:val="none"/>
          <w:lang w:val="pl-PL"/>
        </w:rPr>
        <w:t>danych wieloletnich,</w:t>
      </w:r>
      <w:r>
        <w:rPr>
          <w:highlight w:val="none"/>
        </w:rPr>
        <w:t xml:space="preserve"> </w:t>
      </w:r>
      <w:r>
        <w:rPr>
          <w:highlight w:val="none"/>
          <w:lang w:val="pl-PL"/>
        </w:rPr>
        <w:t xml:space="preserve">stały przyrost </w:t>
      </w:r>
      <w:r>
        <w:rPr>
          <w:highlight w:val="none"/>
        </w:rPr>
        <w:t xml:space="preserve">średniej powierzchni </w:t>
      </w:r>
      <w:r>
        <w:rPr>
          <w:highlight w:val="none"/>
          <w:lang w:val="pl-PL"/>
        </w:rPr>
        <w:t xml:space="preserve">użytkowej </w:t>
      </w:r>
      <w:r>
        <w:rPr>
          <w:highlight w:val="none"/>
        </w:rPr>
        <w:t>mieszkań</w:t>
      </w:r>
      <w:r>
        <w:rPr>
          <w:highlight w:val="none"/>
          <w:lang w:val="pl-PL"/>
        </w:rPr>
        <w:t xml:space="preserve"> na 0,4 m</w:t>
      </w:r>
      <w:r>
        <w:rPr>
          <w:sz w:val="27"/>
          <w:highlight w:val="none"/>
          <w:vertAlign w:val="superscript"/>
        </w:rPr>
        <w:t>2</w:t>
      </w:r>
      <w:r>
        <w:rPr>
          <w:highlight w:val="none"/>
          <w:lang w:val="pl-PL"/>
        </w:rPr>
        <w:t>/rok przy obecnej przeciętnej powierzchni użytkowej nowego mieszkania wybudowanego na terenie gminy wynoszącego 125 m</w:t>
      </w:r>
      <w:r>
        <w:rPr>
          <w:sz w:val="27"/>
          <w:highlight w:val="none"/>
          <w:vertAlign w:val="superscript"/>
        </w:rPr>
        <w:t>2</w:t>
      </w:r>
      <w:r>
        <w:rPr>
          <w:highlight w:val="none"/>
          <w:lang w:val="pl-PL"/>
        </w:rPr>
        <w:t xml:space="preserve"> (co da średnią 30-letnia wynoszącą 131m</w:t>
      </w:r>
      <w:r>
        <w:rPr>
          <w:sz w:val="27"/>
          <w:highlight w:val="none"/>
          <w:vertAlign w:val="superscript"/>
        </w:rPr>
        <w:t>2</w:t>
      </w:r>
      <w:r>
        <w:rPr>
          <w:highlight w:val="none"/>
          <w:lang w:val="pl-PL"/>
        </w:rPr>
        <w:t>) oraz średnią wielkość nowych mieszkań w zabudowie wielorodzinnej na 75m2 można przyjąć iż p</w:t>
      </w:r>
      <w:r>
        <w:rPr>
          <w:highlight w:val="none"/>
        </w:rPr>
        <w:t xml:space="preserve">owierzchnia użytkowa nowych mieszkań, do wybudowania w założonej perspektywie, </w:t>
      </w:r>
      <w:r>
        <w:rPr>
          <w:highlight w:val="none"/>
          <w:lang w:val="pl-PL"/>
        </w:rPr>
        <w:t xml:space="preserve">wyniesie ok </w:t>
      </w:r>
      <w:r>
        <w:rPr>
          <w:b/>
          <w:bCs/>
          <w:highlight w:val="none"/>
          <w:lang w:val="pl-PL"/>
        </w:rPr>
        <w:t xml:space="preserve">385718 </w:t>
      </w:r>
      <w:r>
        <w:rPr>
          <w:b/>
          <w:bCs/>
          <w:highlight w:val="none"/>
        </w:rPr>
        <w:t>m</w:t>
      </w:r>
      <w:r>
        <w:rPr>
          <w:b/>
          <w:bCs/>
          <w:sz w:val="27"/>
          <w:highlight w:val="none"/>
          <w:vertAlign w:val="superscript"/>
        </w:rPr>
        <w:t>2</w:t>
      </w:r>
      <w:r>
        <w:rPr>
          <w:highlight w:val="none"/>
          <w:lang w:val="pl-PL"/>
        </w:rPr>
        <w:t xml:space="preserve">. Wielkość ta przekracza </w:t>
      </w:r>
      <w:r>
        <w:rPr>
          <w:b/>
          <w:bCs/>
          <w:highlight w:val="none"/>
          <w:lang w:val="pl-PL"/>
        </w:rPr>
        <w:t>ponad 3 krotnie</w:t>
      </w:r>
      <w:r>
        <w:rPr>
          <w:highlight w:val="none"/>
          <w:lang w:val="pl-PL"/>
        </w:rPr>
        <w:t xml:space="preserve"> maksymalne zapotrzebowanie na nową zabudowę (w perspektywie 30 letniej). W związku z powyższym nie przewiduje się lokalizacji nowej zabudowy poza obszarami już wyznaczonymi w obowiązujących MPZP oraz w obszarach o w pełni wykształconej zwartej strukturze funkcjonalno - przestrzennej w granicach jednostki osadniczej. </w:t>
      </w:r>
    </w:p>
    <w:p>
      <w:pPr>
        <w:pStyle w:val="46"/>
        <w:shd w:val="clear"/>
        <w:rPr>
          <w:rFonts w:hint="default"/>
          <w:b/>
          <w:bCs/>
          <w:highlight w:val="none"/>
          <w:lang w:val="pl-PL"/>
        </w:rPr>
      </w:pPr>
    </w:p>
    <w:p>
      <w:pPr>
        <w:pStyle w:val="46"/>
        <w:shd w:val="clear"/>
        <w:rPr>
          <w:rFonts w:hint="default"/>
          <w:b/>
          <w:bCs/>
          <w:highlight w:val="none"/>
          <w:lang w:val="pl-PL"/>
        </w:rPr>
      </w:pPr>
    </w:p>
    <w:p>
      <w:pPr>
        <w:pStyle w:val="46"/>
        <w:shd w:val="clear"/>
        <w:rPr>
          <w:rFonts w:hint="default"/>
          <w:b/>
          <w:bCs/>
          <w:highlight w:val="none"/>
          <w:lang w:val="pl-PL"/>
        </w:rPr>
      </w:pPr>
      <w:r>
        <w:rPr>
          <w:rFonts w:hint="default"/>
          <w:b/>
          <w:bCs/>
          <w:highlight w:val="none"/>
          <w:lang w:val="pl-PL"/>
        </w:rPr>
        <w:t xml:space="preserve"> 12. Stan prawny gruntów.</w:t>
      </w:r>
    </w:p>
    <w:p>
      <w:pPr>
        <w:pStyle w:val="46"/>
        <w:shd w:val="clear"/>
        <w:rPr>
          <w:rFonts w:hint="default"/>
          <w:highlight w:val="none"/>
          <w:lang w:val="pl-PL"/>
        </w:rPr>
      </w:pPr>
      <w:r>
        <w:rPr>
          <w:highlight w:val="none"/>
          <w:lang w:val="pl"/>
        </w:rPr>
        <w:t>Stan prawny gruntów na terenie Gminy B</w:t>
      </w:r>
      <w:r>
        <w:rPr>
          <w:highlight w:val="none"/>
          <w:lang w:val="pl-PL"/>
        </w:rPr>
        <w:t>iałobrzegi</w:t>
      </w:r>
      <w:r>
        <w:rPr>
          <w:highlight w:val="none"/>
          <w:lang w:val="pl"/>
        </w:rPr>
        <w:t xml:space="preserve"> jest niezbyt zróżnicowany: dominującym właścicielem są podmioty prywatne. Jednak to analiza gruntów, będących własnością podmiotów publicznych, jest najważniejsza z punktu widzenia działań rozwojowych, które mogą być podejmowane na terenie Gminy. Majątek gminy stanowią grunty pod drogami, obiektami użyteczności publicznej i administracyjnej. Skarb Państwa jest podmiotem dominującym (oprócz osób fizycznych) właścicielem gruntów. Na terenie gminy B</w:t>
      </w:r>
      <w:r>
        <w:rPr>
          <w:highlight w:val="none"/>
          <w:lang w:val="pl-PL"/>
        </w:rPr>
        <w:t xml:space="preserve">iałobrzegi </w:t>
      </w:r>
      <w:r>
        <w:rPr>
          <w:highlight w:val="none"/>
          <w:lang w:val="pl"/>
        </w:rPr>
        <w:t xml:space="preserve">Skarb Państwa jest właścicielem </w:t>
      </w:r>
      <w:r>
        <w:rPr>
          <w:highlight w:val="none"/>
          <w:lang w:val="pl-PL"/>
        </w:rPr>
        <w:t>2778</w:t>
      </w:r>
      <w:r>
        <w:rPr>
          <w:highlight w:val="none"/>
          <w:lang w:val="pl"/>
        </w:rPr>
        <w:t xml:space="preserve"> ha gruntów (wg stanu na 2015 rok), czyli </w:t>
      </w:r>
      <w:r>
        <w:rPr>
          <w:highlight w:val="none"/>
          <w:lang w:val="pl-PL"/>
        </w:rPr>
        <w:t xml:space="preserve">35,2 </w:t>
      </w:r>
      <w:r>
        <w:rPr>
          <w:highlight w:val="none"/>
          <w:lang w:val="pl"/>
        </w:rPr>
        <w:t xml:space="preserve">% ogólnej powierzchni gminy, z czego na grunty leśne stanowiąca własność Lasów Państwowych przypada </w:t>
      </w:r>
      <w:r>
        <w:rPr>
          <w:highlight w:val="none"/>
          <w:lang w:val="pl-PL"/>
        </w:rPr>
        <w:t>2339</w:t>
      </w:r>
      <w:r>
        <w:rPr>
          <w:highlight w:val="none"/>
          <w:lang w:val="pl"/>
        </w:rPr>
        <w:t xml:space="preserve"> ha. Powierzchnia gruntów pod drogami wynosi</w:t>
      </w:r>
      <w:r>
        <w:rPr>
          <w:highlight w:val="none"/>
          <w:lang w:val="pl-PL"/>
        </w:rPr>
        <w:t xml:space="preserve"> 226</w:t>
      </w:r>
      <w:r>
        <w:rPr>
          <w:highlight w:val="none"/>
          <w:lang w:val="pl"/>
        </w:rPr>
        <w:t xml:space="preserve"> ha. Powierzchnia gruntów komunalnych wg prawnych form użytkowania i tworząca gminny zasób nieruchomości wynosiła w 201</w:t>
      </w:r>
      <w:r>
        <w:rPr>
          <w:highlight w:val="none"/>
          <w:lang w:val="pl-PL"/>
        </w:rPr>
        <w:t>6</w:t>
      </w:r>
      <w:r>
        <w:rPr>
          <w:highlight w:val="none"/>
          <w:lang w:val="pl"/>
        </w:rPr>
        <w:t xml:space="preserve"> roku </w:t>
      </w:r>
      <w:r>
        <w:rPr>
          <w:highlight w:val="none"/>
          <w:lang w:val="pl-PL"/>
        </w:rPr>
        <w:t xml:space="preserve">228,96 </w:t>
      </w:r>
      <w:r>
        <w:rPr>
          <w:highlight w:val="none"/>
          <w:lang w:val="pl"/>
        </w:rPr>
        <w:t xml:space="preserve">ha, z czego przekazanych w użytkowania wieczystym było </w:t>
      </w:r>
      <w:r>
        <w:rPr>
          <w:highlight w:val="none"/>
          <w:lang w:val="pl-PL"/>
        </w:rPr>
        <w:t xml:space="preserve">8,34 </w:t>
      </w:r>
      <w:r>
        <w:rPr>
          <w:highlight w:val="none"/>
          <w:lang w:val="pl"/>
        </w:rPr>
        <w:t>ha.</w:t>
      </w:r>
    </w:p>
    <w:p>
      <w:pPr>
        <w:pStyle w:val="46"/>
        <w:shd w:val="clear"/>
        <w:rPr>
          <w:rFonts w:hint="default"/>
          <w:highlight w:val="none"/>
          <w:lang w:val="pl-PL"/>
        </w:rPr>
      </w:pPr>
    </w:p>
    <w:p>
      <w:pPr>
        <w:pStyle w:val="46"/>
        <w:shd w:val="clear"/>
        <w:rPr>
          <w:rFonts w:hint="default"/>
          <w:b/>
          <w:bCs/>
          <w:highlight w:val="none"/>
          <w:lang w:val="pl-PL"/>
        </w:rPr>
      </w:pPr>
      <w:r>
        <w:rPr>
          <w:rFonts w:hint="default"/>
          <w:b/>
          <w:bCs/>
          <w:highlight w:val="none"/>
          <w:lang w:val="pl-PL"/>
        </w:rPr>
        <w:t>13. Występowanie obiektów i terenów chronionych na podstawie przepisów odrębnych.</w:t>
      </w:r>
    </w:p>
    <w:p>
      <w:pPr>
        <w:pStyle w:val="46"/>
        <w:shd w:val="clear"/>
        <w:rPr>
          <w:rFonts w:hint="default"/>
          <w:b/>
          <w:bCs/>
          <w:highlight w:val="none"/>
          <w:lang w:val="pl-PL"/>
        </w:rPr>
      </w:pPr>
      <w:r>
        <w:rPr>
          <w:rFonts w:hint="default"/>
          <w:b/>
          <w:bCs/>
          <w:highlight w:val="none"/>
          <w:lang w:val="pl-PL"/>
        </w:rPr>
        <w:t>13.1. Występowanie obszarów naturalnych zagrożeń geologicznych.</w:t>
      </w:r>
    </w:p>
    <w:p>
      <w:pPr>
        <w:pStyle w:val="46"/>
        <w:shd w:val="clear"/>
        <w:rPr>
          <w:rFonts w:hint="default"/>
          <w:highlight w:val="none"/>
          <w:lang w:val="pl-PL"/>
        </w:rPr>
      </w:pPr>
      <w:r>
        <w:rPr>
          <w:rFonts w:hint="default"/>
          <w:highlight w:val="none"/>
          <w:lang w:val="pl-PL"/>
        </w:rPr>
        <w:t>Na   terenie   gminy   Białobrzegi   nie   występują   obszary   naturalnych   zagrożeń   geologicznych. Państwowy Instytut Geologiczny opracowuje mapę osuwisk i terenów zagrożonych ruchami masowymi. Udokumentowanie obecności lub braku osuwisk wymaga przeprowadzenia prac terenowych.</w:t>
      </w:r>
    </w:p>
    <w:p>
      <w:pPr>
        <w:pStyle w:val="46"/>
        <w:shd w:val="clear"/>
        <w:rPr>
          <w:rFonts w:hint="default"/>
          <w:highlight w:val="none"/>
          <w:lang w:val="pl-PL"/>
        </w:rPr>
      </w:pPr>
    </w:p>
    <w:p>
      <w:pPr>
        <w:pStyle w:val="46"/>
        <w:shd w:val="clear"/>
        <w:rPr>
          <w:rFonts w:hint="default"/>
          <w:b/>
          <w:bCs/>
          <w:highlight w:val="none"/>
          <w:lang w:val="pl-PL"/>
        </w:rPr>
      </w:pPr>
      <w:r>
        <w:rPr>
          <w:rFonts w:hint="default"/>
          <w:b/>
          <w:bCs/>
          <w:highlight w:val="none"/>
          <w:lang w:val="pl-PL"/>
        </w:rPr>
        <w:t>13.2. Występowania udokumentowanych złóż kopalin oraz zasobów wód podziemnych oraz   udokumentowanych   kompleksów   podziemnego   składowania   dwutlenku węgla.</w:t>
      </w:r>
    </w:p>
    <w:p>
      <w:pPr>
        <w:pStyle w:val="2"/>
        <w:numPr>
          <w:numId w:val="0"/>
        </w:numPr>
        <w:shd w:val="clear"/>
        <w:jc w:val="both"/>
        <w:rPr>
          <w:rFonts w:hint="default"/>
          <w:highlight w:val="none"/>
          <w:lang w:val="pl-PL"/>
        </w:rPr>
      </w:pPr>
      <w:r>
        <w:rPr>
          <w:rFonts w:hint="default" w:ascii="Times New Roman" w:hAnsi="Times New Roman" w:cs="Times New Roman"/>
          <w:sz w:val="22"/>
          <w:szCs w:val="22"/>
          <w:highlight w:val="none"/>
        </w:rPr>
        <w:t xml:space="preserve">Na terenie gminy Białobrzegi znajduje się jedno udokumentowane złoże kopalin bez koncesji na wydobycie kopalin, posiadające dokumentację geologiczną. Jest to złoże piasków „Jasionna 3” KN11883, położone częściowo na dz. ewid. nr 1205, 1206, 1209 w sołectwie Jasionna. Obecnie jest prowadzona procedura uzyskania koncesji na odkrywkową eksploatację złoża. Po uzyskaniu koncesji obszar ten </w:t>
      </w:r>
      <w:r>
        <w:rPr>
          <w:rFonts w:hint="default" w:cs="Times New Roman"/>
          <w:sz w:val="22"/>
          <w:szCs w:val="22"/>
          <w:highlight w:val="none"/>
          <w:lang w:val="pl-PL"/>
        </w:rPr>
        <w:t xml:space="preserve">zostanie </w:t>
      </w:r>
      <w:r>
        <w:rPr>
          <w:rFonts w:hint="default" w:ascii="Times New Roman" w:hAnsi="Times New Roman" w:cs="Times New Roman"/>
          <w:sz w:val="22"/>
          <w:szCs w:val="22"/>
          <w:highlight w:val="none"/>
        </w:rPr>
        <w:t>przeznacz</w:t>
      </w:r>
      <w:r>
        <w:rPr>
          <w:rFonts w:hint="default" w:cs="Times New Roman"/>
          <w:sz w:val="22"/>
          <w:szCs w:val="22"/>
          <w:highlight w:val="none"/>
          <w:lang w:val="pl-PL"/>
        </w:rPr>
        <w:t>ony</w:t>
      </w:r>
      <w:r>
        <w:rPr>
          <w:rFonts w:hint="default" w:ascii="Times New Roman" w:hAnsi="Times New Roman" w:cs="Times New Roman"/>
          <w:sz w:val="22"/>
          <w:szCs w:val="22"/>
          <w:highlight w:val="none"/>
        </w:rPr>
        <w:t xml:space="preserve"> w Studium pod eksploatację surowców mineralnych zgodnie z uzyskaną koncesją.</w:t>
      </w:r>
      <w:r>
        <w:rPr>
          <w:rFonts w:hint="default" w:cs="Times New Roman"/>
          <w:sz w:val="22"/>
          <w:szCs w:val="22"/>
          <w:highlight w:val="none"/>
          <w:lang w:val="pl-PL"/>
        </w:rPr>
        <w:t xml:space="preserve"> </w:t>
      </w:r>
      <w:r>
        <w:rPr>
          <w:rFonts w:hint="default"/>
          <w:sz w:val="22"/>
          <w:szCs w:val="22"/>
          <w:highlight w:val="none"/>
          <w:lang w:val="pl-PL"/>
        </w:rPr>
        <w:t>Na   terenie   gminy   Białobrzegi   nie   występują   udokumentowane   zasoby   wód podziemnych oraz udokumentowane kompleksy podziemnego składowania dwutlenku węgla.</w:t>
      </w:r>
    </w:p>
    <w:p>
      <w:pPr>
        <w:pStyle w:val="46"/>
        <w:shd w:val="clear"/>
        <w:rPr>
          <w:rFonts w:hint="default"/>
          <w:highlight w:val="none"/>
          <w:lang w:val="pl-PL"/>
        </w:rPr>
      </w:pPr>
    </w:p>
    <w:p>
      <w:pPr>
        <w:pStyle w:val="46"/>
        <w:shd w:val="clear"/>
        <w:rPr>
          <w:rFonts w:hint="default"/>
          <w:b/>
          <w:bCs/>
          <w:highlight w:val="none"/>
          <w:lang w:val="pl-PL"/>
        </w:rPr>
      </w:pPr>
      <w:r>
        <w:rPr>
          <w:rFonts w:hint="default"/>
          <w:b/>
          <w:bCs/>
          <w:highlight w:val="none"/>
          <w:lang w:val="pl-PL"/>
        </w:rPr>
        <w:t>14. Występowanie   terenów   górniczych   wyznaczonych   na   podstawie   przepisów odrębnych.</w:t>
      </w:r>
    </w:p>
    <w:p>
      <w:pPr>
        <w:shd w:val="clear"/>
        <w:jc w:val="both"/>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 xml:space="preserve">Na terenie gminy </w:t>
      </w:r>
      <w:r>
        <w:rPr>
          <w:rFonts w:hint="default" w:cs="Times New Roman"/>
          <w:color w:val="auto"/>
          <w:sz w:val="22"/>
          <w:szCs w:val="22"/>
          <w:highlight w:val="none"/>
          <w:lang w:val="pl-PL"/>
        </w:rPr>
        <w:t xml:space="preserve">Białobrzegi </w:t>
      </w:r>
      <w:r>
        <w:rPr>
          <w:rFonts w:hint="default" w:ascii="Times New Roman" w:hAnsi="Times New Roman" w:cs="Times New Roman"/>
          <w:color w:val="auto"/>
          <w:sz w:val="22"/>
          <w:szCs w:val="22"/>
          <w:highlight w:val="none"/>
        </w:rPr>
        <w:t>istnieją trzy przestrzenie górnicze o aktualnym statusie: "Sucha 1" nr w rejestrze 10-7/7/511,  "</w:t>
      </w:r>
      <w:r>
        <w:rPr>
          <w:rFonts w:hint="default" w:cs="Times New Roman"/>
          <w:color w:val="auto"/>
          <w:sz w:val="22"/>
          <w:szCs w:val="22"/>
          <w:highlight w:val="none"/>
          <w:lang w:val="pl-PL"/>
        </w:rPr>
        <w:t>Jasionna</w:t>
      </w:r>
      <w:r>
        <w:rPr>
          <w:rFonts w:hint="default" w:ascii="Times New Roman" w:hAnsi="Times New Roman" w:cs="Times New Roman"/>
          <w:color w:val="auto"/>
          <w:sz w:val="22"/>
          <w:szCs w:val="22"/>
          <w:highlight w:val="none"/>
        </w:rPr>
        <w:t xml:space="preserve"> 1Na" nr w rejestrze 10-7/7/476/a oraz "</w:t>
      </w:r>
      <w:r>
        <w:rPr>
          <w:rFonts w:hint="default" w:cs="Times New Roman"/>
          <w:color w:val="auto"/>
          <w:sz w:val="22"/>
          <w:szCs w:val="22"/>
          <w:highlight w:val="none"/>
          <w:lang w:val="pl-PL"/>
        </w:rPr>
        <w:t>Jasionna</w:t>
      </w:r>
      <w:r>
        <w:rPr>
          <w:rFonts w:hint="default" w:ascii="Times New Roman" w:hAnsi="Times New Roman" w:cs="Times New Roman"/>
          <w:color w:val="auto"/>
          <w:sz w:val="22"/>
          <w:szCs w:val="22"/>
          <w:highlight w:val="none"/>
        </w:rPr>
        <w:t xml:space="preserve"> 1Sb" nr w rejestrze 10-7/7/476/e. </w:t>
      </w:r>
    </w:p>
    <w:p>
      <w:pPr>
        <w:shd w:val="clear"/>
        <w:jc w:val="both"/>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 xml:space="preserve">Dla w/w przestrzeni górniczych został ustanowiony obszar i teren górniczy. Stanowią one </w:t>
      </w:r>
      <w:r>
        <w:rPr>
          <w:rFonts w:hint="default" w:ascii="Times New Roman" w:hAnsi="Times New Roman" w:eastAsia="Times New Roman" w:cs="Times New Roman"/>
          <w:color w:val="auto"/>
          <w:sz w:val="22"/>
          <w:szCs w:val="22"/>
          <w:highlight w:val="none"/>
          <w:lang w:eastAsia="pl-PL" w:bidi="ar-SA"/>
        </w:rPr>
        <w:t>potencjalne obszary naturalnych zagrożeń geologicznych. Do zagrożeń naturalnych będą należeć w tym wypadku głównie zagrożenia osuwiskowe i zagrożenia wodne związane z budową geologiczną tj. występowaniem warstw trudnourabialnych, dużą zmiennością zalegania urabianych warstw oraz w przypadku zagrożeń wodnych gdy eksploatacja prowadzona jest w nowoudostępnionych poziomach poniżej zwierciadła wody gruntowej.</w:t>
      </w:r>
    </w:p>
    <w:p>
      <w:pPr>
        <w:shd w:val="clear"/>
        <w:jc w:val="both"/>
        <w:rPr>
          <w:rFonts w:hint="default" w:ascii="Times New Roman" w:hAnsi="Times New Roman" w:cs="Times New Roman"/>
          <w:color w:val="auto"/>
          <w:sz w:val="22"/>
          <w:szCs w:val="22"/>
          <w:highlight w:val="none"/>
        </w:rPr>
      </w:pPr>
    </w:p>
    <w:p>
      <w:pPr>
        <w:shd w:val="clear"/>
        <w:jc w:val="both"/>
        <w:rPr>
          <w:rFonts w:hint="default" w:ascii="Times New Roman" w:hAnsi="Times New Roman" w:eastAsia="Times New Roman" w:cs="Times New Roman"/>
          <w:color w:val="auto"/>
          <w:sz w:val="22"/>
          <w:szCs w:val="22"/>
          <w:highlight w:val="none"/>
          <w:lang w:val="en-US" w:eastAsia="pl-PL" w:bidi="ar-SA"/>
        </w:rPr>
      </w:pPr>
      <w:r>
        <w:rPr>
          <w:rFonts w:hint="default" w:ascii="Times New Roman" w:hAnsi="Times New Roman" w:eastAsia="Times New Roman" w:cs="Times New Roman"/>
          <w:color w:val="auto"/>
          <w:sz w:val="22"/>
          <w:szCs w:val="22"/>
          <w:highlight w:val="none"/>
          <w:lang w:eastAsia="pl-PL" w:bidi="ar-SA"/>
        </w:rPr>
        <w:t>Dla terenów górniczych na etapie poprzedzającym eksploatację należy</w:t>
      </w:r>
      <w:r>
        <w:rPr>
          <w:rFonts w:hint="default" w:ascii="Times New Roman" w:hAnsi="Times New Roman" w:eastAsia="Times New Roman" w:cs="Times New Roman"/>
          <w:color w:val="auto"/>
          <w:sz w:val="22"/>
          <w:szCs w:val="22"/>
          <w:highlight w:val="none"/>
          <w:lang w:val="en-US" w:eastAsia="pl-PL" w:bidi="ar-SA"/>
        </w:rPr>
        <w:t xml:space="preserve"> określić:</w:t>
      </w:r>
    </w:p>
    <w:p>
      <w:pPr>
        <w:shd w:val="clear"/>
        <w:jc w:val="both"/>
        <w:rPr>
          <w:rFonts w:hint="default" w:ascii="Times New Roman" w:hAnsi="Times New Roman" w:eastAsia="Times New Roman" w:cs="Times New Roman"/>
          <w:i/>
          <w:iCs/>
          <w:color w:val="auto"/>
          <w:sz w:val="22"/>
          <w:szCs w:val="22"/>
          <w:highlight w:val="none"/>
          <w:lang w:val="en-US" w:eastAsia="pl-PL" w:bidi="ar-SA"/>
        </w:rPr>
      </w:pP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wymagania dotyczące ochrony środowiska</w:t>
      </w:r>
      <w:r>
        <w:rPr>
          <w:rFonts w:hint="default" w:ascii="Times New Roman" w:hAnsi="Times New Roman" w:eastAsia="Times New Roman" w:cs="Times New Roman"/>
          <w:i/>
          <w:iCs/>
          <w:color w:val="auto"/>
          <w:sz w:val="22"/>
          <w:szCs w:val="22"/>
          <w:highlight w:val="none"/>
          <w:lang w:val="en-US" w:eastAsia="pl-PL" w:bidi="ar-SA"/>
        </w:rPr>
        <w:t>,</w:t>
      </w:r>
    </w:p>
    <w:p>
      <w:pPr>
        <w:shd w:val="clear"/>
        <w:jc w:val="both"/>
        <w:rPr>
          <w:rFonts w:hint="default" w:ascii="Times New Roman" w:hAnsi="Times New Roman" w:eastAsia="Times New Roman" w:cs="Times New Roman"/>
          <w:i/>
          <w:iCs/>
          <w:color w:val="auto"/>
          <w:sz w:val="22"/>
          <w:szCs w:val="22"/>
          <w:highlight w:val="none"/>
          <w:lang w:eastAsia="pl-PL" w:bidi="ar-SA"/>
        </w:rPr>
      </w:pP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 xml:space="preserve">uwarunkowania zagospodarowania terenów górniczych oraz </w:t>
      </w:r>
      <w:r>
        <w:rPr>
          <w:rFonts w:hint="default" w:ascii="Times New Roman" w:hAnsi="Times New Roman" w:eastAsia="Times New Roman" w:cs="Times New Roman"/>
          <w:i/>
          <w:iCs/>
          <w:color w:val="auto"/>
          <w:sz w:val="22"/>
          <w:szCs w:val="22"/>
          <w:highlight w:val="none"/>
          <w:lang w:val="en-US" w:eastAsia="pl-PL" w:bidi="ar-SA"/>
        </w:rPr>
        <w:t>o</w:t>
      </w:r>
      <w:r>
        <w:rPr>
          <w:rFonts w:hint="default" w:ascii="Times New Roman" w:hAnsi="Times New Roman" w:eastAsia="Times New Roman" w:cs="Times New Roman"/>
          <w:i/>
          <w:iCs/>
          <w:color w:val="auto"/>
          <w:sz w:val="22"/>
          <w:szCs w:val="22"/>
          <w:highlight w:val="none"/>
          <w:lang w:eastAsia="pl-PL" w:bidi="ar-SA"/>
        </w:rPr>
        <w:t>graniczenia w ich użytkowaniu</w:t>
      </w: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w tym: ochrony złoża i obiektów budowlanych (optymalna gospodarka złożem)</w:t>
      </w:r>
      <w:r>
        <w:rPr>
          <w:rFonts w:hint="default" w:ascii="Times New Roman" w:hAnsi="Times New Roman" w:eastAsia="Times New Roman" w:cs="Times New Roman"/>
          <w:i/>
          <w:iCs/>
          <w:color w:val="auto"/>
          <w:sz w:val="22"/>
          <w:szCs w:val="22"/>
          <w:highlight w:val="none"/>
          <w:lang w:val="en-US" w:eastAsia="pl-PL" w:bidi="ar-SA"/>
        </w:rPr>
        <w:t>,</w:t>
      </w:r>
    </w:p>
    <w:p>
      <w:pPr>
        <w:keepNext w:val="0"/>
        <w:keepLines w:val="0"/>
        <w:pageBreakBefore w:val="0"/>
        <w:widowControl/>
        <w:shd w:val="clear"/>
        <w:suppressAutoHyphens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Times New Roman" w:cs="Times New Roman"/>
          <w:i/>
          <w:iCs/>
          <w:color w:val="auto"/>
          <w:sz w:val="22"/>
          <w:szCs w:val="22"/>
          <w:highlight w:val="none"/>
          <w:lang w:eastAsia="pl-PL" w:bidi="ar-SA"/>
        </w:rPr>
      </w:pP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warunki zachowania bezpieczeństwa powszechnego oraz filary ochronne dla obiektów wymagających ich ustanowienia,</w:t>
      </w:r>
    </w:p>
    <w:p>
      <w:pPr>
        <w:keepNext w:val="0"/>
        <w:keepLines w:val="0"/>
        <w:pageBreakBefore w:val="0"/>
        <w:widowControl/>
        <w:shd w:val="clear"/>
        <w:suppressAutoHyphens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Times New Roman" w:cs="Times New Roman"/>
          <w:i/>
          <w:iCs/>
          <w:color w:val="auto"/>
          <w:sz w:val="22"/>
          <w:szCs w:val="22"/>
          <w:highlight w:val="none"/>
          <w:lang w:val="en-US" w:eastAsia="pl-PL" w:bidi="ar-SA"/>
        </w:rPr>
      </w:pP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warunki rekultywacji terenu po zakończonej ek</w:t>
      </w:r>
      <w:r>
        <w:rPr>
          <w:rFonts w:hint="default" w:ascii="Times New Roman" w:hAnsi="Times New Roman" w:eastAsia="Times New Roman" w:cs="Times New Roman"/>
          <w:i/>
          <w:iCs/>
          <w:color w:val="auto"/>
          <w:sz w:val="22"/>
          <w:szCs w:val="22"/>
          <w:highlight w:val="none"/>
          <w:lang w:val="en-US" w:eastAsia="pl-PL" w:bidi="ar-SA"/>
        </w:rPr>
        <w:t>s</w:t>
      </w:r>
      <w:r>
        <w:rPr>
          <w:rFonts w:hint="default" w:ascii="Times New Roman" w:hAnsi="Times New Roman" w:eastAsia="Times New Roman" w:cs="Times New Roman"/>
          <w:i/>
          <w:iCs/>
          <w:color w:val="auto"/>
          <w:sz w:val="22"/>
          <w:szCs w:val="22"/>
          <w:highlight w:val="none"/>
          <w:lang w:eastAsia="pl-PL" w:bidi="ar-SA"/>
        </w:rPr>
        <w:t>ploatacji kruszyw w oparciu o ustalony kierunek: rolny, leśny, rolny ze zbiornikiem wodnym</w:t>
      </w:r>
      <w:r>
        <w:rPr>
          <w:rFonts w:hint="default" w:ascii="Times New Roman" w:hAnsi="Times New Roman" w:eastAsia="Times New Roman" w:cs="Times New Roman"/>
          <w:i/>
          <w:iCs/>
          <w:color w:val="auto"/>
          <w:sz w:val="22"/>
          <w:szCs w:val="22"/>
          <w:highlight w:val="none"/>
          <w:lang w:val="en-US" w:eastAsia="pl-PL" w:bidi="ar-SA"/>
        </w:rPr>
        <w:t xml:space="preserve"> </w:t>
      </w:r>
      <w:r>
        <w:rPr>
          <w:rFonts w:hint="default" w:ascii="Times New Roman" w:hAnsi="Times New Roman" w:eastAsia="Times New Roman" w:cs="Times New Roman"/>
          <w:i/>
          <w:iCs/>
          <w:color w:val="auto"/>
          <w:sz w:val="22"/>
          <w:szCs w:val="22"/>
          <w:highlight w:val="none"/>
          <w:lang w:eastAsia="pl-PL" w:bidi="ar-SA"/>
        </w:rPr>
        <w:t>lub leśny ze zbiornikiem wodnym,</w:t>
      </w:r>
    </w:p>
    <w:p>
      <w:pPr>
        <w:keepNext w:val="0"/>
        <w:keepLines w:val="0"/>
        <w:pageBreakBefore w:val="0"/>
        <w:widowControl/>
        <w:shd w:val="clear"/>
        <w:suppressAutoHyphens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Times New Roman" w:cs="Times New Roman"/>
          <w:color w:val="auto"/>
          <w:sz w:val="22"/>
          <w:szCs w:val="22"/>
          <w:highlight w:val="none"/>
          <w:lang w:val="en-US" w:eastAsia="pl-PL" w:bidi="ar-SA"/>
        </w:rPr>
      </w:pPr>
      <w:r>
        <w:rPr>
          <w:rFonts w:hint="default" w:ascii="Times New Roman" w:hAnsi="Times New Roman" w:eastAsia="Times New Roman" w:cs="Times New Roman"/>
          <w:color w:val="auto"/>
          <w:sz w:val="22"/>
          <w:szCs w:val="22"/>
          <w:highlight w:val="none"/>
          <w:lang w:val="en-US" w:eastAsia="pl-PL" w:bidi="ar-SA"/>
        </w:rPr>
        <w:t>zgodnie z wymogami przepisów odrębnych.</w:t>
      </w:r>
    </w:p>
    <w:p>
      <w:pPr>
        <w:pStyle w:val="46"/>
        <w:numPr>
          <w:ilvl w:val="0"/>
          <w:numId w:val="19"/>
        </w:numPr>
        <w:shd w:val="clear"/>
        <w:rPr>
          <w:rFonts w:hint="default"/>
          <w:b/>
          <w:bCs/>
          <w:highlight w:val="none"/>
          <w:lang w:val="pl-PL"/>
        </w:rPr>
      </w:pPr>
      <w:r>
        <w:rPr>
          <w:rFonts w:hint="default"/>
          <w:b/>
          <w:bCs/>
          <w:highlight w:val="none"/>
          <w:lang w:val="pl-PL"/>
        </w:rPr>
        <w:t>Stan systemów infrastruktury technicznej</w:t>
      </w:r>
    </w:p>
    <w:p>
      <w:pPr>
        <w:pStyle w:val="46"/>
        <w:numPr>
          <w:ilvl w:val="0"/>
          <w:numId w:val="0"/>
        </w:numPr>
        <w:shd w:val="clear"/>
        <w:rPr>
          <w:rFonts w:hint="default"/>
          <w:b/>
          <w:bCs/>
          <w:highlight w:val="none"/>
          <w:lang w:val="pl-PL"/>
        </w:rPr>
      </w:pPr>
      <w:r>
        <w:rPr>
          <w:rFonts w:hint="default"/>
          <w:b/>
          <w:bCs/>
          <w:highlight w:val="none"/>
          <w:lang w:val="pl-PL"/>
        </w:rPr>
        <w:t xml:space="preserve">15.1 Transport </w:t>
      </w:r>
    </w:p>
    <w:p>
      <w:pPr>
        <w:pStyle w:val="46"/>
        <w:numPr>
          <w:ilvl w:val="0"/>
          <w:numId w:val="0"/>
        </w:numPr>
        <w:shd w:val="clear"/>
        <w:rPr>
          <w:rFonts w:cs="Times New Roman"/>
          <w:strike/>
          <w:dstrike w:val="0"/>
          <w:highlight w:val="none"/>
        </w:rPr>
      </w:pPr>
      <w:r>
        <w:rPr>
          <w:rFonts w:hint="default"/>
          <w:b/>
          <w:bCs/>
          <w:highlight w:val="none"/>
          <w:lang w:val="pl-PL"/>
        </w:rPr>
        <w:t>15.1.1 Komunikacja samochodowa</w:t>
      </w:r>
    </w:p>
    <w:p>
      <w:pPr>
        <w:shd w:val="clear"/>
        <w:jc w:val="both"/>
        <w:rPr>
          <w:sz w:val="22"/>
          <w:szCs w:val="22"/>
          <w:highlight w:val="none"/>
        </w:rPr>
      </w:pPr>
      <w:r>
        <w:rPr>
          <w:sz w:val="22"/>
          <w:szCs w:val="22"/>
          <w:highlight w:val="none"/>
        </w:rPr>
        <w:t xml:space="preserve">Miasto Białobrzegi </w:t>
      </w:r>
      <w:r>
        <w:rPr>
          <w:sz w:val="22"/>
          <w:szCs w:val="22"/>
          <w:highlight w:val="none"/>
          <w:lang w:val="pl-PL"/>
        </w:rPr>
        <w:t>jako</w:t>
      </w:r>
      <w:r>
        <w:rPr>
          <w:sz w:val="22"/>
          <w:szCs w:val="22"/>
          <w:highlight w:val="none"/>
        </w:rPr>
        <w:t xml:space="preserve"> regionalny ośrodek rozwoju, położony </w:t>
      </w:r>
      <w:r>
        <w:rPr>
          <w:sz w:val="22"/>
          <w:szCs w:val="22"/>
          <w:highlight w:val="none"/>
          <w:lang w:val="pl-PL"/>
        </w:rPr>
        <w:t xml:space="preserve">jest </w:t>
      </w:r>
      <w:r>
        <w:rPr>
          <w:sz w:val="22"/>
          <w:szCs w:val="22"/>
          <w:highlight w:val="none"/>
        </w:rPr>
        <w:t>przy drodze krajowej ekspresowej nr 7 jest węzłem drogowym, w którym zbiegają się nie tylko droga krajowa</w:t>
      </w:r>
      <w:r>
        <w:rPr>
          <w:sz w:val="22"/>
          <w:szCs w:val="22"/>
          <w:highlight w:val="none"/>
          <w:lang w:val="pl-PL"/>
        </w:rPr>
        <w:t xml:space="preserve"> (</w:t>
      </w:r>
      <w:r>
        <w:rPr>
          <w:sz w:val="22"/>
          <w:szCs w:val="22"/>
          <w:highlight w:val="none"/>
        </w:rPr>
        <w:t>nr 7 i droga krajowa nr 48</w:t>
      </w:r>
      <w:r>
        <w:rPr>
          <w:sz w:val="22"/>
          <w:szCs w:val="22"/>
          <w:highlight w:val="none"/>
          <w:lang w:val="pl-PL"/>
        </w:rPr>
        <w:t>)</w:t>
      </w:r>
      <w:r>
        <w:rPr>
          <w:sz w:val="22"/>
          <w:szCs w:val="22"/>
          <w:highlight w:val="none"/>
        </w:rPr>
        <w:t>, ale również niektóre drogi powiatowe (nr 1116W, 1121W i 1126W).</w:t>
      </w:r>
      <w:r>
        <w:rPr>
          <w:sz w:val="22"/>
          <w:szCs w:val="22"/>
          <w:highlight w:val="none"/>
          <w:lang w:val="pl-PL"/>
        </w:rPr>
        <w:t xml:space="preserve"> </w:t>
      </w:r>
      <w:r>
        <w:rPr>
          <w:sz w:val="22"/>
          <w:szCs w:val="22"/>
          <w:highlight w:val="none"/>
        </w:rPr>
        <w:t>Przebieg podstawowych ciągów ulicznych i ich znaczenie w obrębie miasta są konsekwencją istniejących powiązań układu komunikacyjnego z systemem dróg zamiejskich.</w:t>
      </w:r>
    </w:p>
    <w:p>
      <w:pPr>
        <w:shd w:val="clear"/>
        <w:jc w:val="both"/>
        <w:rPr>
          <w:sz w:val="22"/>
          <w:szCs w:val="22"/>
          <w:highlight w:val="none"/>
        </w:rPr>
      </w:pPr>
      <w:r>
        <w:rPr>
          <w:sz w:val="22"/>
          <w:szCs w:val="22"/>
          <w:highlight w:val="none"/>
        </w:rPr>
        <w:t>Droga ekspresowa nr 7 stanowi bezpośrednie połączenie miasta i gminy Białobrzegi z ośrodkiem wojewódzkim, a także z innymi ośrodkami gminnymi i wojewódzkimi, położonymi wzdłuż tej trasy na kierunku północ - południe.</w:t>
      </w:r>
      <w:r>
        <w:rPr>
          <w:sz w:val="22"/>
          <w:szCs w:val="22"/>
          <w:highlight w:val="none"/>
          <w:lang w:val="pl-PL"/>
        </w:rPr>
        <w:t xml:space="preserve"> </w:t>
      </w:r>
      <w:r>
        <w:rPr>
          <w:sz w:val="22"/>
          <w:szCs w:val="22"/>
          <w:highlight w:val="none"/>
        </w:rPr>
        <w:t>Stale rosnąca liczba pojazdów (trasa ta prowadzi zarówno ruch krajowy jak i międzynarodowy) i nieodpowiednie dla tej trasy parametry techniczne, powodują zwiększenie</w:t>
      </w:r>
      <w:r>
        <w:rPr>
          <w:sz w:val="22"/>
          <w:szCs w:val="22"/>
          <w:highlight w:val="none"/>
          <w:lang w:val="pl-PL"/>
        </w:rPr>
        <w:t xml:space="preserve"> </w:t>
      </w:r>
      <w:r>
        <w:rPr>
          <w:sz w:val="22"/>
          <w:szCs w:val="22"/>
          <w:highlight w:val="none"/>
        </w:rPr>
        <w:t>natężenia ruchu, a także są przyczyną pogorszenia komfortu i bezpieczeństwa jazdy.</w:t>
      </w:r>
    </w:p>
    <w:p>
      <w:pPr>
        <w:shd w:val="clear"/>
        <w:jc w:val="both"/>
        <w:rPr>
          <w:sz w:val="22"/>
          <w:szCs w:val="22"/>
          <w:highlight w:val="none"/>
        </w:rPr>
      </w:pPr>
      <w:r>
        <w:rPr>
          <w:sz w:val="22"/>
          <w:szCs w:val="22"/>
          <w:highlight w:val="none"/>
        </w:rPr>
        <w:t>Droga  krajowa nr</w:t>
      </w:r>
      <w:r>
        <w:rPr>
          <w:sz w:val="22"/>
          <w:szCs w:val="22"/>
          <w:highlight w:val="none"/>
          <w:lang w:val="pl-PL"/>
        </w:rPr>
        <w:t xml:space="preserve"> </w:t>
      </w:r>
      <w:r>
        <w:rPr>
          <w:sz w:val="22"/>
          <w:szCs w:val="22"/>
          <w:highlight w:val="none"/>
        </w:rPr>
        <w:t>48 zapewnia połączenia z rejonami województwa położonymi na wschód i zachód od gminy Białobrzegi.</w:t>
      </w:r>
    </w:p>
    <w:p>
      <w:pPr>
        <w:shd w:val="clear"/>
        <w:jc w:val="both"/>
        <w:rPr>
          <w:sz w:val="22"/>
          <w:szCs w:val="22"/>
          <w:highlight w:val="none"/>
        </w:rPr>
      </w:pPr>
    </w:p>
    <w:p>
      <w:pPr>
        <w:shd w:val="clear"/>
        <w:jc w:val="both"/>
        <w:rPr>
          <w:sz w:val="22"/>
          <w:szCs w:val="22"/>
          <w:highlight w:val="none"/>
        </w:rPr>
      </w:pPr>
      <w:r>
        <w:rPr>
          <w:sz w:val="22"/>
          <w:szCs w:val="22"/>
          <w:highlight w:val="none"/>
        </w:rPr>
        <w:t>Uzupełnieniem sieci dróg krajowych są drogi wojewódzkie i gminne, do których zaliczono:</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drogę wojewódzką powiatową nr 34 204 1116W Białobrzegi - Radzanów;</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drogę wojewódzką powiatową nr 34 206 1118W Smardzew - Siekluki, o nawierzchni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 xml:space="preserve">drogę wojewódzką  powiatową nr 34 209 1121W Białobrzegi - Sucha Szlachecka - Branica, o </w:t>
      </w:r>
      <w:r>
        <w:rPr>
          <w:sz w:val="22"/>
          <w:szCs w:val="22"/>
          <w:highlight w:val="none"/>
          <w:lang w:val="pl-PL"/>
        </w:rPr>
        <w:tab/>
      </w:r>
      <w:r>
        <w:rPr>
          <w:sz w:val="22"/>
          <w:szCs w:val="22"/>
          <w:highlight w:val="none"/>
        </w:rPr>
        <w:t>nawierzchni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drogę  powiatową  nr 1122W Kamień - Sucha Szlachecka, o nawierzchni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powiatową nr 1123W  Stawiszyn - Chruściechów, o nawierzchni utwardzonej;</w:t>
      </w:r>
    </w:p>
    <w:p>
      <w:pPr>
        <w:shd w:val="clear"/>
        <w:tabs>
          <w:tab w:val="left" w:pos="400"/>
        </w:tabs>
        <w:jc w:val="both"/>
        <w:rPr>
          <w:sz w:val="22"/>
          <w:szCs w:val="22"/>
          <w:highlight w:val="none"/>
        </w:rPr>
      </w:pPr>
      <w:r>
        <w:rPr>
          <w:sz w:val="22"/>
          <w:szCs w:val="22"/>
          <w:highlight w:val="none"/>
        </w:rPr>
        <w:t>-</w:t>
      </w:r>
      <w:r>
        <w:rPr>
          <w:sz w:val="22"/>
          <w:szCs w:val="22"/>
          <w:highlight w:val="none"/>
        </w:rPr>
        <w:tab/>
      </w:r>
      <w:r>
        <w:rPr>
          <w:sz w:val="22"/>
          <w:szCs w:val="22"/>
          <w:highlight w:val="none"/>
        </w:rPr>
        <w:t>drogę  powiatową  nr 1124W Turno - Brzeźce, o nawierzchni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powiatową nr1125W Szczyty - Brzeźce, o nawierzchni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powiatową nr 1126W Białobrzegi - Bobrek, o nawierzchni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powiatową nr 1127W Stromiec - Siekluki, o nawierzchni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 xml:space="preserve">drogę gminną nr 110101W Budy Brankowskie - granica gminy /Pokrzywna/, o nawierzchni </w:t>
      </w:r>
      <w:r>
        <w:rPr>
          <w:sz w:val="22"/>
          <w:szCs w:val="22"/>
          <w:highlight w:val="none"/>
          <w:lang w:val="pl-PL"/>
        </w:rPr>
        <w:tab/>
      </w:r>
      <w:r>
        <w:rPr>
          <w:sz w:val="22"/>
          <w:szCs w:val="22"/>
          <w:highlight w:val="none"/>
          <w:lang w:val="pl-PL"/>
        </w:rPr>
        <w:tab/>
      </w:r>
      <w:r>
        <w:rPr>
          <w:sz w:val="22"/>
          <w:szCs w:val="22"/>
          <w:highlight w:val="none"/>
        </w:rPr>
        <w:t>częściowo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 110102W Kolonia Brzeźce - granica gminy /Stara Wieś/,</w:t>
      </w:r>
      <w:r>
        <w:rPr>
          <w:sz w:val="22"/>
          <w:szCs w:val="22"/>
          <w:highlight w:val="none"/>
          <w:lang w:val="pl-PL"/>
        </w:rPr>
        <w:t xml:space="preserve"> </w:t>
      </w:r>
      <w:r>
        <w:rPr>
          <w:sz w:val="22"/>
          <w:szCs w:val="22"/>
          <w:highlight w:val="none"/>
        </w:rPr>
        <w:t>o</w:t>
      </w:r>
      <w:r>
        <w:rPr>
          <w:sz w:val="22"/>
          <w:szCs w:val="22"/>
          <w:highlight w:val="none"/>
          <w:lang w:val="pl-PL"/>
        </w:rPr>
        <w:t xml:space="preserve"> </w:t>
      </w:r>
      <w:r>
        <w:rPr>
          <w:sz w:val="22"/>
          <w:szCs w:val="22"/>
          <w:highlight w:val="none"/>
        </w:rPr>
        <w:t xml:space="preserve">nawierzchni </w:t>
      </w:r>
      <w:r>
        <w:rPr>
          <w:sz w:val="22"/>
          <w:szCs w:val="22"/>
          <w:highlight w:val="none"/>
          <w:lang w:val="pl-PL"/>
        </w:rPr>
        <w:tab/>
      </w:r>
      <w:r>
        <w:rPr>
          <w:sz w:val="22"/>
          <w:szCs w:val="22"/>
          <w:highlight w:val="none"/>
          <w:lang w:val="pl-PL"/>
        </w:rPr>
        <w:tab/>
      </w:r>
      <w:r>
        <w:rPr>
          <w:sz w:val="22"/>
          <w:szCs w:val="22"/>
          <w:highlight w:val="none"/>
        </w:rPr>
        <w:t>gruntowej;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 110103W Jasionna - Sucha, o nawierzchni częściowo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 xml:space="preserve">drogę gminną nr 110104W Kamień - Mikówka - Okrąglik - </w:t>
      </w:r>
      <w:r>
        <w:rPr>
          <w:sz w:val="22"/>
          <w:szCs w:val="22"/>
          <w:highlight w:val="none"/>
        </w:rPr>
        <w:tab/>
      </w:r>
      <w:r>
        <w:rPr>
          <w:sz w:val="22"/>
          <w:szCs w:val="22"/>
          <w:highlight w:val="none"/>
        </w:rPr>
        <w:t xml:space="preserve">Pohulanka, o nawierzchni </w:t>
      </w:r>
      <w:r>
        <w:rPr>
          <w:sz w:val="22"/>
          <w:szCs w:val="22"/>
          <w:highlight w:val="none"/>
        </w:rPr>
        <w:tab/>
      </w:r>
      <w:r>
        <w:rPr>
          <w:sz w:val="22"/>
          <w:szCs w:val="22"/>
          <w:highlight w:val="none"/>
          <w:lang w:val="pl-PL"/>
        </w:rPr>
        <w:tab/>
      </w:r>
      <w:r>
        <w:rPr>
          <w:sz w:val="22"/>
          <w:szCs w:val="22"/>
          <w:highlight w:val="none"/>
        </w:rPr>
        <w:t>częściowo utwardzonej ;</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 110105W Sucha Szlachecka - granica gminy /Jakubów/, o</w:t>
      </w:r>
      <w:r>
        <w:rPr>
          <w:sz w:val="22"/>
          <w:szCs w:val="22"/>
          <w:highlight w:val="none"/>
          <w:lang w:val="pl-PL"/>
        </w:rPr>
        <w:t xml:space="preserve"> </w:t>
      </w:r>
      <w:r>
        <w:rPr>
          <w:sz w:val="22"/>
          <w:szCs w:val="22"/>
          <w:highlight w:val="none"/>
        </w:rPr>
        <w:t xml:space="preserve">nawierzchni </w:t>
      </w:r>
      <w:r>
        <w:rPr>
          <w:sz w:val="22"/>
          <w:szCs w:val="22"/>
          <w:highlight w:val="none"/>
        </w:rPr>
        <w:tab/>
      </w:r>
      <w:r>
        <w:rPr>
          <w:sz w:val="22"/>
          <w:szCs w:val="22"/>
          <w:highlight w:val="none"/>
        </w:rPr>
        <w:t>gruntowej;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w:t>
      </w:r>
      <w:r>
        <w:rPr>
          <w:sz w:val="22"/>
          <w:szCs w:val="22"/>
          <w:highlight w:val="none"/>
          <w:lang w:val="pl-PL"/>
        </w:rPr>
        <w:t xml:space="preserve"> </w:t>
      </w:r>
      <w:r>
        <w:rPr>
          <w:sz w:val="22"/>
          <w:szCs w:val="22"/>
          <w:highlight w:val="none"/>
        </w:rPr>
        <w:t>110106W od drogi nr 7 do Suchej Szlacheckiej, o nawierzchni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 110107W przez wieś Sucha Szlachecka, o nawierzchni utwardzonej;</w:t>
      </w:r>
      <w:r>
        <w:rPr>
          <w:sz w:val="22"/>
          <w:szCs w:val="22"/>
          <w:highlight w:val="none"/>
        </w:rPr>
        <w:br w:type="textWrapping"/>
      </w:r>
      <w:r>
        <w:rPr>
          <w:sz w:val="22"/>
          <w:szCs w:val="22"/>
          <w:highlight w:val="none"/>
        </w:rPr>
        <w:t xml:space="preserve">- </w:t>
      </w:r>
      <w:r>
        <w:rPr>
          <w:sz w:val="22"/>
          <w:szCs w:val="22"/>
          <w:highlight w:val="none"/>
        </w:rPr>
        <w:tab/>
      </w:r>
      <w:r>
        <w:rPr>
          <w:sz w:val="22"/>
          <w:szCs w:val="22"/>
          <w:highlight w:val="none"/>
        </w:rPr>
        <w:t>drogę gminną nr 110108W Jasionna - granica gminy /Błeszno/,o nawierzchni gruntowej;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 110109W Jasionna - granica gminy /Witaszyn/,o nawierzchni gruntowej;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 xml:space="preserve">drogę gminną nr 110110W Sucha Szlachecka - Suski Młynek - Stawiszyn, o nawierzchni </w:t>
      </w:r>
      <w:r>
        <w:rPr>
          <w:sz w:val="22"/>
          <w:szCs w:val="22"/>
          <w:highlight w:val="none"/>
        </w:rPr>
        <w:tab/>
      </w:r>
      <w:r>
        <w:rPr>
          <w:sz w:val="22"/>
          <w:szCs w:val="22"/>
          <w:highlight w:val="none"/>
          <w:lang w:val="pl-PL"/>
        </w:rPr>
        <w:tab/>
      </w:r>
      <w:r>
        <w:rPr>
          <w:sz w:val="22"/>
          <w:szCs w:val="22"/>
          <w:highlight w:val="none"/>
        </w:rPr>
        <w:t>częściowo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 xml:space="preserve">drogę gminną nr 110111W Leopoldów – Brzeska Wola, o nawierzchni </w:t>
      </w:r>
      <w:r>
        <w:rPr>
          <w:sz w:val="22"/>
          <w:szCs w:val="22"/>
          <w:highlight w:val="none"/>
          <w:lang w:val="pl-PL"/>
        </w:rPr>
        <w:t>c</w:t>
      </w:r>
      <w:r>
        <w:rPr>
          <w:sz w:val="22"/>
          <w:szCs w:val="22"/>
          <w:highlight w:val="none"/>
        </w:rPr>
        <w:t>zęściowo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 110112W Szczyty - Leopoldów, o nawierzchni częściowo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 110113W Brzeźce Folwark Szczyty, o nawierzchni częściowo utwardzonej;</w:t>
      </w:r>
    </w:p>
    <w:p>
      <w:pPr>
        <w:shd w:val="clear"/>
        <w:tabs>
          <w:tab w:val="left" w:pos="400"/>
        </w:tabs>
        <w:jc w:val="both"/>
        <w:rPr>
          <w:sz w:val="22"/>
          <w:szCs w:val="22"/>
          <w:highlight w:val="none"/>
        </w:rPr>
      </w:pPr>
      <w:r>
        <w:rPr>
          <w:sz w:val="22"/>
          <w:szCs w:val="22"/>
          <w:highlight w:val="none"/>
        </w:rPr>
        <w:t>-</w:t>
      </w:r>
      <w:r>
        <w:rPr>
          <w:sz w:val="22"/>
          <w:szCs w:val="22"/>
          <w:highlight w:val="none"/>
        </w:rPr>
        <w:tab/>
      </w:r>
      <w:r>
        <w:rPr>
          <w:sz w:val="22"/>
          <w:szCs w:val="22"/>
          <w:highlight w:val="none"/>
        </w:rPr>
        <w:t>drogę gminną nr 110114W droga przez wieś Sucha Szlachecka, o nawierzchni utwardzonej;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 110115W Jasionna - Stawiszyn, o nawierzchni gruntowej;</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drogę gminną nr 110116W Kamień — granica gminy /Bobrek/, o nawierzchni gruntowej.</w:t>
      </w:r>
    </w:p>
    <w:p>
      <w:pPr>
        <w:shd w:val="clear"/>
        <w:tabs>
          <w:tab w:val="left" w:pos="400"/>
        </w:tabs>
        <w:jc w:val="both"/>
        <w:rPr>
          <w:sz w:val="22"/>
          <w:szCs w:val="22"/>
          <w:highlight w:val="none"/>
        </w:rPr>
      </w:pPr>
    </w:p>
    <w:p>
      <w:pPr>
        <w:shd w:val="clear"/>
        <w:tabs>
          <w:tab w:val="left" w:pos="400"/>
        </w:tabs>
        <w:jc w:val="both"/>
        <w:rPr>
          <w:sz w:val="22"/>
          <w:szCs w:val="22"/>
          <w:highlight w:val="none"/>
        </w:rPr>
      </w:pPr>
      <w:r>
        <w:rPr>
          <w:sz w:val="22"/>
          <w:szCs w:val="22"/>
          <w:highlight w:val="none"/>
        </w:rPr>
        <w:t>Układ komunikacyjny gminy zapewnia podstawowe połączenia, m in.:</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z siedzibą miasta i gminy w Białobrzegach,</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miejscowości gminnych między sobą,</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ze stacją kolejową w Dobieszynie (gmina Stromiec), odległość ok. 15 km, drogą krajową nr</w:t>
      </w:r>
      <w:r>
        <w:rPr>
          <w:sz w:val="22"/>
          <w:szCs w:val="22"/>
          <w:highlight w:val="none"/>
          <w:lang w:val="pl-PL"/>
        </w:rPr>
        <w:t xml:space="preserve"> </w:t>
      </w:r>
      <w:r>
        <w:rPr>
          <w:sz w:val="22"/>
          <w:szCs w:val="22"/>
          <w:highlight w:val="none"/>
          <w:lang w:val="pl-PL"/>
        </w:rPr>
        <w:tab/>
      </w:r>
      <w:r>
        <w:rPr>
          <w:sz w:val="22"/>
          <w:szCs w:val="22"/>
          <w:highlight w:val="none"/>
        </w:rPr>
        <w:t>48,</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z sąsiednimi gminami</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Promną – drogą krajową ekspresową nr 7</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Stromcem - krajową nr 48 oraz drogami powiatowymi nr 1126W i 1127W,</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 xml:space="preserve">Starą Błotnicą – drogą krajową ekspresową nr 7 i drogą powiatową </w:t>
      </w:r>
      <w:r>
        <w:rPr>
          <w:sz w:val="22"/>
          <w:szCs w:val="22"/>
          <w:highlight w:val="none"/>
        </w:rPr>
        <w:tab/>
      </w:r>
      <w:r>
        <w:rPr>
          <w:sz w:val="22"/>
          <w:szCs w:val="22"/>
          <w:highlight w:val="none"/>
        </w:rPr>
        <w:t xml:space="preserve">nr </w:t>
      </w:r>
      <w:r>
        <w:rPr>
          <w:sz w:val="22"/>
          <w:szCs w:val="22"/>
          <w:highlight w:val="none"/>
          <w:lang w:val="pl-PL"/>
        </w:rPr>
        <w:t>1</w:t>
      </w:r>
      <w:r>
        <w:rPr>
          <w:sz w:val="22"/>
          <w:szCs w:val="22"/>
          <w:highlight w:val="none"/>
        </w:rPr>
        <w:t>123W  ,</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Radzanowem – drogami powiatowymi nr 1116W i 1121W,</w:t>
      </w:r>
    </w:p>
    <w:p>
      <w:pPr>
        <w:shd w:val="clear"/>
        <w:tabs>
          <w:tab w:val="left" w:pos="400"/>
        </w:tabs>
        <w:jc w:val="both"/>
        <w:rPr>
          <w:sz w:val="22"/>
          <w:szCs w:val="22"/>
          <w:highlight w:val="none"/>
        </w:rPr>
      </w:pPr>
      <w:r>
        <w:rPr>
          <w:sz w:val="22"/>
          <w:szCs w:val="22"/>
          <w:highlight w:val="none"/>
        </w:rPr>
        <w:t xml:space="preserve">- </w:t>
      </w:r>
      <w:r>
        <w:rPr>
          <w:sz w:val="22"/>
          <w:szCs w:val="22"/>
          <w:highlight w:val="none"/>
        </w:rPr>
        <w:tab/>
      </w:r>
      <w:r>
        <w:rPr>
          <w:sz w:val="22"/>
          <w:szCs w:val="22"/>
          <w:highlight w:val="none"/>
        </w:rPr>
        <w:t>Wyśmierzycami – drogą krajową nr48.</w:t>
      </w:r>
    </w:p>
    <w:p>
      <w:pPr>
        <w:shd w:val="clear"/>
        <w:jc w:val="both"/>
        <w:rPr>
          <w:sz w:val="22"/>
          <w:szCs w:val="22"/>
          <w:highlight w:val="none"/>
        </w:rPr>
      </w:pPr>
    </w:p>
    <w:p>
      <w:pPr>
        <w:shd w:val="clear"/>
        <w:jc w:val="both"/>
        <w:rPr>
          <w:sz w:val="22"/>
          <w:szCs w:val="22"/>
          <w:highlight w:val="none"/>
        </w:rPr>
      </w:pPr>
      <w:r>
        <w:rPr>
          <w:sz w:val="22"/>
          <w:szCs w:val="22"/>
          <w:highlight w:val="none"/>
        </w:rPr>
        <w:t>Wskaźnik gęstości (dane z 201</w:t>
      </w:r>
      <w:r>
        <w:rPr>
          <w:sz w:val="22"/>
          <w:szCs w:val="22"/>
          <w:highlight w:val="none"/>
          <w:lang w:val="pl-PL"/>
        </w:rPr>
        <w:t>5</w:t>
      </w:r>
      <w:r>
        <w:rPr>
          <w:sz w:val="22"/>
          <w:szCs w:val="22"/>
          <w:highlight w:val="none"/>
        </w:rPr>
        <w:t xml:space="preserve"> r.) wynosi 90,4 km/100km2, co przy średniej wojewódzkiej wynoszącej  99,5 km/100km2, i średniej krajowej ok. 91,2 km/100km2, świadczy o dobrze rozwiniętej sieci dróg utwardzonych. Ogólna długość dróg publicznych w mieście i gminie Białobrzegi wynosi ok. 125 km, z czego ok. 23 % stanowią drogi wojewódzkie i ok. 20 % utwardzone drogi gminne (w tym w mieście Białobrzegi jest ich ok. 16 %). </w:t>
      </w:r>
    </w:p>
    <w:p>
      <w:pPr>
        <w:shd w:val="clear"/>
        <w:jc w:val="both"/>
        <w:rPr>
          <w:sz w:val="22"/>
          <w:szCs w:val="22"/>
          <w:highlight w:val="none"/>
        </w:rPr>
      </w:pPr>
    </w:p>
    <w:p>
      <w:pPr>
        <w:shd w:val="clear"/>
        <w:jc w:val="both"/>
        <w:rPr>
          <w:sz w:val="22"/>
          <w:szCs w:val="22"/>
          <w:highlight w:val="none"/>
        </w:rPr>
      </w:pPr>
      <w:r>
        <w:rPr>
          <w:sz w:val="22"/>
          <w:szCs w:val="22"/>
          <w:highlight w:val="none"/>
        </w:rPr>
        <w:t>Do najważniejszych ciągów komunikacyjnych powiązanych z trasami zamiejskimi należą:</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 xml:space="preserve">ciąg ul. Krakowskiej, który jest kontynuacją drogi krajowej ekspresowej nr 7 na kierunku północ - </w:t>
      </w:r>
      <w:r>
        <w:rPr>
          <w:sz w:val="22"/>
          <w:szCs w:val="22"/>
          <w:highlight w:val="none"/>
          <w:lang w:val="pl-PL"/>
        </w:rPr>
        <w:tab/>
      </w:r>
      <w:r>
        <w:rPr>
          <w:sz w:val="22"/>
          <w:szCs w:val="22"/>
          <w:highlight w:val="none"/>
        </w:rPr>
        <w:t>południe;</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 xml:space="preserve">ciąg ulic Kościelnej i Spacerowej będących przedłużeniem drogi krajowej nr 48. Usprawnieniem </w:t>
      </w:r>
      <w:r>
        <w:rPr>
          <w:sz w:val="22"/>
          <w:szCs w:val="22"/>
          <w:highlight w:val="none"/>
          <w:lang w:val="pl-PL"/>
        </w:rPr>
        <w:tab/>
      </w:r>
      <w:r>
        <w:rPr>
          <w:sz w:val="22"/>
          <w:szCs w:val="22"/>
          <w:highlight w:val="none"/>
        </w:rPr>
        <w:t xml:space="preserve">ruchu tranzytowego na tym kierunku była realizacja ul. Rzemieślniczej, która zapewnia także </w:t>
      </w:r>
      <w:r>
        <w:rPr>
          <w:sz w:val="22"/>
          <w:szCs w:val="22"/>
          <w:highlight w:val="none"/>
          <w:lang w:val="pl-PL"/>
        </w:rPr>
        <w:tab/>
      </w:r>
      <w:r>
        <w:rPr>
          <w:sz w:val="22"/>
          <w:szCs w:val="22"/>
          <w:highlight w:val="none"/>
        </w:rPr>
        <w:t xml:space="preserve">sprawną obsługę zarówno istniejących jak i projektowanych terenów zabudowy </w:t>
      </w:r>
      <w:r>
        <w:rPr>
          <w:sz w:val="22"/>
          <w:szCs w:val="22"/>
          <w:highlight w:val="none"/>
        </w:rPr>
        <w:tab/>
      </w:r>
      <w:r>
        <w:rPr>
          <w:sz w:val="22"/>
          <w:szCs w:val="22"/>
          <w:highlight w:val="none"/>
        </w:rPr>
        <w:t>mieszkaniowej;</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 xml:space="preserve">ul. Żeromskiego (na odcinku od ul. Rzemieślniczej w kierunku południowym) - przedłużenie drogi </w:t>
      </w:r>
      <w:r>
        <w:rPr>
          <w:sz w:val="22"/>
          <w:szCs w:val="22"/>
          <w:highlight w:val="none"/>
          <w:lang w:val="pl-PL"/>
        </w:rPr>
        <w:tab/>
      </w:r>
      <w:r>
        <w:rPr>
          <w:sz w:val="22"/>
          <w:szCs w:val="22"/>
          <w:highlight w:val="none"/>
        </w:rPr>
        <w:t>powiatowej nr 1121W Białobrzegi - Sucha Szlachecka;</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ul. Mikowska - przedłużenie drogi powiatowej nr 1126W.</w:t>
      </w:r>
    </w:p>
    <w:p>
      <w:pPr>
        <w:shd w:val="clear"/>
        <w:jc w:val="both"/>
        <w:rPr>
          <w:sz w:val="22"/>
          <w:szCs w:val="22"/>
          <w:highlight w:val="none"/>
        </w:rPr>
      </w:pPr>
      <w:r>
        <w:rPr>
          <w:sz w:val="22"/>
          <w:szCs w:val="22"/>
          <w:highlight w:val="none"/>
        </w:rPr>
        <w:t>Podstawowy układ komunikacyjny miasta, do którego zaliczają się m. in. w/w trasy uzupełnia sieć ulic lokalnych i dojazdowych.</w:t>
      </w:r>
    </w:p>
    <w:p>
      <w:pPr>
        <w:shd w:val="clear"/>
        <w:jc w:val="both"/>
        <w:rPr>
          <w:sz w:val="22"/>
          <w:szCs w:val="22"/>
          <w:highlight w:val="none"/>
        </w:rPr>
      </w:pPr>
    </w:p>
    <w:p>
      <w:pPr>
        <w:shd w:val="clear"/>
        <w:jc w:val="both"/>
        <w:rPr>
          <w:i/>
          <w:iCs/>
          <w:sz w:val="22"/>
          <w:szCs w:val="22"/>
          <w:highlight w:val="none"/>
        </w:rPr>
      </w:pPr>
      <w:r>
        <w:rPr>
          <w:i/>
          <w:iCs/>
          <w:sz w:val="22"/>
          <w:szCs w:val="22"/>
          <w:highlight w:val="none"/>
        </w:rPr>
        <w:t>Transport osobowy i towarowy:</w:t>
      </w:r>
    </w:p>
    <w:p>
      <w:pPr>
        <w:shd w:val="clear"/>
        <w:jc w:val="both"/>
        <w:rPr>
          <w:sz w:val="22"/>
          <w:szCs w:val="22"/>
          <w:highlight w:val="none"/>
        </w:rPr>
      </w:pPr>
      <w:r>
        <w:rPr>
          <w:sz w:val="22"/>
          <w:szCs w:val="22"/>
          <w:highlight w:val="none"/>
        </w:rPr>
        <w:t xml:space="preserve">Przewóz osób i towarów na terenie gminy Białobrzegi odbywa się transportem samochodowym. Głównym ciągiem drogowym na terenie gminy, prowadzącym dalekobieżny i tranzytowy ruch samochodowy jest droga ekspresowa nr 7 Warszawa - Białobrzegi </w:t>
      </w:r>
      <w:r>
        <w:rPr>
          <w:sz w:val="22"/>
          <w:szCs w:val="22"/>
          <w:highlight w:val="none"/>
          <w:lang w:val="pl-PL"/>
        </w:rPr>
        <w:t xml:space="preserve">- </w:t>
      </w:r>
      <w:r>
        <w:rPr>
          <w:sz w:val="22"/>
          <w:szCs w:val="22"/>
          <w:highlight w:val="none"/>
        </w:rPr>
        <w:t>Radom - Kraków</w:t>
      </w:r>
      <w:r>
        <w:rPr>
          <w:sz w:val="22"/>
          <w:szCs w:val="22"/>
          <w:highlight w:val="none"/>
          <w:lang w:val="pl-PL"/>
        </w:rPr>
        <w:t xml:space="preserve"> oraz droga krajowa nr 48</w:t>
      </w:r>
      <w:r>
        <w:rPr>
          <w:sz w:val="22"/>
          <w:szCs w:val="22"/>
          <w:highlight w:val="none"/>
        </w:rPr>
        <w:t xml:space="preserve">. </w:t>
      </w:r>
    </w:p>
    <w:p>
      <w:pPr>
        <w:shd w:val="clear"/>
        <w:jc w:val="both"/>
        <w:rPr>
          <w:sz w:val="22"/>
          <w:szCs w:val="22"/>
          <w:highlight w:val="none"/>
        </w:rPr>
      </w:pPr>
      <w:r>
        <w:rPr>
          <w:sz w:val="22"/>
          <w:szCs w:val="22"/>
          <w:highlight w:val="none"/>
        </w:rPr>
        <w:t>Wydzielone ciągi piesze (chodniki) znajdują się w mieście Białobrzegi i w miejscowości Sucha Szlachecka. W pozostałych miejscowościach ruch pieszy odbywa się najczęściej wspólnie z ruchem pojazdów po istniejących ciągach drogowych.</w:t>
      </w:r>
    </w:p>
    <w:p>
      <w:pPr>
        <w:shd w:val="clear"/>
        <w:jc w:val="both"/>
        <w:rPr>
          <w:sz w:val="22"/>
          <w:szCs w:val="22"/>
          <w:highlight w:val="none"/>
        </w:rPr>
      </w:pPr>
      <w:r>
        <w:rPr>
          <w:sz w:val="22"/>
          <w:szCs w:val="22"/>
          <w:highlight w:val="none"/>
        </w:rPr>
        <w:t>Uzupełnieniem układu podstawowego - jako układ obsługujący, w skład którego wchodzą ulice lokalne i dojazdowe, bezpośrednio obsługujące tereny zabudowy mieszkaniowej i usług. Istniejąca i projektowana sieć ulic w centralnej części miasta jest dobrze rozwinięta. Dostosowanie układu komunikacyjnego w północnej części miasta do zapewnienia sprawnych połączeń może być utrudnione z uwagi na zwartą zabudowę i brak rezerw terenowych, umożliwiających modernizację ciągów ulicznych. Mała ilość miejsc postojowych, przy stale rosnącej liczbie pojazdów, powoduje wzrost zajętości pasów ulicznych i niekiedy chodników, przez co zmniejsza się drożność ulic, pogarszają warunki ruchu a także bezpieczeństwo pieszych.</w:t>
      </w:r>
    </w:p>
    <w:p>
      <w:pPr>
        <w:shd w:val="clear"/>
        <w:jc w:val="both"/>
        <w:rPr>
          <w:sz w:val="22"/>
          <w:szCs w:val="22"/>
          <w:highlight w:val="none"/>
          <w:lang w:val="pl-PL"/>
        </w:rPr>
      </w:pPr>
    </w:p>
    <w:p>
      <w:pPr>
        <w:pStyle w:val="46"/>
        <w:shd w:val="clear"/>
        <w:rPr>
          <w:b/>
          <w:bCs/>
          <w:highlight w:val="none"/>
        </w:rPr>
      </w:pPr>
      <w:r>
        <w:rPr>
          <w:b/>
          <w:bCs/>
          <w:highlight w:val="none"/>
          <w:lang w:val="pl-PL"/>
        </w:rPr>
        <w:t xml:space="preserve">15.1.2 </w:t>
      </w:r>
      <w:r>
        <w:rPr>
          <w:b/>
          <w:bCs/>
          <w:highlight w:val="none"/>
          <w:lang w:val="pl"/>
        </w:rPr>
        <w:t>Komunikacja piesza i rowerowa</w:t>
      </w:r>
    </w:p>
    <w:p>
      <w:pPr>
        <w:shd w:val="clear"/>
        <w:jc w:val="both"/>
        <w:rPr>
          <w:sz w:val="22"/>
          <w:szCs w:val="22"/>
          <w:highlight w:val="none"/>
        </w:rPr>
      </w:pPr>
      <w:r>
        <w:rPr>
          <w:sz w:val="22"/>
          <w:szCs w:val="22"/>
          <w:highlight w:val="none"/>
        </w:rPr>
        <w:t xml:space="preserve">Na terenie miasta i gminy Białobrzegi występują wydzielone ciągi dla ruchu rowerowego o długości </w:t>
      </w:r>
      <w:r>
        <w:rPr>
          <w:sz w:val="22"/>
          <w:szCs w:val="22"/>
          <w:highlight w:val="none"/>
          <w:lang w:val="pl-PL"/>
        </w:rPr>
        <w:t>ponad 12</w:t>
      </w:r>
      <w:r>
        <w:rPr>
          <w:sz w:val="22"/>
          <w:szCs w:val="22"/>
          <w:highlight w:val="none"/>
        </w:rPr>
        <w:t xml:space="preserve"> km. Ruch rowerowy, na pozostałych ciągach komunikacyjnych podobnie jak ruch pieszy odbywa się wspólnie z ruchem innych pojazdów po istniejących trasach drogowo-ulicznych.</w:t>
      </w:r>
    </w:p>
    <w:p>
      <w:pPr>
        <w:shd w:val="clear"/>
        <w:spacing w:line="218" w:lineRule="auto"/>
        <w:jc w:val="both"/>
        <w:rPr>
          <w:rFonts w:hint="default"/>
          <w:sz w:val="22"/>
          <w:szCs w:val="22"/>
          <w:highlight w:val="none"/>
          <w:lang w:val="pl-PL"/>
        </w:rPr>
      </w:pPr>
    </w:p>
    <w:p>
      <w:pPr>
        <w:pStyle w:val="46"/>
        <w:shd w:val="clear"/>
        <w:rPr>
          <w:b/>
          <w:bCs/>
          <w:highlight w:val="none"/>
          <w:lang w:val="pl"/>
        </w:rPr>
      </w:pPr>
      <w:r>
        <w:rPr>
          <w:b/>
          <w:bCs/>
          <w:highlight w:val="none"/>
          <w:lang w:val="pl-PL"/>
        </w:rPr>
        <w:t xml:space="preserve">15.1.3 </w:t>
      </w:r>
      <w:r>
        <w:rPr>
          <w:b/>
          <w:bCs/>
          <w:highlight w:val="none"/>
          <w:lang w:val="pl"/>
        </w:rPr>
        <w:t>Komunikacja publiczna</w:t>
      </w:r>
    </w:p>
    <w:p>
      <w:pPr>
        <w:shd w:val="clear"/>
        <w:jc w:val="both"/>
        <w:rPr>
          <w:sz w:val="22"/>
          <w:szCs w:val="22"/>
          <w:highlight w:val="none"/>
        </w:rPr>
      </w:pPr>
      <w:r>
        <w:rPr>
          <w:sz w:val="22"/>
          <w:szCs w:val="22"/>
          <w:highlight w:val="none"/>
        </w:rPr>
        <w:t xml:space="preserve">W ostatnich latach obserwuje się w całym kraju tendencję spadkową w zapotrzebowaniu ludności na usługi transportem zbiorowym. Jednocześnie zauważa się wzrost liczby samochodów prywatnych. </w:t>
      </w:r>
    </w:p>
    <w:p>
      <w:pPr>
        <w:shd w:val="clear"/>
        <w:jc w:val="both"/>
        <w:rPr>
          <w:sz w:val="22"/>
          <w:szCs w:val="22"/>
          <w:highlight w:val="none"/>
        </w:rPr>
      </w:pPr>
      <w:r>
        <w:rPr>
          <w:sz w:val="22"/>
          <w:szCs w:val="22"/>
          <w:highlight w:val="none"/>
        </w:rPr>
        <w:t>Samochodowy transport osobowy realizowany jest przede wszystkim w oparciu o Przedsiębiorstwo PKS w Radomiu i Grójcu oraz prywatne pojazdy samochodowe.</w:t>
      </w:r>
    </w:p>
    <w:p>
      <w:pPr>
        <w:shd w:val="clear"/>
        <w:jc w:val="both"/>
        <w:rPr>
          <w:sz w:val="22"/>
          <w:szCs w:val="22"/>
          <w:highlight w:val="none"/>
        </w:rPr>
      </w:pPr>
      <w:r>
        <w:rPr>
          <w:sz w:val="22"/>
          <w:szCs w:val="22"/>
          <w:highlight w:val="none"/>
        </w:rPr>
        <w:t>Komunikacją autobusową połączone są wszystkie większe miejscowości na terenie gminy. Długość linii wynosi ok. 37,6 km. Rozmieszczenie przystanków jest korzystne w stosunku do terenów zabudowy mieszkaniowej. Zasięg dojść pieszych do przystanków kształtuje się w granicach 1,0 - 2,0 km (tj. w izochronie 15 do 30 minut).</w:t>
      </w:r>
    </w:p>
    <w:p>
      <w:pPr>
        <w:shd w:val="clear"/>
        <w:jc w:val="both"/>
        <w:rPr>
          <w:sz w:val="22"/>
          <w:szCs w:val="22"/>
          <w:highlight w:val="none"/>
        </w:rPr>
      </w:pPr>
    </w:p>
    <w:p>
      <w:pPr>
        <w:shd w:val="clear"/>
        <w:jc w:val="both"/>
        <w:rPr>
          <w:b w:val="0"/>
          <w:bCs w:val="0"/>
          <w:i/>
          <w:iCs/>
          <w:sz w:val="22"/>
          <w:szCs w:val="22"/>
          <w:highlight w:val="none"/>
        </w:rPr>
      </w:pPr>
      <w:r>
        <w:rPr>
          <w:b w:val="0"/>
          <w:bCs w:val="0"/>
          <w:i/>
          <w:iCs/>
          <w:sz w:val="22"/>
          <w:szCs w:val="22"/>
          <w:highlight w:val="none"/>
        </w:rPr>
        <w:t>Sieć dróg publicznych jest dobrze rozwinięta, jednak niezadowalający jest standard techniczny, w szczególności dróg lokalnych</w:t>
      </w:r>
      <w:r>
        <w:rPr>
          <w:b w:val="0"/>
          <w:bCs w:val="0"/>
          <w:i/>
          <w:iCs/>
          <w:sz w:val="22"/>
          <w:szCs w:val="22"/>
          <w:highlight w:val="none"/>
          <w:lang w:val="pl-PL"/>
        </w:rPr>
        <w:t xml:space="preserve">. </w:t>
      </w:r>
      <w:r>
        <w:rPr>
          <w:b w:val="0"/>
          <w:bCs w:val="0"/>
          <w:i/>
          <w:iCs/>
          <w:sz w:val="22"/>
          <w:szCs w:val="22"/>
          <w:highlight w:val="none"/>
        </w:rPr>
        <w:t xml:space="preserve">W Białobrzegach, pełniących funkcję lokalnego (powiatowego) ośrodka obsługi brak </w:t>
      </w:r>
      <w:r>
        <w:rPr>
          <w:b w:val="0"/>
          <w:bCs w:val="0"/>
          <w:i/>
          <w:iCs/>
          <w:sz w:val="22"/>
          <w:szCs w:val="22"/>
          <w:highlight w:val="none"/>
          <w:lang w:val="pl-PL"/>
        </w:rPr>
        <w:t xml:space="preserve">jest </w:t>
      </w:r>
      <w:r>
        <w:rPr>
          <w:b w:val="0"/>
          <w:bCs w:val="0"/>
          <w:i/>
          <w:iCs/>
          <w:sz w:val="22"/>
          <w:szCs w:val="22"/>
          <w:highlight w:val="none"/>
        </w:rPr>
        <w:t>dworca autobusowego.</w:t>
      </w:r>
    </w:p>
    <w:p>
      <w:pPr>
        <w:shd w:val="clear"/>
        <w:jc w:val="both"/>
        <w:rPr>
          <w:sz w:val="22"/>
          <w:szCs w:val="22"/>
          <w:highlight w:val="none"/>
        </w:rPr>
      </w:pPr>
    </w:p>
    <w:p>
      <w:pPr>
        <w:pStyle w:val="46"/>
        <w:shd w:val="clear"/>
        <w:rPr>
          <w:rFonts w:hint="default"/>
          <w:b/>
          <w:bCs/>
          <w:highlight w:val="none"/>
          <w:lang w:val="pl"/>
        </w:rPr>
      </w:pPr>
      <w:r>
        <w:rPr>
          <w:rFonts w:hint="default"/>
          <w:b/>
          <w:bCs/>
          <w:highlight w:val="none"/>
          <w:lang w:val="pl"/>
        </w:rPr>
        <w:t>1</w:t>
      </w:r>
      <w:r>
        <w:rPr>
          <w:rFonts w:hint="default"/>
          <w:b/>
          <w:bCs/>
          <w:highlight w:val="none"/>
          <w:lang w:val="pl-PL"/>
        </w:rPr>
        <w:t>5.2</w:t>
      </w:r>
      <w:r>
        <w:rPr>
          <w:rFonts w:hint="default"/>
          <w:b/>
          <w:bCs/>
          <w:highlight w:val="none"/>
          <w:lang w:val="pl"/>
        </w:rPr>
        <w:t xml:space="preserve"> </w:t>
      </w:r>
      <w:r>
        <w:rPr>
          <w:rFonts w:hint="default"/>
          <w:b/>
          <w:bCs/>
          <w:highlight w:val="none"/>
          <w:lang w:val="pl-PL"/>
        </w:rPr>
        <w:t>G</w:t>
      </w:r>
      <w:r>
        <w:rPr>
          <w:rFonts w:hint="default"/>
          <w:b/>
          <w:bCs/>
          <w:highlight w:val="none"/>
          <w:lang w:val="pl"/>
        </w:rPr>
        <w:t>ospodark</w:t>
      </w:r>
      <w:r>
        <w:rPr>
          <w:rFonts w:hint="default"/>
          <w:b/>
          <w:bCs/>
          <w:highlight w:val="none"/>
          <w:lang w:val="pl-PL"/>
        </w:rPr>
        <w:t xml:space="preserve">a </w:t>
      </w:r>
      <w:r>
        <w:rPr>
          <w:rFonts w:hint="default"/>
          <w:b/>
          <w:bCs/>
          <w:highlight w:val="none"/>
          <w:lang w:val="pl"/>
        </w:rPr>
        <w:t>wodno – ściekow</w:t>
      </w:r>
      <w:r>
        <w:rPr>
          <w:rFonts w:hint="default"/>
          <w:b/>
          <w:bCs/>
          <w:highlight w:val="none"/>
          <w:lang w:val="pl-PL"/>
        </w:rPr>
        <w:t>a</w:t>
      </w:r>
    </w:p>
    <w:p>
      <w:pPr>
        <w:pStyle w:val="46"/>
        <w:shd w:val="clear"/>
        <w:rPr>
          <w:rFonts w:hint="default"/>
          <w:b/>
          <w:bCs/>
          <w:highlight w:val="none"/>
          <w:lang w:val="pl-PL"/>
        </w:rPr>
      </w:pPr>
      <w:r>
        <w:rPr>
          <w:rFonts w:hint="default"/>
          <w:b/>
          <w:bCs/>
          <w:highlight w:val="none"/>
          <w:lang w:val="pl-PL"/>
        </w:rPr>
        <w:t>15.2.1 Zaopatrzenie w wodę</w:t>
      </w:r>
    </w:p>
    <w:p>
      <w:pPr>
        <w:pStyle w:val="46"/>
        <w:shd w:val="clear"/>
        <w:rPr>
          <w:rFonts w:hint="default"/>
          <w:highlight w:val="none"/>
          <w:lang w:val="pl"/>
        </w:rPr>
      </w:pPr>
      <w:r>
        <w:rPr>
          <w:rFonts w:hint="default"/>
          <w:highlight w:val="none"/>
          <w:lang w:val="pl"/>
        </w:rPr>
        <w:t>Jednym z podstawowych elementów infrastruktury technicznej, wyznaczającym standard zamieszkania na danym terenie, a jednocześnie będącym warunkiem prawidłowego rozwoju społeczno - gospodarczego jest dostęp mieszkańców do wody bieżącej z sieci wodociągowej. Stwierdzone zasoby wód podziemnych pokrywają w całości zapotrzebowanie na wodę gminy B</w:t>
      </w:r>
      <w:r>
        <w:rPr>
          <w:rFonts w:hint="default"/>
          <w:highlight w:val="none"/>
          <w:lang w:val="pl-PL"/>
        </w:rPr>
        <w:t>iałobrzegi.</w:t>
      </w:r>
      <w:r>
        <w:rPr>
          <w:rFonts w:hint="default"/>
          <w:highlight w:val="none"/>
          <w:lang w:val="pl"/>
        </w:rPr>
        <w:t xml:space="preserve"> </w:t>
      </w:r>
    </w:p>
    <w:p>
      <w:pPr>
        <w:shd w:val="clear"/>
        <w:jc w:val="both"/>
        <w:rPr>
          <w:sz w:val="22"/>
          <w:szCs w:val="22"/>
          <w:highlight w:val="none"/>
        </w:rPr>
      </w:pPr>
      <w:r>
        <w:rPr>
          <w:sz w:val="22"/>
          <w:szCs w:val="22"/>
          <w:highlight w:val="none"/>
        </w:rPr>
        <w:t xml:space="preserve">Główne, komunalne ujęcie wody na terenie gminy Białobrzegi usytuowane jest na południowo-zachodnich krańcach miasta Białobrzegi. W oparciu o 4 studnie głębinowe uzyskuje maksymalną wydajność 9088 m3/d. Aktualnie ujęcie to obsługuje wszystkie miejscowości gminy Białobrzegi oprócz m. Pohulanka </w:t>
      </w:r>
      <w:r>
        <w:rPr>
          <w:sz w:val="22"/>
          <w:szCs w:val="22"/>
          <w:highlight w:val="none"/>
          <w:lang w:val="pl-PL"/>
        </w:rPr>
        <w:t xml:space="preserve">i m. Okrąglik </w:t>
      </w:r>
      <w:r>
        <w:rPr>
          <w:sz w:val="22"/>
          <w:szCs w:val="22"/>
          <w:highlight w:val="none"/>
        </w:rPr>
        <w:t>(zakup wody z gm. Stromiec w ilości 2,0 tys. m3).  Łączne zużycie wody wynosi 1667 m3/d, z czego na potrzeby przemysłowe (głównie przetwórstwo owoców i warzyw) przypada 720 m3/d, natomiast 946 m3/d przypada na zaopatrzenie gospodarstw domowych i instytucji (administracja, oświata, zdrowie itp.).</w:t>
      </w:r>
    </w:p>
    <w:p>
      <w:pPr>
        <w:shd w:val="clear"/>
        <w:jc w:val="both"/>
        <w:rPr>
          <w:sz w:val="22"/>
          <w:szCs w:val="22"/>
          <w:highlight w:val="none"/>
        </w:rPr>
      </w:pPr>
      <w:r>
        <w:rPr>
          <w:sz w:val="22"/>
          <w:szCs w:val="22"/>
          <w:highlight w:val="none"/>
        </w:rPr>
        <w:t xml:space="preserve">Obszar gminy obsługiwany jest przez sieć wodociągową o średnicach wahających się od </w:t>
      </w:r>
      <w:r>
        <w:rPr>
          <w:rFonts w:hint="default" w:ascii="Times New Roman" w:hAnsi="Times New Roman" w:cs="Times New Roman"/>
          <w:sz w:val="22"/>
          <w:szCs w:val="22"/>
          <w:highlight w:val="none"/>
        </w:rPr>
        <w:t>Ø</w:t>
      </w:r>
      <w:r>
        <w:rPr>
          <w:sz w:val="22"/>
          <w:szCs w:val="22"/>
          <w:highlight w:val="none"/>
        </w:rPr>
        <w:t xml:space="preserve"> 250 do </w:t>
      </w:r>
      <w:r>
        <w:rPr>
          <w:rFonts w:hint="default" w:ascii="Times New Roman" w:hAnsi="Times New Roman" w:cs="Times New Roman"/>
          <w:sz w:val="22"/>
          <w:szCs w:val="22"/>
          <w:highlight w:val="none"/>
        </w:rPr>
        <w:t>Ø</w:t>
      </w:r>
      <w:r>
        <w:rPr>
          <w:sz w:val="22"/>
          <w:szCs w:val="22"/>
          <w:highlight w:val="none"/>
        </w:rPr>
        <w:t xml:space="preserve"> 90 mm, o łącznej długości 104,9 km. Sieć obsługuje 2595 przyłączy wodociągowych. </w:t>
      </w:r>
    </w:p>
    <w:p>
      <w:pPr>
        <w:shd w:val="clear"/>
        <w:jc w:val="both"/>
        <w:rPr>
          <w:rFonts w:hint="default"/>
          <w:highlight w:val="none"/>
          <w:lang w:val="pl"/>
        </w:rPr>
      </w:pPr>
    </w:p>
    <w:p>
      <w:pPr>
        <w:pStyle w:val="46"/>
        <w:shd w:val="clear"/>
        <w:rPr>
          <w:b/>
          <w:bCs/>
          <w:highlight w:val="none"/>
          <w:lang w:val="pl"/>
        </w:rPr>
      </w:pPr>
      <w:r>
        <w:rPr>
          <w:b/>
          <w:bCs/>
          <w:highlight w:val="none"/>
          <w:lang w:val="pl-PL"/>
        </w:rPr>
        <w:t xml:space="preserve">15.2.2 </w:t>
      </w:r>
      <w:r>
        <w:rPr>
          <w:b/>
          <w:bCs/>
          <w:highlight w:val="none"/>
          <w:lang w:val="pl"/>
        </w:rPr>
        <w:t>Kanalizacja sanitarna</w:t>
      </w:r>
    </w:p>
    <w:p>
      <w:pPr>
        <w:shd w:val="clear"/>
        <w:jc w:val="both"/>
        <w:rPr>
          <w:sz w:val="22"/>
          <w:szCs w:val="22"/>
          <w:highlight w:val="none"/>
        </w:rPr>
      </w:pPr>
      <w:r>
        <w:rPr>
          <w:sz w:val="22"/>
          <w:szCs w:val="22"/>
          <w:highlight w:val="none"/>
        </w:rPr>
        <w:t>Zorganizowanym, przewodowym systemem odbioru ścieków w gminie oraz ich oczyszczaniem objęte jest, w przeważającej części, jedynie miasto Białobrzegi. Wydajność mechaniczno-biologicznej oczyszczalni ścieków, zlokalizowanej na północno-wschodnich krańcach miasta, wynosi 4000 m3/d.</w:t>
      </w:r>
    </w:p>
    <w:p>
      <w:pPr>
        <w:shd w:val="clear"/>
        <w:jc w:val="both"/>
        <w:rPr>
          <w:sz w:val="22"/>
          <w:szCs w:val="22"/>
          <w:highlight w:val="none"/>
        </w:rPr>
      </w:pPr>
      <w:r>
        <w:rPr>
          <w:sz w:val="22"/>
          <w:szCs w:val="22"/>
          <w:highlight w:val="none"/>
        </w:rPr>
        <w:t xml:space="preserve">Miejski system kanalizacji sanitarnej obejmuje sieć o długości </w:t>
      </w:r>
      <w:r>
        <w:rPr>
          <w:sz w:val="22"/>
          <w:szCs w:val="22"/>
          <w:highlight w:val="none"/>
          <w:lang w:val="pl-PL"/>
        </w:rPr>
        <w:t>51400</w:t>
      </w:r>
      <w:r>
        <w:rPr>
          <w:sz w:val="22"/>
          <w:szCs w:val="22"/>
          <w:highlight w:val="none"/>
        </w:rPr>
        <w:t>m</w:t>
      </w:r>
      <w:r>
        <w:rPr>
          <w:sz w:val="22"/>
          <w:szCs w:val="22"/>
          <w:highlight w:val="none"/>
          <w:lang w:val="pl-PL"/>
        </w:rPr>
        <w:t>b</w:t>
      </w:r>
      <w:r>
        <w:rPr>
          <w:sz w:val="22"/>
          <w:szCs w:val="22"/>
          <w:highlight w:val="none"/>
        </w:rPr>
        <w:t xml:space="preserve">. Kanalizacja sanitarna </w:t>
      </w:r>
      <w:r>
        <w:rPr>
          <w:sz w:val="22"/>
          <w:szCs w:val="22"/>
          <w:highlight w:val="none"/>
          <w:lang w:val="pl-PL"/>
        </w:rPr>
        <w:t>posiada</w:t>
      </w:r>
      <w:r>
        <w:rPr>
          <w:sz w:val="22"/>
          <w:szCs w:val="22"/>
          <w:highlight w:val="none"/>
        </w:rPr>
        <w:t xml:space="preserve"> </w:t>
      </w:r>
      <w:r>
        <w:rPr>
          <w:sz w:val="22"/>
          <w:szCs w:val="22"/>
          <w:highlight w:val="none"/>
          <w:lang w:val="pl-PL"/>
        </w:rPr>
        <w:t>1201</w:t>
      </w:r>
      <w:r>
        <w:rPr>
          <w:sz w:val="22"/>
          <w:szCs w:val="22"/>
          <w:highlight w:val="none"/>
        </w:rPr>
        <w:t xml:space="preserve"> przyłącz</w:t>
      </w:r>
      <w:r>
        <w:rPr>
          <w:sz w:val="22"/>
          <w:szCs w:val="22"/>
          <w:highlight w:val="none"/>
          <w:lang w:val="pl-PL"/>
        </w:rPr>
        <w:t xml:space="preserve">y. </w:t>
      </w:r>
    </w:p>
    <w:p>
      <w:pPr>
        <w:shd w:val="clear"/>
        <w:jc w:val="both"/>
        <w:rPr>
          <w:sz w:val="22"/>
          <w:szCs w:val="22"/>
          <w:highlight w:val="none"/>
          <w:lang w:val="pl-PL"/>
        </w:rPr>
      </w:pPr>
      <w:r>
        <w:rPr>
          <w:sz w:val="22"/>
          <w:szCs w:val="22"/>
          <w:highlight w:val="none"/>
        </w:rPr>
        <w:t xml:space="preserve">Oczyszczalnia ścieków średnio w ciągu doby oczyszcza ok. 1828,6 m3/d ścieków, z czego ok. 671 m3/d pochodzi z obiektów przemysłu, a ok. 114 m3/d dowożone jest z </w:t>
      </w:r>
      <w:r>
        <w:rPr>
          <w:sz w:val="22"/>
          <w:szCs w:val="22"/>
          <w:highlight w:val="none"/>
          <w:lang w:val="pl-PL"/>
        </w:rPr>
        <w:t xml:space="preserve">1300 </w:t>
      </w:r>
      <w:r>
        <w:rPr>
          <w:sz w:val="22"/>
          <w:szCs w:val="22"/>
          <w:highlight w:val="none"/>
        </w:rPr>
        <w:t>szamb okolicznych miejscowośc</w:t>
      </w:r>
      <w:r>
        <w:rPr>
          <w:sz w:val="22"/>
          <w:szCs w:val="22"/>
          <w:highlight w:val="none"/>
          <w:lang w:val="pl-PL"/>
        </w:rPr>
        <w:t>i. W 2016 roku kanalizacja odprowadzała 220,5 dam3 ścieków bytowych od 6100 osób korzystających z kanalizacji. W 2015 roku korzystający z kanalizacji stanowili 27,5% ogółu ludności na wsi oraz 79,1% ogółu ludności w mieście. Długość sieci kanalizacyjnej w relacji do długości sieci wodociągowej wyniósł natomiast 0,5. Należy zwrócić uwagę na bardzo małą ilość oczyszczalni przydomowych których w 2015 roku było jedynie 15 sztuk.</w:t>
      </w:r>
    </w:p>
    <w:p>
      <w:pPr>
        <w:shd w:val="clear"/>
        <w:jc w:val="both"/>
        <w:rPr>
          <w:sz w:val="22"/>
          <w:szCs w:val="22"/>
          <w:highlight w:val="none"/>
          <w:lang w:val="pl-PL"/>
        </w:rPr>
      </w:pPr>
    </w:p>
    <w:p>
      <w:pPr>
        <w:pStyle w:val="46"/>
        <w:shd w:val="clear"/>
        <w:rPr>
          <w:b/>
          <w:bCs/>
          <w:highlight w:val="none"/>
        </w:rPr>
      </w:pPr>
      <w:r>
        <w:rPr>
          <w:rFonts w:hint="default"/>
          <w:b/>
          <w:bCs/>
          <w:highlight w:val="none"/>
          <w:lang w:val="pl-PL"/>
        </w:rPr>
        <w:t xml:space="preserve">15.2.3 </w:t>
      </w:r>
      <w:r>
        <w:rPr>
          <w:rFonts w:hint="default"/>
          <w:b/>
          <w:bCs/>
          <w:highlight w:val="none"/>
          <w:lang w:val="pl"/>
        </w:rPr>
        <w:t>Kanalizacja deszczowa, odprowadzanie wód opadowych i roztopowych</w:t>
      </w:r>
    </w:p>
    <w:p>
      <w:pPr>
        <w:shd w:val="clear"/>
        <w:jc w:val="both"/>
        <w:rPr>
          <w:sz w:val="22"/>
          <w:szCs w:val="22"/>
          <w:highlight w:val="none"/>
        </w:rPr>
      </w:pPr>
      <w:r>
        <w:rPr>
          <w:sz w:val="22"/>
          <w:szCs w:val="22"/>
          <w:highlight w:val="none"/>
        </w:rPr>
        <w:t>Na terenie gminy zorganizowanymí systemami odpływu wód opadowych objęte są częściowo miejscowości: Białobrzegi i Sucha. Systemy te są w fazie zaawansowanej rozbudowy.</w:t>
      </w:r>
    </w:p>
    <w:p>
      <w:pPr>
        <w:shd w:val="clear"/>
        <w:jc w:val="both"/>
        <w:rPr>
          <w:sz w:val="22"/>
          <w:szCs w:val="22"/>
          <w:highlight w:val="none"/>
        </w:rPr>
      </w:pPr>
      <w:r>
        <w:rPr>
          <w:sz w:val="22"/>
          <w:szCs w:val="22"/>
          <w:highlight w:val="none"/>
        </w:rPr>
        <w:t>Na terenie miasta Białobrzegi funkcjonują główne ciągi kanalizacji wód opadowych, stanowiące trzon budowanego systemu. Usytuowane są w ulicach: Kościelnej, Żeromskiego, Rzemieślniczej, częściowo w ul. Reymonta i Poświętnej oraz Piekarskiej i Krakowskiej. Wody opadowe, poprzez piaskownik, kierowane są do koryta rzeki Pilicy. Długość sieci kanalizacji deszczowej, o średnicach wahających się od 0,20 m do 1,40 m wynosi 2600 m.</w:t>
      </w:r>
    </w:p>
    <w:p>
      <w:pPr>
        <w:shd w:val="clear"/>
        <w:jc w:val="both"/>
        <w:rPr>
          <w:sz w:val="22"/>
          <w:szCs w:val="22"/>
          <w:highlight w:val="none"/>
        </w:rPr>
      </w:pPr>
      <w:r>
        <w:rPr>
          <w:sz w:val="22"/>
          <w:szCs w:val="22"/>
          <w:highlight w:val="none"/>
        </w:rPr>
        <w:t>W miejscowości Sucha kanalizacja deszczowa obejmuje głównie strefę zabudowy wielorodzinnej. Wody opadowe odprowadzane są do systemu melioracyjnego siecią o długości ok. 1800 m.</w:t>
      </w:r>
    </w:p>
    <w:p>
      <w:pPr>
        <w:shd w:val="clear"/>
        <w:jc w:val="both"/>
        <w:rPr>
          <w:rFonts w:hint="default"/>
          <w:sz w:val="22"/>
          <w:szCs w:val="22"/>
          <w:highlight w:val="none"/>
          <w:lang w:val="pl"/>
        </w:rPr>
      </w:pPr>
    </w:p>
    <w:p>
      <w:pPr>
        <w:pStyle w:val="46"/>
        <w:shd w:val="clear"/>
        <w:rPr>
          <w:b/>
          <w:bCs/>
          <w:highlight w:val="none"/>
        </w:rPr>
      </w:pPr>
      <w:r>
        <w:rPr>
          <w:b/>
          <w:bCs/>
          <w:highlight w:val="none"/>
          <w:lang w:val="pl-PL"/>
        </w:rPr>
        <w:t>15</w:t>
      </w:r>
      <w:r>
        <w:rPr>
          <w:b/>
          <w:bCs/>
          <w:highlight w:val="none"/>
          <w:lang w:val="pl"/>
        </w:rPr>
        <w:t>.</w:t>
      </w:r>
      <w:r>
        <w:rPr>
          <w:b/>
          <w:bCs/>
          <w:highlight w:val="none"/>
          <w:lang w:val="pl-PL"/>
        </w:rPr>
        <w:t>3</w:t>
      </w:r>
      <w:r>
        <w:rPr>
          <w:b/>
          <w:bCs/>
          <w:highlight w:val="none"/>
          <w:lang w:val="pl"/>
        </w:rPr>
        <w:t xml:space="preserve"> Elektroenergetyka</w:t>
      </w:r>
    </w:p>
    <w:p>
      <w:pPr>
        <w:shd w:val="clear"/>
        <w:jc w:val="both"/>
        <w:rPr>
          <w:sz w:val="22"/>
          <w:szCs w:val="22"/>
          <w:highlight w:val="none"/>
        </w:rPr>
      </w:pPr>
      <w:r>
        <w:rPr>
          <w:sz w:val="22"/>
          <w:szCs w:val="22"/>
          <w:highlight w:val="none"/>
        </w:rPr>
        <w:t>Głównym źródłem zasilania sieci średniego napięcia jest stacja transformatorowa 110/15 kV z jednym transformatorem o mocy 10 MVA, zlokalizowana po południowo-wschodniej stronie miasta przy drodze relacji Białobrzegi - Brzeska Wola. Stacja ta zasilana jest dwustronnie liniami 110 kV relacji Dobieszyn - Białobrzegi i Białobrzegi - Mogielnica.</w:t>
      </w:r>
    </w:p>
    <w:p>
      <w:pPr>
        <w:shd w:val="clear"/>
        <w:jc w:val="both"/>
        <w:rPr>
          <w:sz w:val="22"/>
          <w:szCs w:val="22"/>
          <w:highlight w:val="none"/>
        </w:rPr>
      </w:pPr>
      <w:r>
        <w:rPr>
          <w:sz w:val="22"/>
          <w:szCs w:val="22"/>
          <w:highlight w:val="none"/>
        </w:rPr>
        <w:t>Stacje transformatorowe 15/0,4 kV, rozlokowane na terenie miasta, w przeważającej części zasilane są liniami kablowymi 15 kV, wyprowadzonymi z Głównego Punktu zasilania (GPZ), a na terenach wiejskich - liniami napowietrznymi 15 kV.</w:t>
      </w:r>
    </w:p>
    <w:p>
      <w:pPr>
        <w:shd w:val="clear"/>
        <w:jc w:val="both"/>
        <w:rPr>
          <w:sz w:val="22"/>
          <w:szCs w:val="22"/>
          <w:highlight w:val="none"/>
        </w:rPr>
      </w:pPr>
      <w:r>
        <w:rPr>
          <w:sz w:val="22"/>
          <w:szCs w:val="22"/>
          <w:highlight w:val="none"/>
        </w:rPr>
        <w:t>Długość linii napowietrznych 15 kV o przekroju większym lub równym 70 mm2 wynosi 32,2 km, a o przekroju mniejszym od 70 mm2 - 31,1 km. Wiek tych linii zawiera się w przedziale od 15 do 30 lat. Kabli 15 kV o przekroju 120 mm  w wieku do 15 lat jest około 9 km, a w wieku od 15 do 30 lat — około 11 km.</w:t>
      </w:r>
    </w:p>
    <w:p>
      <w:pPr>
        <w:shd w:val="clear"/>
        <w:jc w:val="both"/>
        <w:rPr>
          <w:sz w:val="22"/>
          <w:szCs w:val="22"/>
          <w:highlight w:val="none"/>
        </w:rPr>
      </w:pPr>
      <w:r>
        <w:rPr>
          <w:sz w:val="22"/>
          <w:szCs w:val="22"/>
          <w:highlight w:val="none"/>
        </w:rPr>
        <w:t>Na terenie miasta i gminy są 32 stacje transformatorowe napowietrzne 15/0,4 kV i 19 stacji wnętrzowych. Na całym terenie gminy zapewniona jest dostawa energii o właściwych parametrach.</w:t>
      </w:r>
    </w:p>
    <w:p>
      <w:pPr>
        <w:shd w:val="clear"/>
        <w:jc w:val="both"/>
        <w:rPr>
          <w:sz w:val="22"/>
          <w:szCs w:val="22"/>
          <w:highlight w:val="none"/>
        </w:rPr>
      </w:pPr>
      <w:r>
        <w:rPr>
          <w:sz w:val="22"/>
          <w:szCs w:val="22"/>
          <w:highlight w:val="none"/>
        </w:rPr>
        <w:t>Słabą stroną jest brak możliwości zasilania rezerwowego po wyłączeniu transformatora 110/15 kV w GPZ Białobrzegi.</w:t>
      </w:r>
    </w:p>
    <w:p>
      <w:pPr>
        <w:shd w:val="clear"/>
        <w:jc w:val="both"/>
        <w:rPr>
          <w:sz w:val="22"/>
          <w:szCs w:val="22"/>
          <w:highlight w:val="none"/>
        </w:rPr>
      </w:pPr>
      <w:r>
        <w:rPr>
          <w:sz w:val="22"/>
          <w:szCs w:val="22"/>
          <w:highlight w:val="none"/>
        </w:rPr>
        <w:t xml:space="preserve">Mocną stroną jest dobry stan techniczny linii 15 kV. </w:t>
      </w:r>
    </w:p>
    <w:p>
      <w:pPr>
        <w:shd w:val="clear"/>
        <w:jc w:val="both"/>
        <w:rPr>
          <w:sz w:val="22"/>
          <w:szCs w:val="22"/>
          <w:highlight w:val="none"/>
        </w:rPr>
      </w:pPr>
    </w:p>
    <w:p>
      <w:pPr>
        <w:shd w:val="clear"/>
        <w:jc w:val="both"/>
        <w:rPr>
          <w:rFonts w:asciiTheme="minorAscii"/>
          <w:i/>
          <w:iCs/>
          <w:sz w:val="20"/>
          <w:szCs w:val="20"/>
          <w:highlight w:val="none"/>
        </w:rPr>
      </w:pPr>
      <w:r>
        <w:rPr>
          <w:rFonts w:asciiTheme="minorAscii"/>
          <w:i/>
          <w:iCs/>
          <w:sz w:val="20"/>
          <w:szCs w:val="20"/>
          <w:highlight w:val="none"/>
        </w:rPr>
        <w:t xml:space="preserve">Tabela </w:t>
      </w:r>
      <w:r>
        <w:rPr>
          <w:rFonts w:asciiTheme="minorAscii"/>
          <w:i/>
          <w:iCs/>
          <w:sz w:val="20"/>
          <w:szCs w:val="20"/>
          <w:highlight w:val="none"/>
          <w:lang w:val="pl-PL"/>
        </w:rPr>
        <w:t>23</w:t>
      </w:r>
      <w:r>
        <w:rPr>
          <w:rFonts w:asciiTheme="minorAscii"/>
          <w:i/>
          <w:iCs/>
          <w:sz w:val="20"/>
          <w:szCs w:val="20"/>
          <w:highlight w:val="none"/>
        </w:rPr>
        <w:t>.</w:t>
      </w:r>
      <w:r>
        <w:rPr>
          <w:rFonts w:asciiTheme="minorAscii"/>
          <w:i/>
          <w:iCs/>
          <w:sz w:val="20"/>
          <w:szCs w:val="20"/>
          <w:highlight w:val="none"/>
          <w:lang w:val="pl-PL"/>
        </w:rPr>
        <w:t xml:space="preserve"> </w:t>
      </w:r>
      <w:r>
        <w:rPr>
          <w:rFonts w:asciiTheme="minorAscii"/>
          <w:i/>
          <w:iCs/>
          <w:sz w:val="20"/>
          <w:szCs w:val="20"/>
          <w:highlight w:val="none"/>
        </w:rPr>
        <w:t>Stacje 15/ 0,4 kV - słabe punkty sieci:</w:t>
      </w:r>
    </w:p>
    <w:tbl>
      <w:tblPr>
        <w:tblStyle w:val="24"/>
        <w:tblW w:w="8525" w:type="dxa"/>
        <w:tblInd w:w="28" w:type="dxa"/>
        <w:tblLayout w:type="fixed"/>
        <w:tblCellMar>
          <w:top w:w="28" w:type="dxa"/>
          <w:left w:w="28" w:type="dxa"/>
          <w:bottom w:w="28" w:type="dxa"/>
          <w:right w:w="28" w:type="dxa"/>
        </w:tblCellMar>
      </w:tblPr>
      <w:tblGrid>
        <w:gridCol w:w="2177"/>
        <w:gridCol w:w="2757"/>
        <w:gridCol w:w="878"/>
        <w:gridCol w:w="1281"/>
        <w:gridCol w:w="1432"/>
      </w:tblGrid>
      <w:tr>
        <w:tblPrEx>
          <w:tblLayout w:type="fixed"/>
          <w:tblCellMar>
            <w:top w:w="28" w:type="dxa"/>
            <w:left w:w="28" w:type="dxa"/>
            <w:bottom w:w="28" w:type="dxa"/>
            <w:right w:w="28" w:type="dxa"/>
          </w:tblCellMar>
        </w:tblPrEx>
        <w:tc>
          <w:tcPr>
            <w:tcW w:w="2177" w:type="dxa"/>
            <w:tcBorders>
              <w:top w:val="single" w:color="000080" w:sz="8" w:space="0"/>
              <w:left w:val="single" w:color="000080" w:sz="8" w:space="0"/>
              <w:bottom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Nazwa stacji</w:t>
            </w:r>
          </w:p>
        </w:tc>
        <w:tc>
          <w:tcPr>
            <w:tcW w:w="2757" w:type="dxa"/>
            <w:tcBorders>
              <w:top w:val="single" w:color="000080" w:sz="8" w:space="0"/>
              <w:left w:val="single" w:color="000080" w:sz="8" w:space="0"/>
              <w:bottom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xml:space="preserve">Nazwa ciągu    </w:t>
            </w:r>
          </w:p>
        </w:tc>
        <w:tc>
          <w:tcPr>
            <w:tcW w:w="878" w:type="dxa"/>
            <w:tcBorders>
              <w:top w:val="single" w:color="000080" w:sz="8" w:space="0"/>
              <w:left w:val="single" w:color="000080" w:sz="8" w:space="0"/>
              <w:bottom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Un [kV]</w:t>
            </w:r>
          </w:p>
        </w:tc>
        <w:tc>
          <w:tcPr>
            <w:tcW w:w="1281" w:type="dxa"/>
            <w:tcBorders>
              <w:top w:val="single" w:color="000080" w:sz="8" w:space="0"/>
              <w:left w:val="single" w:color="000080" w:sz="8" w:space="0"/>
              <w:bottom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Typ stacji</w:t>
            </w:r>
          </w:p>
        </w:tc>
        <w:tc>
          <w:tcPr>
            <w:tcW w:w="1432" w:type="dxa"/>
            <w:tcBorders>
              <w:top w:val="single" w:color="000080" w:sz="8" w:space="0"/>
              <w:left w:val="single" w:color="000080" w:sz="8" w:space="0"/>
              <w:bottom w:val="single" w:color="000080" w:sz="8" w:space="0"/>
              <w:right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Rok budowy</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PBRol</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 Ośrodek Zdrowia</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1970</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POM</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jw.</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1966</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Brzeska Wola 1</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 Kamień</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1966</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Brzeska Wola 2</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jw.</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1966</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Brzeźce 1</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 Warka</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1966</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Brzeźce 2</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lang w:val="pl-PL"/>
              </w:rPr>
            </w:pPr>
            <w:r>
              <w:rPr>
                <w:rFonts w:hint="default"/>
                <w:sz w:val="21"/>
                <w:szCs w:val="21"/>
                <w:highlight w:val="none"/>
                <w:lang w:val="pl-PL"/>
              </w:rPr>
              <w:t>jw.</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1966</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Kamień 1</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 Jedlińsk</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1969</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Kamień2</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lang w:val="pl-PL"/>
              </w:rPr>
            </w:pPr>
            <w:r>
              <w:rPr>
                <w:rFonts w:hint="default"/>
                <w:sz w:val="21"/>
                <w:szCs w:val="21"/>
                <w:highlight w:val="none"/>
                <w:lang w:val="pl-PL"/>
              </w:rPr>
              <w:t>jw.</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1969</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Kamień3</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lang w:val="pl-PL"/>
              </w:rPr>
            </w:pPr>
            <w:r>
              <w:rPr>
                <w:rFonts w:hint="default"/>
                <w:sz w:val="21"/>
                <w:szCs w:val="21"/>
                <w:highlight w:val="none"/>
                <w:lang w:val="pl-PL"/>
              </w:rPr>
              <w:t>jw.</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1969</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Mikówka</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 Stromiec</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1969</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xml:space="preserve">Szczyty </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lang w:val="pl-PL"/>
              </w:rPr>
            </w:pPr>
            <w:r>
              <w:rPr>
                <w:rFonts w:hint="default"/>
                <w:sz w:val="21"/>
                <w:szCs w:val="21"/>
                <w:highlight w:val="none"/>
                <w:lang w:val="pl-PL"/>
              </w:rPr>
              <w:t>jw.</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1965</w:t>
            </w:r>
          </w:p>
        </w:tc>
      </w:tr>
      <w:tr>
        <w:tblPrEx>
          <w:tblLayout w:type="fixed"/>
          <w:tblCellMar>
            <w:top w:w="0" w:type="dxa"/>
            <w:left w:w="28" w:type="dxa"/>
            <w:bottom w:w="28" w:type="dxa"/>
            <w:right w:w="28" w:type="dxa"/>
          </w:tblCellMar>
        </w:tblPrEx>
        <w:tc>
          <w:tcPr>
            <w:tcW w:w="217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Turno</w:t>
            </w:r>
          </w:p>
        </w:tc>
        <w:tc>
          <w:tcPr>
            <w:tcW w:w="2757"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 Warka</w:t>
            </w:r>
          </w:p>
        </w:tc>
        <w:tc>
          <w:tcPr>
            <w:tcW w:w="87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281"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ŻM - 15 B</w:t>
            </w:r>
          </w:p>
        </w:tc>
        <w:tc>
          <w:tcPr>
            <w:tcW w:w="1432"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1968</w:t>
            </w:r>
          </w:p>
        </w:tc>
      </w:tr>
    </w:tbl>
    <w:p>
      <w:pPr>
        <w:shd w:val="clear"/>
        <w:jc w:val="both"/>
        <w:rPr>
          <w:sz w:val="22"/>
          <w:szCs w:val="22"/>
          <w:highlight w:val="none"/>
        </w:rPr>
      </w:pPr>
    </w:p>
    <w:p>
      <w:pPr>
        <w:shd w:val="clear"/>
        <w:jc w:val="both"/>
        <w:rPr>
          <w:rFonts w:asciiTheme="minorAscii"/>
          <w:i/>
          <w:iCs/>
          <w:sz w:val="20"/>
          <w:szCs w:val="20"/>
          <w:highlight w:val="none"/>
        </w:rPr>
      </w:pPr>
      <w:r>
        <w:rPr>
          <w:rFonts w:asciiTheme="minorAscii"/>
          <w:i/>
          <w:iCs/>
          <w:sz w:val="20"/>
          <w:szCs w:val="20"/>
          <w:highlight w:val="none"/>
          <w:lang w:val="pl-PL"/>
        </w:rPr>
        <w:t xml:space="preserve">Tabela 24. </w:t>
      </w:r>
      <w:r>
        <w:rPr>
          <w:rFonts w:asciiTheme="minorAscii"/>
          <w:i/>
          <w:iCs/>
          <w:sz w:val="20"/>
          <w:szCs w:val="20"/>
          <w:highlight w:val="none"/>
        </w:rPr>
        <w:t>Stacje 15/ 0,4 kV - mocne punkty sieci:</w:t>
      </w:r>
    </w:p>
    <w:tbl>
      <w:tblPr>
        <w:tblStyle w:val="24"/>
        <w:tblW w:w="8525" w:type="dxa"/>
        <w:tblInd w:w="28" w:type="dxa"/>
        <w:tblLayout w:type="fixed"/>
        <w:tblCellMar>
          <w:top w:w="28" w:type="dxa"/>
          <w:left w:w="28" w:type="dxa"/>
          <w:bottom w:w="28" w:type="dxa"/>
          <w:right w:w="28" w:type="dxa"/>
        </w:tblCellMar>
      </w:tblPr>
      <w:tblGrid>
        <w:gridCol w:w="2113"/>
        <w:gridCol w:w="2212"/>
        <w:gridCol w:w="855"/>
        <w:gridCol w:w="1154"/>
        <w:gridCol w:w="1048"/>
        <w:gridCol w:w="1143"/>
      </w:tblGrid>
      <w:tr>
        <w:tblPrEx>
          <w:tblLayout w:type="fixed"/>
          <w:tblCellMar>
            <w:top w:w="28" w:type="dxa"/>
            <w:left w:w="28" w:type="dxa"/>
            <w:bottom w:w="28" w:type="dxa"/>
            <w:right w:w="28" w:type="dxa"/>
          </w:tblCellMar>
        </w:tblPrEx>
        <w:tc>
          <w:tcPr>
            <w:tcW w:w="2113" w:type="dxa"/>
            <w:tcBorders>
              <w:top w:val="single" w:color="000080" w:sz="8" w:space="0"/>
              <w:left w:val="single" w:color="000080" w:sz="8" w:space="0"/>
              <w:bottom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Nazwa stacji</w:t>
            </w:r>
          </w:p>
        </w:tc>
        <w:tc>
          <w:tcPr>
            <w:tcW w:w="2212" w:type="dxa"/>
            <w:tcBorders>
              <w:top w:val="single" w:color="000080" w:sz="8" w:space="0"/>
              <w:left w:val="single" w:color="000080" w:sz="8" w:space="0"/>
              <w:bottom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Nazwa ciągu</w:t>
            </w:r>
          </w:p>
        </w:tc>
        <w:tc>
          <w:tcPr>
            <w:tcW w:w="855" w:type="dxa"/>
            <w:tcBorders>
              <w:top w:val="single" w:color="000080" w:sz="8" w:space="0"/>
              <w:left w:val="single" w:color="000080" w:sz="8" w:space="0"/>
              <w:bottom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Un [kV]</w:t>
            </w:r>
          </w:p>
        </w:tc>
        <w:tc>
          <w:tcPr>
            <w:tcW w:w="1154" w:type="dxa"/>
            <w:tcBorders>
              <w:top w:val="single" w:color="000080" w:sz="8" w:space="0"/>
              <w:left w:val="single" w:color="000080" w:sz="8" w:space="0"/>
              <w:bottom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Typ stacji</w:t>
            </w:r>
          </w:p>
        </w:tc>
        <w:tc>
          <w:tcPr>
            <w:tcW w:w="1048" w:type="dxa"/>
            <w:tcBorders>
              <w:top w:val="single" w:color="000080" w:sz="8" w:space="0"/>
              <w:left w:val="single" w:color="000080" w:sz="8" w:space="0"/>
              <w:bottom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xml:space="preserve">Rok budowy  </w:t>
            </w:r>
          </w:p>
        </w:tc>
        <w:tc>
          <w:tcPr>
            <w:tcW w:w="1143" w:type="dxa"/>
            <w:tcBorders>
              <w:top w:val="single" w:color="000080" w:sz="8" w:space="0"/>
              <w:left w:val="single" w:color="000080" w:sz="8" w:space="0"/>
              <w:bottom w:val="single" w:color="000080" w:sz="8" w:space="0"/>
              <w:right w:val="single" w:color="000080" w:sz="8" w:space="0"/>
            </w:tcBorders>
            <w:shd w:val="clear" w:color="auto" w:fill="CCCCCC"/>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Moc trafo</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[KVA]</w:t>
            </w:r>
          </w:p>
        </w:tc>
      </w:tr>
      <w:tr>
        <w:tblPrEx>
          <w:tblLayout w:type="fixed"/>
          <w:tblCellMar>
            <w:top w:w="0" w:type="dxa"/>
            <w:left w:w="28" w:type="dxa"/>
            <w:bottom w:w="28" w:type="dxa"/>
            <w:right w:w="28" w:type="dxa"/>
          </w:tblCellMar>
        </w:tblPrEx>
        <w:tc>
          <w:tcPr>
            <w:tcW w:w="2113"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MGOK</w:t>
            </w:r>
          </w:p>
        </w:tc>
        <w:tc>
          <w:tcPr>
            <w:tcW w:w="2212"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Białobrzegi-Ośrodek Zdrowia</w:t>
            </w:r>
          </w:p>
        </w:tc>
        <w:tc>
          <w:tcPr>
            <w:tcW w:w="855"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154"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MSTW 20/630</w:t>
            </w:r>
          </w:p>
        </w:tc>
        <w:tc>
          <w:tcPr>
            <w:tcW w:w="104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1987</w:t>
            </w:r>
          </w:p>
        </w:tc>
        <w:tc>
          <w:tcPr>
            <w:tcW w:w="1143"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400</w:t>
            </w:r>
          </w:p>
        </w:tc>
      </w:tr>
      <w:tr>
        <w:tblPrEx>
          <w:tblLayout w:type="fixed"/>
          <w:tblCellMar>
            <w:top w:w="0" w:type="dxa"/>
            <w:left w:w="28" w:type="dxa"/>
            <w:bottom w:w="28" w:type="dxa"/>
            <w:right w:w="28" w:type="dxa"/>
          </w:tblCellMar>
        </w:tblPrEx>
        <w:tc>
          <w:tcPr>
            <w:tcW w:w="2113"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xml:space="preserve">Białobrzegi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Mikówska 1</w:t>
            </w:r>
          </w:p>
        </w:tc>
        <w:tc>
          <w:tcPr>
            <w:tcW w:w="2212"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Białobrzegi-Mikówska 1</w:t>
            </w:r>
          </w:p>
        </w:tc>
        <w:tc>
          <w:tcPr>
            <w:tcW w:w="855"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154"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MSTW</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20/630</w:t>
            </w:r>
          </w:p>
        </w:tc>
        <w:tc>
          <w:tcPr>
            <w:tcW w:w="104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1993</w:t>
            </w:r>
          </w:p>
        </w:tc>
        <w:tc>
          <w:tcPr>
            <w:tcW w:w="1143"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250</w:t>
            </w:r>
          </w:p>
        </w:tc>
      </w:tr>
      <w:tr>
        <w:tblPrEx>
          <w:tblLayout w:type="fixed"/>
          <w:tblCellMar>
            <w:top w:w="0" w:type="dxa"/>
            <w:left w:w="28" w:type="dxa"/>
            <w:bottom w:w="28" w:type="dxa"/>
            <w:right w:w="28" w:type="dxa"/>
          </w:tblCellMar>
        </w:tblPrEx>
        <w:tc>
          <w:tcPr>
            <w:tcW w:w="2113"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xml:space="preserve">Białobrzegi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Mikówska 2</w:t>
            </w:r>
          </w:p>
        </w:tc>
        <w:tc>
          <w:tcPr>
            <w:tcW w:w="2212"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xml:space="preserve">Białobrzegi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Mikówska 2</w:t>
            </w:r>
          </w:p>
        </w:tc>
        <w:tc>
          <w:tcPr>
            <w:tcW w:w="855"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154"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MSTW</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20/630</w:t>
            </w:r>
          </w:p>
        </w:tc>
        <w:tc>
          <w:tcPr>
            <w:tcW w:w="104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1993</w:t>
            </w:r>
          </w:p>
        </w:tc>
        <w:tc>
          <w:tcPr>
            <w:tcW w:w="1143"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250</w:t>
            </w:r>
          </w:p>
        </w:tc>
      </w:tr>
      <w:tr>
        <w:tblPrEx>
          <w:tblLayout w:type="fixed"/>
          <w:tblCellMar>
            <w:top w:w="0" w:type="dxa"/>
            <w:left w:w="28" w:type="dxa"/>
            <w:bottom w:w="28" w:type="dxa"/>
            <w:right w:w="28" w:type="dxa"/>
          </w:tblCellMar>
        </w:tblPrEx>
        <w:tc>
          <w:tcPr>
            <w:tcW w:w="2113"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Centrala Nasienna</w:t>
            </w:r>
          </w:p>
        </w:tc>
        <w:tc>
          <w:tcPr>
            <w:tcW w:w="2212"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Ośrodek Zdrowia</w:t>
            </w:r>
          </w:p>
        </w:tc>
        <w:tc>
          <w:tcPr>
            <w:tcW w:w="855"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154"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MSTW</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20/630</w:t>
            </w:r>
          </w:p>
        </w:tc>
        <w:tc>
          <w:tcPr>
            <w:tcW w:w="104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1984</w:t>
            </w:r>
          </w:p>
        </w:tc>
        <w:tc>
          <w:tcPr>
            <w:tcW w:w="1143"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630</w:t>
            </w:r>
          </w:p>
        </w:tc>
      </w:tr>
      <w:tr>
        <w:tblPrEx>
          <w:tblLayout w:type="fixed"/>
          <w:tblCellMar>
            <w:top w:w="0" w:type="dxa"/>
            <w:left w:w="28" w:type="dxa"/>
            <w:bottom w:w="28" w:type="dxa"/>
            <w:right w:w="28" w:type="dxa"/>
          </w:tblCellMar>
        </w:tblPrEx>
        <w:tc>
          <w:tcPr>
            <w:tcW w:w="2113"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Reymonta 2 E</w:t>
            </w:r>
          </w:p>
        </w:tc>
        <w:tc>
          <w:tcPr>
            <w:tcW w:w="2212"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Żeromskiego</w:t>
            </w:r>
          </w:p>
        </w:tc>
        <w:tc>
          <w:tcPr>
            <w:tcW w:w="855"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154"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MSTW</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20/630</w:t>
            </w:r>
          </w:p>
        </w:tc>
        <w:tc>
          <w:tcPr>
            <w:tcW w:w="104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1981</w:t>
            </w:r>
          </w:p>
        </w:tc>
        <w:tc>
          <w:tcPr>
            <w:tcW w:w="1143"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250</w:t>
            </w:r>
          </w:p>
        </w:tc>
      </w:tr>
      <w:tr>
        <w:tblPrEx>
          <w:tblLayout w:type="fixed"/>
          <w:tblCellMar>
            <w:top w:w="0" w:type="dxa"/>
            <w:left w:w="28" w:type="dxa"/>
            <w:bottom w:w="28" w:type="dxa"/>
            <w:right w:w="28" w:type="dxa"/>
          </w:tblCellMar>
        </w:tblPrEx>
        <w:tc>
          <w:tcPr>
            <w:tcW w:w="2113"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Reymonta 2F</w:t>
            </w:r>
          </w:p>
        </w:tc>
        <w:tc>
          <w:tcPr>
            <w:tcW w:w="2212"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jw.</w:t>
            </w:r>
          </w:p>
        </w:tc>
        <w:tc>
          <w:tcPr>
            <w:tcW w:w="855"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154"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MSTW</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20/630</w:t>
            </w:r>
          </w:p>
        </w:tc>
        <w:tc>
          <w:tcPr>
            <w:tcW w:w="104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1982</w:t>
            </w:r>
          </w:p>
        </w:tc>
        <w:tc>
          <w:tcPr>
            <w:tcW w:w="1143"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250</w:t>
            </w:r>
          </w:p>
        </w:tc>
      </w:tr>
      <w:tr>
        <w:tblPrEx>
          <w:tblLayout w:type="fixed"/>
          <w:tblCellMar>
            <w:top w:w="0" w:type="dxa"/>
            <w:left w:w="28" w:type="dxa"/>
            <w:bottom w:w="28" w:type="dxa"/>
            <w:right w:w="28" w:type="dxa"/>
          </w:tblCellMar>
        </w:tblPrEx>
        <w:tc>
          <w:tcPr>
            <w:tcW w:w="2113"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Żeromskiego</w:t>
            </w:r>
          </w:p>
        </w:tc>
        <w:tc>
          <w:tcPr>
            <w:tcW w:w="2212"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lang w:val="pl-PL"/>
              </w:rPr>
            </w:pPr>
            <w:r>
              <w:rPr>
                <w:rFonts w:hint="default"/>
                <w:sz w:val="21"/>
                <w:szCs w:val="21"/>
                <w:highlight w:val="none"/>
                <w:lang w:val="pl-PL"/>
              </w:rPr>
              <w:t>jw.</w:t>
            </w:r>
          </w:p>
        </w:tc>
        <w:tc>
          <w:tcPr>
            <w:tcW w:w="855"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154"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MSTW</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20/630</w:t>
            </w:r>
          </w:p>
        </w:tc>
        <w:tc>
          <w:tcPr>
            <w:tcW w:w="104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1980</w:t>
            </w:r>
          </w:p>
        </w:tc>
        <w:tc>
          <w:tcPr>
            <w:tcW w:w="1143"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 </w:t>
            </w:r>
          </w:p>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250</w:t>
            </w:r>
          </w:p>
        </w:tc>
      </w:tr>
      <w:tr>
        <w:tblPrEx>
          <w:tblLayout w:type="fixed"/>
          <w:tblCellMar>
            <w:top w:w="0" w:type="dxa"/>
            <w:left w:w="28" w:type="dxa"/>
            <w:bottom w:w="28" w:type="dxa"/>
            <w:right w:w="28" w:type="dxa"/>
          </w:tblCellMar>
        </w:tblPrEx>
        <w:tc>
          <w:tcPr>
            <w:tcW w:w="2113"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Sucha 2 (Pilica)</w:t>
            </w:r>
          </w:p>
        </w:tc>
        <w:tc>
          <w:tcPr>
            <w:tcW w:w="2212"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 Jedlińsk</w:t>
            </w:r>
          </w:p>
        </w:tc>
        <w:tc>
          <w:tcPr>
            <w:tcW w:w="855"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154"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jw.</w:t>
            </w:r>
          </w:p>
        </w:tc>
        <w:tc>
          <w:tcPr>
            <w:tcW w:w="104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1984</w:t>
            </w:r>
          </w:p>
        </w:tc>
        <w:tc>
          <w:tcPr>
            <w:tcW w:w="1143"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400</w:t>
            </w:r>
          </w:p>
        </w:tc>
      </w:tr>
      <w:tr>
        <w:tblPrEx>
          <w:tblLayout w:type="fixed"/>
          <w:tblCellMar>
            <w:top w:w="0" w:type="dxa"/>
            <w:left w:w="28" w:type="dxa"/>
            <w:bottom w:w="28" w:type="dxa"/>
            <w:right w:w="28" w:type="dxa"/>
          </w:tblCellMar>
        </w:tblPrEx>
        <w:tc>
          <w:tcPr>
            <w:tcW w:w="2113"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Sucha 3</w:t>
            </w:r>
          </w:p>
        </w:tc>
        <w:tc>
          <w:tcPr>
            <w:tcW w:w="2212"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Białobrzegi - Jedlińsk</w:t>
            </w:r>
          </w:p>
        </w:tc>
        <w:tc>
          <w:tcPr>
            <w:tcW w:w="855"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20</w:t>
            </w:r>
          </w:p>
        </w:tc>
        <w:tc>
          <w:tcPr>
            <w:tcW w:w="1154"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lang w:val="pl-PL"/>
              </w:rPr>
            </w:pPr>
            <w:r>
              <w:rPr>
                <w:rFonts w:hint="default"/>
                <w:sz w:val="21"/>
                <w:szCs w:val="21"/>
                <w:highlight w:val="none"/>
                <w:lang w:val="pl-PL"/>
              </w:rPr>
              <w:t>jw.</w:t>
            </w:r>
          </w:p>
        </w:tc>
        <w:tc>
          <w:tcPr>
            <w:tcW w:w="1048" w:type="dxa"/>
            <w:tcBorders>
              <w:left w:val="single" w:color="000080" w:sz="8" w:space="0"/>
              <w:bottom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1987</w:t>
            </w:r>
          </w:p>
        </w:tc>
        <w:tc>
          <w:tcPr>
            <w:tcW w:w="1143" w:type="dxa"/>
            <w:tcBorders>
              <w:left w:val="single" w:color="000080" w:sz="8" w:space="0"/>
              <w:bottom w:val="single" w:color="000080" w:sz="8" w:space="0"/>
              <w:right w:val="single" w:color="000080" w:sz="8" w:space="0"/>
            </w:tcBorders>
            <w:vAlign w:val="top"/>
          </w:tcPr>
          <w:p>
            <w:pPr>
              <w:keepNext w:val="0"/>
              <w:keepLines w:val="0"/>
              <w:suppressLineNumbers w:val="0"/>
              <w:shd w:val="clear"/>
              <w:spacing w:before="0" w:beforeAutospacing="0" w:after="0" w:afterAutospacing="0"/>
              <w:ind w:left="0" w:right="0"/>
              <w:jc w:val="both"/>
              <w:rPr>
                <w:rFonts w:hint="default"/>
                <w:sz w:val="21"/>
                <w:szCs w:val="21"/>
                <w:highlight w:val="none"/>
              </w:rPr>
            </w:pPr>
            <w:r>
              <w:rPr>
                <w:rFonts w:hint="default"/>
                <w:sz w:val="21"/>
                <w:szCs w:val="21"/>
                <w:highlight w:val="none"/>
              </w:rPr>
              <w:t>160</w:t>
            </w:r>
          </w:p>
        </w:tc>
      </w:tr>
    </w:tbl>
    <w:p>
      <w:pPr>
        <w:shd w:val="clear"/>
        <w:jc w:val="both"/>
        <w:rPr>
          <w:sz w:val="22"/>
          <w:szCs w:val="22"/>
          <w:highlight w:val="none"/>
        </w:rPr>
      </w:pPr>
    </w:p>
    <w:p>
      <w:pPr>
        <w:shd w:val="clear"/>
        <w:jc w:val="both"/>
        <w:rPr>
          <w:rFonts w:hint="default"/>
          <w:sz w:val="22"/>
          <w:szCs w:val="22"/>
          <w:highlight w:val="none"/>
          <w:lang w:val="pl"/>
        </w:rPr>
      </w:pPr>
    </w:p>
    <w:p>
      <w:pPr>
        <w:pStyle w:val="46"/>
        <w:shd w:val="clear"/>
        <w:rPr>
          <w:rFonts w:hint="default"/>
          <w:b/>
          <w:bCs/>
          <w:highlight w:val="none"/>
          <w:lang w:val="pl"/>
        </w:rPr>
      </w:pPr>
      <w:r>
        <w:rPr>
          <w:rFonts w:hint="default"/>
          <w:b/>
          <w:bCs/>
          <w:highlight w:val="none"/>
          <w:lang w:val="pl-PL"/>
        </w:rPr>
        <w:t xml:space="preserve">15.3.1. </w:t>
      </w:r>
      <w:r>
        <w:rPr>
          <w:rFonts w:hint="default"/>
          <w:b/>
          <w:bCs/>
          <w:highlight w:val="none"/>
          <w:lang w:val="pl"/>
        </w:rPr>
        <w:t>Energetyka odnawialna</w:t>
      </w:r>
    </w:p>
    <w:p>
      <w:pPr>
        <w:pStyle w:val="46"/>
        <w:shd w:val="clear"/>
        <w:rPr>
          <w:rFonts w:hint="default"/>
          <w:highlight w:val="none"/>
          <w:lang w:val="pl"/>
        </w:rPr>
      </w:pPr>
      <w:r>
        <w:rPr>
          <w:rFonts w:hint="default"/>
          <w:highlight w:val="none"/>
          <w:lang w:val="pl"/>
        </w:rPr>
        <w:t>Gmina   zgodnie   ze   „Strategią   Rozwoju   Województwa   Mazowieckiego”   położ</w:t>
      </w:r>
      <w:r>
        <w:rPr>
          <w:rFonts w:hint="default"/>
          <w:highlight w:val="none"/>
          <w:lang w:val="pl-PL"/>
        </w:rPr>
        <w:t>o</w:t>
      </w:r>
      <w:r>
        <w:rPr>
          <w:rFonts w:hint="default"/>
          <w:highlight w:val="none"/>
          <w:lang w:val="pl"/>
        </w:rPr>
        <w:t xml:space="preserve">na   jest   </w:t>
      </w:r>
      <w:r>
        <w:rPr>
          <w:rFonts w:hint="default"/>
          <w:highlight w:val="none"/>
          <w:lang w:val="pl-PL"/>
        </w:rPr>
        <w:t xml:space="preserve">w </w:t>
      </w:r>
      <w:r>
        <w:rPr>
          <w:rFonts w:hint="default"/>
          <w:highlight w:val="none"/>
          <w:lang w:val="pl"/>
        </w:rPr>
        <w:t xml:space="preserve">obszarze </w:t>
      </w:r>
      <w:r>
        <w:rPr>
          <w:rFonts w:hint="default"/>
          <w:highlight w:val="none"/>
          <w:lang w:val="pl-PL"/>
        </w:rPr>
        <w:t>o</w:t>
      </w:r>
      <w:r>
        <w:rPr>
          <w:rFonts w:hint="default"/>
          <w:highlight w:val="none"/>
          <w:lang w:val="pl"/>
        </w:rPr>
        <w:t xml:space="preserve"> </w:t>
      </w:r>
      <w:r>
        <w:rPr>
          <w:rFonts w:hint="default"/>
          <w:highlight w:val="none"/>
          <w:lang w:val="pl-PL"/>
        </w:rPr>
        <w:t xml:space="preserve">dość wysokim średniorocznym całkowitym promieniowaniu słonecznym </w:t>
      </w:r>
      <w:r>
        <w:rPr>
          <w:rFonts w:hint="default"/>
          <w:highlight w:val="none"/>
          <w:lang w:val="pl"/>
        </w:rPr>
        <w:t xml:space="preserve"> </w:t>
      </w:r>
      <w:r>
        <w:rPr>
          <w:rFonts w:hint="default"/>
          <w:highlight w:val="none"/>
          <w:lang w:val="pl-PL"/>
        </w:rPr>
        <w:t>&lt; 10,25</w:t>
      </w:r>
      <w:r>
        <w:rPr>
          <w:rFonts w:hint="default"/>
          <w:highlight w:val="none"/>
          <w:lang w:val="pl"/>
        </w:rPr>
        <w:t xml:space="preserve"> (MJ/m</w:t>
      </w:r>
      <w:r>
        <w:rPr>
          <w:rFonts w:hint="default"/>
          <w:highlight w:val="none"/>
          <w:vertAlign w:val="superscript"/>
          <w:lang w:val="pl"/>
        </w:rPr>
        <w:t>2</w:t>
      </w:r>
      <w:r>
        <w:rPr>
          <w:rFonts w:hint="default"/>
          <w:highlight w:val="none"/>
          <w:lang w:val="pl"/>
        </w:rPr>
        <w:t>) oraz</w:t>
      </w:r>
      <w:r>
        <w:rPr>
          <w:rFonts w:hint="default"/>
          <w:highlight w:val="none"/>
          <w:lang w:val="pl-PL"/>
        </w:rPr>
        <w:t xml:space="preserve"> </w:t>
      </w:r>
      <w:r>
        <w:rPr>
          <w:rFonts w:hint="default"/>
          <w:highlight w:val="none"/>
          <w:lang w:val="pl"/>
        </w:rPr>
        <w:t xml:space="preserve">w </w:t>
      </w:r>
      <w:r>
        <w:rPr>
          <w:rFonts w:hint="default"/>
          <w:highlight w:val="none"/>
          <w:lang w:val="pl-PL"/>
        </w:rPr>
        <w:t>korzystnej strefie możliwości pozyskania energii wiatrowej</w:t>
      </w:r>
      <w:r>
        <w:rPr>
          <w:rFonts w:hint="default"/>
          <w:highlight w:val="none"/>
          <w:lang w:val="pl"/>
        </w:rPr>
        <w:t xml:space="preserve">. </w:t>
      </w:r>
      <w:r>
        <w:rPr>
          <w:rFonts w:hint="default"/>
          <w:highlight w:val="none"/>
          <w:lang w:val="pl-PL"/>
        </w:rPr>
        <w:t>Cała</w:t>
      </w:r>
      <w:r>
        <w:rPr>
          <w:rFonts w:hint="default"/>
          <w:highlight w:val="none"/>
          <w:lang w:val="pl"/>
        </w:rPr>
        <w:t xml:space="preserve"> gmin</w:t>
      </w:r>
      <w:r>
        <w:rPr>
          <w:rFonts w:hint="default"/>
          <w:highlight w:val="none"/>
          <w:lang w:val="pl-PL"/>
        </w:rPr>
        <w:t>a</w:t>
      </w:r>
      <w:r>
        <w:rPr>
          <w:rFonts w:hint="default"/>
          <w:highlight w:val="none"/>
          <w:lang w:val="pl"/>
        </w:rPr>
        <w:t xml:space="preserve"> objęta jest </w:t>
      </w:r>
      <w:r>
        <w:rPr>
          <w:rFonts w:hint="default"/>
          <w:highlight w:val="none"/>
          <w:lang w:val="pl-PL"/>
        </w:rPr>
        <w:t xml:space="preserve">również </w:t>
      </w:r>
      <w:r>
        <w:rPr>
          <w:rFonts w:hint="default"/>
          <w:highlight w:val="none"/>
          <w:lang w:val="pl"/>
        </w:rPr>
        <w:t>strefą występowania</w:t>
      </w:r>
      <w:r>
        <w:rPr>
          <w:rFonts w:hint="default"/>
          <w:highlight w:val="none"/>
          <w:lang w:val="pl-PL"/>
        </w:rPr>
        <w:t xml:space="preserve"> </w:t>
      </w:r>
      <w:r>
        <w:rPr>
          <w:rFonts w:hint="default"/>
          <w:highlight w:val="none"/>
          <w:lang w:val="pl"/>
        </w:rPr>
        <w:t xml:space="preserve">wód </w:t>
      </w:r>
      <w:r>
        <w:rPr>
          <w:rFonts w:hint="default"/>
          <w:highlight w:val="none"/>
          <w:lang w:val="pl-PL"/>
        </w:rPr>
        <w:t>geo</w:t>
      </w:r>
      <w:r>
        <w:rPr>
          <w:rFonts w:hint="default"/>
          <w:highlight w:val="none"/>
          <w:lang w:val="pl"/>
        </w:rPr>
        <w:t>termalnych</w:t>
      </w:r>
      <w:r>
        <w:rPr>
          <w:rFonts w:hint="default"/>
          <w:highlight w:val="none"/>
          <w:lang w:val="pl-PL"/>
        </w:rPr>
        <w:t xml:space="preserve"> jednak o zbyt niskiej temperaturze dlatego realne możliwości wykorzystania wód geotermalnych są nieopłacalne. </w:t>
      </w:r>
    </w:p>
    <w:p>
      <w:pPr>
        <w:pStyle w:val="46"/>
        <w:shd w:val="clear"/>
        <w:rPr>
          <w:rFonts w:hint="default"/>
          <w:highlight w:val="none"/>
          <w:lang w:val="pl"/>
        </w:rPr>
      </w:pPr>
      <w:r>
        <w:rPr>
          <w:rFonts w:hint="default"/>
          <w:highlight w:val="none"/>
          <w:lang w:val="pl"/>
        </w:rPr>
        <w:t>W chwili obecnej na terenie gminy odnawialne źródła energii nie są wykorzystywane. Należy</w:t>
      </w:r>
      <w:r>
        <w:rPr>
          <w:rFonts w:hint="default"/>
          <w:highlight w:val="none"/>
          <w:lang w:val="pl-PL"/>
        </w:rPr>
        <w:t xml:space="preserve"> </w:t>
      </w:r>
      <w:r>
        <w:rPr>
          <w:rFonts w:hint="default"/>
          <w:highlight w:val="none"/>
          <w:lang w:val="pl"/>
        </w:rPr>
        <w:t>rozważyć możliwość wykorzystywania odnawialnych źródeł energii w zakresie wykorzystywania</w:t>
      </w:r>
      <w:r>
        <w:rPr>
          <w:rFonts w:hint="default"/>
          <w:highlight w:val="none"/>
          <w:lang w:val="pl-PL"/>
        </w:rPr>
        <w:t xml:space="preserve"> </w:t>
      </w:r>
      <w:r>
        <w:rPr>
          <w:rFonts w:hint="default"/>
          <w:highlight w:val="none"/>
          <w:lang w:val="pl"/>
        </w:rPr>
        <w:t>energii słonecznej</w:t>
      </w:r>
      <w:r>
        <w:rPr>
          <w:rFonts w:hint="default"/>
          <w:highlight w:val="none"/>
          <w:lang w:val="pl-PL"/>
        </w:rPr>
        <w:t xml:space="preserve"> oraz </w:t>
      </w:r>
      <w:r>
        <w:rPr>
          <w:rFonts w:hint="default"/>
          <w:highlight w:val="none"/>
          <w:lang w:val="pl"/>
        </w:rPr>
        <w:t>energii wiatrowej.</w:t>
      </w:r>
      <w:r>
        <w:rPr>
          <w:rFonts w:hint="default"/>
          <w:highlight w:val="none"/>
          <w:lang w:val="pl-PL"/>
        </w:rPr>
        <w:t xml:space="preserve"> </w:t>
      </w:r>
    </w:p>
    <w:p>
      <w:pPr>
        <w:shd w:val="clear"/>
        <w:jc w:val="both"/>
        <w:rPr>
          <w:sz w:val="22"/>
          <w:szCs w:val="22"/>
          <w:highlight w:val="none"/>
          <w:lang w:val="pl-PL"/>
        </w:rPr>
      </w:pPr>
    </w:p>
    <w:p>
      <w:pPr>
        <w:pStyle w:val="46"/>
        <w:shd w:val="clear"/>
        <w:rPr>
          <w:rFonts w:hint="default"/>
          <w:b/>
          <w:bCs/>
          <w:highlight w:val="none"/>
          <w:lang w:val="pl"/>
        </w:rPr>
      </w:pPr>
      <w:r>
        <w:rPr>
          <w:rFonts w:hint="default"/>
          <w:b/>
          <w:bCs/>
          <w:highlight w:val="none"/>
          <w:lang w:val="pl-PL"/>
        </w:rPr>
        <w:t>15</w:t>
      </w:r>
      <w:r>
        <w:rPr>
          <w:rFonts w:hint="default"/>
          <w:b/>
          <w:bCs/>
          <w:highlight w:val="none"/>
          <w:lang w:val="pl"/>
        </w:rPr>
        <w:t>.</w:t>
      </w:r>
      <w:r>
        <w:rPr>
          <w:rFonts w:hint="default"/>
          <w:b/>
          <w:bCs/>
          <w:highlight w:val="none"/>
          <w:lang w:val="pl-PL"/>
        </w:rPr>
        <w:t xml:space="preserve">4. </w:t>
      </w:r>
      <w:r>
        <w:rPr>
          <w:rFonts w:hint="default"/>
          <w:b/>
          <w:bCs/>
          <w:highlight w:val="none"/>
          <w:lang w:val="pl"/>
        </w:rPr>
        <w:t>Gazownictwo</w:t>
      </w:r>
    </w:p>
    <w:p>
      <w:pPr>
        <w:shd w:val="clear"/>
        <w:jc w:val="both"/>
        <w:rPr>
          <w:sz w:val="22"/>
          <w:szCs w:val="22"/>
          <w:highlight w:val="none"/>
        </w:rPr>
      </w:pPr>
      <w:r>
        <w:rPr>
          <w:sz w:val="22"/>
          <w:szCs w:val="22"/>
          <w:highlight w:val="none"/>
        </w:rPr>
        <w:t>Przez centralne obszary gminy przebiega, wchodzący w skład sieci krajowej, gazociąg wysokoprężny Ø 300 mm relacji Lubienia - Sękocin. Z gazociągu tego zasilana jest stacja redukcyjna usytuowana w Białobrzegach, zlokalizowana po zachodniej stronie mostu drogowego. Stąd wzdłuż trasy nr 7 przez teren miasta przebiega gazociąg średnioprężny o 300 mm, od którego wykonano odgałęzienia sieci rozdzielczej, obejmującej zurbanizowany obszar miasta i jego obrzeża. Przy ul. Krakowskiej, na wysokości starego cmentarza oraz przy ul. Rzemieślniczej znajdują się stacje redukcyjne gazu, zasilające część odbiorców gazem niskoprężnym.</w:t>
      </w:r>
    </w:p>
    <w:p>
      <w:pPr>
        <w:shd w:val="clear"/>
        <w:jc w:val="both"/>
        <w:rPr>
          <w:sz w:val="22"/>
          <w:szCs w:val="22"/>
          <w:highlight w:val="none"/>
          <w:lang w:val="pl-PL"/>
        </w:rPr>
      </w:pPr>
      <w:r>
        <w:rPr>
          <w:sz w:val="22"/>
          <w:szCs w:val="22"/>
          <w:highlight w:val="none"/>
        </w:rPr>
        <w:t xml:space="preserve">Długość czynnej sieci rozdzielczej wynosi ponad </w:t>
      </w:r>
      <w:r>
        <w:rPr>
          <w:sz w:val="22"/>
          <w:szCs w:val="22"/>
          <w:highlight w:val="none"/>
          <w:lang w:val="pl-PL"/>
        </w:rPr>
        <w:t xml:space="preserve">48078 mb, natomiast długość czynnej sieci przesyłowej 10452 mb. </w:t>
      </w:r>
      <w:r>
        <w:rPr>
          <w:sz w:val="22"/>
          <w:szCs w:val="22"/>
          <w:highlight w:val="none"/>
        </w:rPr>
        <w:t>Łączna ilość gospodarstw domowych, zasilanych w gaz wynosi 238</w:t>
      </w:r>
      <w:r>
        <w:rPr>
          <w:sz w:val="22"/>
          <w:szCs w:val="22"/>
          <w:highlight w:val="none"/>
          <w:lang w:val="pl-PL"/>
        </w:rPr>
        <w:t>8, natomiast ilość osób korzystających z gazu 6534. Zużywają oni</w:t>
      </w:r>
      <w:r>
        <w:rPr>
          <w:sz w:val="22"/>
          <w:szCs w:val="22"/>
          <w:highlight w:val="none"/>
        </w:rPr>
        <w:t xml:space="preserve"> </w:t>
      </w:r>
      <w:r>
        <w:rPr>
          <w:sz w:val="22"/>
          <w:szCs w:val="22"/>
          <w:highlight w:val="none"/>
          <w:lang w:val="pl-PL"/>
        </w:rPr>
        <w:t>1074,5</w:t>
      </w:r>
      <w:r>
        <w:rPr>
          <w:sz w:val="22"/>
          <w:szCs w:val="22"/>
          <w:highlight w:val="none"/>
        </w:rPr>
        <w:t xml:space="preserve"> tys. m3 gazu na rok, w tym </w:t>
      </w:r>
      <w:r>
        <w:rPr>
          <w:sz w:val="22"/>
          <w:szCs w:val="22"/>
          <w:highlight w:val="none"/>
          <w:lang w:val="pl-PL"/>
        </w:rPr>
        <w:t xml:space="preserve">w </w:t>
      </w:r>
      <w:r>
        <w:rPr>
          <w:sz w:val="22"/>
          <w:szCs w:val="22"/>
          <w:highlight w:val="none"/>
        </w:rPr>
        <w:t>granic</w:t>
      </w:r>
      <w:r>
        <w:rPr>
          <w:sz w:val="22"/>
          <w:szCs w:val="22"/>
          <w:highlight w:val="none"/>
          <w:lang w:val="pl-PL"/>
        </w:rPr>
        <w:t>ach</w:t>
      </w:r>
      <w:r>
        <w:rPr>
          <w:sz w:val="22"/>
          <w:szCs w:val="22"/>
          <w:highlight w:val="none"/>
        </w:rPr>
        <w:t xml:space="preserve"> miasta Białobrzegi </w:t>
      </w:r>
      <w:r>
        <w:rPr>
          <w:sz w:val="22"/>
          <w:szCs w:val="22"/>
          <w:highlight w:val="none"/>
          <w:lang w:val="pl-PL"/>
        </w:rPr>
        <w:t xml:space="preserve">jest to </w:t>
      </w:r>
      <w:r>
        <w:rPr>
          <w:sz w:val="22"/>
          <w:szCs w:val="22"/>
          <w:highlight w:val="none"/>
        </w:rPr>
        <w:t xml:space="preserve">odpowiednio </w:t>
      </w:r>
      <w:r>
        <w:rPr>
          <w:sz w:val="22"/>
          <w:szCs w:val="22"/>
          <w:highlight w:val="none"/>
          <w:lang w:val="pl-PL"/>
        </w:rPr>
        <w:t xml:space="preserve">2361 </w:t>
      </w:r>
      <w:r>
        <w:rPr>
          <w:sz w:val="22"/>
          <w:szCs w:val="22"/>
          <w:highlight w:val="none"/>
        </w:rPr>
        <w:t>gospodarstw domowych</w:t>
      </w:r>
      <w:r>
        <w:rPr>
          <w:sz w:val="22"/>
          <w:szCs w:val="22"/>
          <w:highlight w:val="none"/>
          <w:lang w:val="pl-PL"/>
        </w:rPr>
        <w:t>.</w:t>
      </w:r>
    </w:p>
    <w:p>
      <w:pPr>
        <w:shd w:val="clear"/>
        <w:jc w:val="both"/>
        <w:rPr>
          <w:sz w:val="22"/>
          <w:szCs w:val="22"/>
          <w:highlight w:val="none"/>
          <w:lang w:val="pl-PL"/>
        </w:rPr>
      </w:pPr>
    </w:p>
    <w:p>
      <w:pPr>
        <w:pStyle w:val="46"/>
        <w:shd w:val="clear"/>
        <w:rPr>
          <w:rFonts w:hint="default"/>
          <w:b/>
          <w:bCs/>
          <w:highlight w:val="none"/>
          <w:lang w:val="pl"/>
        </w:rPr>
      </w:pPr>
      <w:r>
        <w:rPr>
          <w:rFonts w:hint="default"/>
          <w:b/>
          <w:bCs/>
          <w:highlight w:val="none"/>
          <w:lang w:val="pl-PL"/>
        </w:rPr>
        <w:t>15</w:t>
      </w:r>
      <w:r>
        <w:rPr>
          <w:rFonts w:hint="default"/>
          <w:b/>
          <w:bCs/>
          <w:highlight w:val="none"/>
          <w:lang w:val="pl"/>
        </w:rPr>
        <w:t>.</w:t>
      </w:r>
      <w:r>
        <w:rPr>
          <w:rFonts w:hint="default"/>
          <w:b/>
          <w:bCs/>
          <w:highlight w:val="none"/>
          <w:lang w:val="pl-PL"/>
        </w:rPr>
        <w:t>5.</w:t>
      </w:r>
      <w:r>
        <w:rPr>
          <w:rFonts w:hint="default"/>
          <w:b/>
          <w:bCs/>
          <w:highlight w:val="none"/>
          <w:lang w:val="pl"/>
        </w:rPr>
        <w:t xml:space="preserve"> Ciepłownictwo</w:t>
      </w:r>
    </w:p>
    <w:p>
      <w:pPr>
        <w:shd w:val="clear"/>
        <w:jc w:val="both"/>
        <w:rPr>
          <w:sz w:val="22"/>
          <w:szCs w:val="22"/>
          <w:highlight w:val="none"/>
        </w:rPr>
      </w:pPr>
      <w:r>
        <w:rPr>
          <w:sz w:val="22"/>
          <w:szCs w:val="22"/>
          <w:highlight w:val="none"/>
        </w:rPr>
        <w:t>W gminie Białobrzegi dominują indywidualne źródła ciepła, obsługujące poszczególne obiekty kubaturowe. Wyjątek stanowi zabudowa wielorodzinna, głównie spółdzielcza, ogrzewana z kotłowni osiedlowych w miejscowościach Białobrzegi i Sucha.</w:t>
      </w:r>
      <w:r>
        <w:rPr>
          <w:sz w:val="22"/>
          <w:szCs w:val="22"/>
          <w:highlight w:val="none"/>
          <w:lang w:val="pl-PL"/>
        </w:rPr>
        <w:t xml:space="preserve"> </w:t>
      </w:r>
      <w:r>
        <w:rPr>
          <w:sz w:val="22"/>
          <w:szCs w:val="22"/>
          <w:highlight w:val="none"/>
        </w:rPr>
        <w:t>W Białobrzegach rozprowadzająca energię cieplną komunalna sieć jest dość rozbudowana, o długości ok. 3300 m.</w:t>
      </w:r>
    </w:p>
    <w:p>
      <w:pPr>
        <w:shd w:val="clear"/>
        <w:jc w:val="both"/>
        <w:rPr>
          <w:sz w:val="22"/>
          <w:szCs w:val="22"/>
          <w:highlight w:val="none"/>
        </w:rPr>
      </w:pPr>
    </w:p>
    <w:p>
      <w:pPr>
        <w:shd w:val="clear"/>
        <w:jc w:val="both"/>
        <w:rPr>
          <w:sz w:val="22"/>
          <w:szCs w:val="22"/>
          <w:highlight w:val="none"/>
        </w:rPr>
      </w:pPr>
      <w:r>
        <w:rPr>
          <w:sz w:val="22"/>
          <w:szCs w:val="22"/>
          <w:highlight w:val="none"/>
        </w:rPr>
        <w:t>Zestawienie ważniejszych źródeł ciepła (kotłowni) przedstawia się następująco:</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kotłownia komunalna przy ul. Polnej</w:t>
      </w:r>
      <w:r>
        <w:rPr>
          <w:sz w:val="22"/>
          <w:szCs w:val="22"/>
          <w:highlight w:val="none"/>
          <w:lang w:val="pl-PL"/>
        </w:rPr>
        <w:t xml:space="preserve"> 4,306</w:t>
      </w:r>
      <w:r>
        <w:rPr>
          <w:sz w:val="22"/>
          <w:szCs w:val="22"/>
          <w:highlight w:val="none"/>
        </w:rPr>
        <w:t xml:space="preserve"> MW</w:t>
      </w:r>
      <w:r>
        <w:rPr>
          <w:sz w:val="22"/>
          <w:szCs w:val="22"/>
          <w:highlight w:val="none"/>
          <w:lang w:val="pl-PL"/>
        </w:rPr>
        <w:t>;</w:t>
      </w:r>
    </w:p>
    <w:p>
      <w:pPr>
        <w:shd w:val="clear"/>
        <w:tabs>
          <w:tab w:val="left" w:pos="400"/>
        </w:tabs>
        <w:jc w:val="both"/>
        <w:rPr>
          <w:sz w:val="22"/>
          <w:szCs w:val="22"/>
          <w:highlight w:val="none"/>
        </w:rPr>
      </w:pPr>
      <w:r>
        <w:rPr>
          <w:sz w:val="22"/>
          <w:szCs w:val="22"/>
          <w:highlight w:val="none"/>
        </w:rPr>
        <w:t xml:space="preserve">- </w:t>
      </w:r>
      <w:r>
        <w:rPr>
          <w:sz w:val="22"/>
          <w:szCs w:val="22"/>
          <w:highlight w:val="none"/>
          <w:lang w:val="pl-PL"/>
        </w:rPr>
        <w:tab/>
      </w:r>
      <w:r>
        <w:rPr>
          <w:sz w:val="22"/>
          <w:szCs w:val="22"/>
          <w:highlight w:val="none"/>
        </w:rPr>
        <w:t>kotłownia Sp-m Mieszkaniowej „Bloki" w Suchej</w:t>
      </w:r>
      <w:r>
        <w:rPr>
          <w:sz w:val="22"/>
          <w:szCs w:val="22"/>
          <w:highlight w:val="none"/>
          <w:lang w:val="pl-PL"/>
        </w:rPr>
        <w:t xml:space="preserve"> </w:t>
      </w:r>
      <w:r>
        <w:rPr>
          <w:sz w:val="22"/>
          <w:szCs w:val="22"/>
          <w:highlight w:val="none"/>
        </w:rPr>
        <w:t>0,50 MW</w:t>
      </w:r>
      <w:r>
        <w:rPr>
          <w:sz w:val="22"/>
          <w:szCs w:val="22"/>
          <w:highlight w:val="none"/>
          <w:lang w:val="pl-PL"/>
        </w:rPr>
        <w:t>.</w:t>
      </w:r>
    </w:p>
    <w:p>
      <w:pPr>
        <w:shd w:val="clear"/>
        <w:jc w:val="both"/>
        <w:rPr>
          <w:sz w:val="22"/>
          <w:szCs w:val="22"/>
          <w:highlight w:val="none"/>
        </w:rPr>
      </w:pPr>
    </w:p>
    <w:p>
      <w:pPr>
        <w:shd w:val="clear"/>
        <w:jc w:val="both"/>
        <w:rPr>
          <w:sz w:val="22"/>
          <w:szCs w:val="22"/>
          <w:highlight w:val="none"/>
        </w:rPr>
      </w:pPr>
      <w:r>
        <w:rPr>
          <w:sz w:val="22"/>
          <w:szCs w:val="22"/>
          <w:highlight w:val="none"/>
        </w:rPr>
        <w:t xml:space="preserve">Zabudowa wielorodzinna w 75% (w zakresie obiektów mieszkalnych) ma ściany docieplone, o prawidłowym współczynniku przenikania ciepła oraz w 100% opomiarowanie zużywanej energii cieplnej. </w:t>
      </w:r>
    </w:p>
    <w:p>
      <w:pPr>
        <w:shd w:val="clear"/>
        <w:jc w:val="both"/>
        <w:rPr>
          <w:sz w:val="22"/>
          <w:szCs w:val="22"/>
          <w:highlight w:val="none"/>
        </w:rPr>
      </w:pPr>
      <w:r>
        <w:rPr>
          <w:sz w:val="22"/>
          <w:szCs w:val="22"/>
          <w:highlight w:val="none"/>
        </w:rPr>
        <w:t>W mieście Białobrzegi komunalna kotłownia przy ul. Polnej obsługuje w zabudowie wielorodzinnej 1164 mieszkań oraz 33 mieszkania komunalne, w tym 449 mieszkań z dostawą centralną ciepłej wody użytkowej.</w:t>
      </w:r>
    </w:p>
    <w:p>
      <w:pPr>
        <w:shd w:val="clear"/>
        <w:jc w:val="both"/>
        <w:rPr>
          <w:sz w:val="22"/>
          <w:szCs w:val="22"/>
          <w:highlight w:val="none"/>
        </w:rPr>
      </w:pPr>
      <w:r>
        <w:rPr>
          <w:sz w:val="22"/>
          <w:szCs w:val="22"/>
          <w:highlight w:val="none"/>
        </w:rPr>
        <w:t xml:space="preserve">Funkcjonujący w mieście Białobrzegi system ciepłowniczy, obejmujący główne źródła ciepła wraz z funkcjonującą siecią powinien być poddany modernizacji. Należy dążyć </w:t>
      </w:r>
      <w:r>
        <w:rPr>
          <w:sz w:val="22"/>
          <w:szCs w:val="22"/>
          <w:highlight w:val="none"/>
          <w:lang w:val="pl-PL"/>
        </w:rPr>
        <w:t xml:space="preserve">do </w:t>
      </w:r>
      <w:r>
        <w:rPr>
          <w:sz w:val="22"/>
          <w:szCs w:val="22"/>
          <w:highlight w:val="none"/>
        </w:rPr>
        <w:t>zcentralizowania źródła ciepła</w:t>
      </w:r>
      <w:r>
        <w:rPr>
          <w:sz w:val="22"/>
          <w:szCs w:val="22"/>
          <w:highlight w:val="none"/>
          <w:lang w:val="pl-PL"/>
        </w:rPr>
        <w:t xml:space="preserve"> i</w:t>
      </w:r>
      <w:r>
        <w:rPr>
          <w:sz w:val="22"/>
          <w:szCs w:val="22"/>
          <w:highlight w:val="none"/>
        </w:rPr>
        <w:t xml:space="preserve"> wprowadzani</w:t>
      </w:r>
      <w:r>
        <w:rPr>
          <w:sz w:val="22"/>
          <w:szCs w:val="22"/>
          <w:highlight w:val="none"/>
          <w:lang w:val="pl-PL"/>
        </w:rPr>
        <w:t>e</w:t>
      </w:r>
      <w:r>
        <w:rPr>
          <w:sz w:val="22"/>
          <w:szCs w:val="22"/>
          <w:highlight w:val="none"/>
        </w:rPr>
        <w:t xml:space="preserve"> do eksploatacji automatycznej regulacji zarówno źródeł ciepła jak i sieci ciepłowniczej oraz węzłów cieplnych. Wprowadzenie ciągłego monitoringu komputerowego pozwoliłoby na właściwą w stosunku do warunków pogodowych, regulację wydajności źródeł ciepła. Kotłownie o małej wydajności, zwłaszcza zgrupowane w południowej części miasta powinny ulec likwidacji.</w:t>
      </w:r>
      <w:r>
        <w:rPr>
          <w:sz w:val="22"/>
          <w:szCs w:val="22"/>
          <w:highlight w:val="none"/>
          <w:lang w:val="pl-PL"/>
        </w:rPr>
        <w:t xml:space="preserve"> </w:t>
      </w:r>
    </w:p>
    <w:p>
      <w:pPr>
        <w:shd w:val="clear"/>
        <w:jc w:val="both"/>
        <w:rPr>
          <w:rFonts w:hint="default"/>
          <w:sz w:val="22"/>
          <w:szCs w:val="22"/>
          <w:highlight w:val="none"/>
          <w:lang w:val="pl-PL"/>
        </w:rPr>
      </w:pPr>
    </w:p>
    <w:p>
      <w:pPr>
        <w:pStyle w:val="46"/>
        <w:shd w:val="clear"/>
        <w:rPr>
          <w:rFonts w:hint="default"/>
          <w:b/>
          <w:bCs/>
          <w:highlight w:val="none"/>
          <w:lang w:val="pl"/>
        </w:rPr>
      </w:pPr>
      <w:r>
        <w:rPr>
          <w:rFonts w:hint="default"/>
          <w:b/>
          <w:bCs/>
          <w:highlight w:val="none"/>
          <w:lang w:val="pl-PL"/>
        </w:rPr>
        <w:t>15.6.</w:t>
      </w:r>
      <w:r>
        <w:rPr>
          <w:rFonts w:hint="default"/>
          <w:b/>
          <w:bCs/>
          <w:highlight w:val="none"/>
          <w:lang w:val="pl"/>
        </w:rPr>
        <w:t xml:space="preserve"> Telekomunikacja</w:t>
      </w:r>
    </w:p>
    <w:p>
      <w:pPr>
        <w:pStyle w:val="46"/>
        <w:shd w:val="clear"/>
        <w:rPr>
          <w:rFonts w:hint="default"/>
          <w:color w:val="auto"/>
          <w:highlight w:val="none"/>
          <w:lang w:val="pl"/>
        </w:rPr>
      </w:pPr>
      <w:r>
        <w:rPr>
          <w:rFonts w:hint="default" w:cs="Times New Roman"/>
          <w:color w:val="auto"/>
          <w:sz w:val="22"/>
          <w:szCs w:val="22"/>
          <w:highlight w:val="none"/>
          <w:lang w:val="pl-PL"/>
        </w:rPr>
        <w:t>G</w:t>
      </w:r>
      <w:r>
        <w:rPr>
          <w:rFonts w:hint="default" w:ascii="Times New Roman" w:hAnsi="Times New Roman" w:cs="Times New Roman"/>
          <w:color w:val="auto"/>
          <w:sz w:val="22"/>
          <w:szCs w:val="22"/>
          <w:highlight w:val="none"/>
        </w:rPr>
        <w:t xml:space="preserve">mina należy do </w:t>
      </w:r>
      <w:r>
        <w:rPr>
          <w:rFonts w:hint="default" w:cs="Times New Roman"/>
          <w:color w:val="auto"/>
          <w:sz w:val="22"/>
          <w:szCs w:val="22"/>
          <w:highlight w:val="none"/>
          <w:lang w:val="pl-PL"/>
        </w:rPr>
        <w:t>radomskiej</w:t>
      </w:r>
      <w:r>
        <w:rPr>
          <w:rFonts w:hint="default" w:ascii="Times New Roman" w:hAnsi="Times New Roman" w:cs="Times New Roman"/>
          <w:color w:val="auto"/>
          <w:sz w:val="22"/>
          <w:szCs w:val="22"/>
          <w:highlight w:val="none"/>
        </w:rPr>
        <w:t xml:space="preserve"> strefy numeracyjnej. W ramach strefy zamyka się ruch telefoniczny strefowy, a ruch telefoniczny pomiędzy abonentami różnych stref kierowany jest poprzez sieć międzymiastow</w:t>
      </w:r>
      <w:r>
        <w:rPr>
          <w:rStyle w:val="83"/>
          <w:rFonts w:hint="default"/>
          <w:color w:val="auto"/>
          <w:sz w:val="22"/>
          <w:szCs w:val="22"/>
          <w:highlight w:val="none"/>
        </w:rPr>
        <w:t xml:space="preserve">ą. Na terenie gminy działają wszyscy operatorzy telefonii komórkowej w tym: PTK Centertel, Polkomtel, Polska Telefonia Cyfrowa, P4 oraz liczni operatorzy wirtualni. </w:t>
      </w:r>
    </w:p>
    <w:p>
      <w:pPr>
        <w:pStyle w:val="46"/>
        <w:shd w:val="clear"/>
        <w:rPr>
          <w:highlight w:val="none"/>
        </w:rPr>
      </w:pPr>
      <w:r>
        <w:rPr>
          <w:rFonts w:hint="default"/>
          <w:highlight w:val="none"/>
          <w:lang w:val="pl"/>
        </w:rPr>
        <w:t xml:space="preserve">Obiekty i urządzenia telekomunikacyjne na terenie gminy są własnością Telekomunikacji Polskiej S.A., zarządzane przez Rejon Telekomunikacyjny w </w:t>
      </w:r>
      <w:r>
        <w:rPr>
          <w:rFonts w:hint="default"/>
          <w:highlight w:val="none"/>
          <w:lang w:val="pl-PL"/>
        </w:rPr>
        <w:t>Radomiu.</w:t>
      </w:r>
      <w:r>
        <w:rPr>
          <w:rFonts w:hint="default"/>
          <w:highlight w:val="none"/>
          <w:lang w:val="pl"/>
        </w:rPr>
        <w:t xml:space="preserve"> Obszar gminy obsługuje centrala automatyczna cyfrowa w B</w:t>
      </w:r>
      <w:r>
        <w:rPr>
          <w:rFonts w:hint="default"/>
          <w:highlight w:val="none"/>
          <w:lang w:val="pl-PL"/>
        </w:rPr>
        <w:t>iałobrzegach.</w:t>
      </w:r>
    </w:p>
    <w:p>
      <w:pPr>
        <w:pStyle w:val="46"/>
        <w:shd w:val="clear"/>
        <w:rPr>
          <w:rFonts w:hint="default"/>
          <w:highlight w:val="none"/>
          <w:lang w:val="pl"/>
        </w:rPr>
      </w:pPr>
      <w:r>
        <w:rPr>
          <w:rFonts w:hint="default"/>
          <w:highlight w:val="none"/>
          <w:lang w:val="pl"/>
        </w:rPr>
        <w:t>Na   terenie   gminy   dostępność   do   telekomunikacji   jest   powszechna.</w:t>
      </w:r>
      <w:r>
        <w:rPr>
          <w:rFonts w:hint="default"/>
          <w:highlight w:val="none"/>
          <w:lang w:val="pl-PL"/>
        </w:rPr>
        <w:t xml:space="preserve"> </w:t>
      </w:r>
      <w:r>
        <w:rPr>
          <w:rFonts w:hint="default"/>
          <w:highlight w:val="none"/>
          <w:lang w:val="pl"/>
        </w:rPr>
        <w:t xml:space="preserve">Na terenie gminy sieć telekomunikacyjna rozprowadzona jest do wszystkich miejscowości, umożliwiając w chwili obecnej pełne pokrycie zapotrzebowania mieszkańców na przyłącza telefoniczne. </w:t>
      </w:r>
    </w:p>
    <w:p>
      <w:pPr>
        <w:pStyle w:val="46"/>
        <w:shd w:val="clear"/>
        <w:rPr>
          <w:rFonts w:hint="default"/>
          <w:highlight w:val="none"/>
          <w:lang w:val="pl"/>
        </w:rPr>
      </w:pPr>
      <w:r>
        <w:rPr>
          <w:rFonts w:hint="default"/>
          <w:highlight w:val="none"/>
          <w:lang w:val="pl"/>
        </w:rPr>
        <w:t xml:space="preserve">W zakresie telefonii komórkowej, na terenie gminy działa </w:t>
      </w:r>
      <w:r>
        <w:rPr>
          <w:rFonts w:hint="default"/>
          <w:highlight w:val="none"/>
          <w:lang w:val="pl-PL"/>
        </w:rPr>
        <w:t xml:space="preserve">sześć </w:t>
      </w:r>
      <w:r>
        <w:rPr>
          <w:rFonts w:hint="default"/>
          <w:highlight w:val="none"/>
          <w:lang w:val="pl"/>
        </w:rPr>
        <w:t>stacji bazowych GSM</w:t>
      </w:r>
      <w:r>
        <w:rPr>
          <w:rFonts w:hint="default"/>
          <w:highlight w:val="none"/>
          <w:lang w:val="pl-PL"/>
        </w:rPr>
        <w:t>, w tym pięć</w:t>
      </w:r>
      <w:r>
        <w:rPr>
          <w:rFonts w:hint="default"/>
          <w:highlight w:val="none"/>
          <w:lang w:val="pl"/>
        </w:rPr>
        <w:t xml:space="preserve"> </w:t>
      </w:r>
      <w:r>
        <w:rPr>
          <w:rFonts w:hint="default"/>
          <w:highlight w:val="none"/>
          <w:lang w:val="pl-PL"/>
        </w:rPr>
        <w:t xml:space="preserve">w m. Białobrzegi:  przy ul. Krakowskiej 25 (operatorzy: T-MObile, Aero2, NetWorkS!, Orange, Aero2, Sferia) przy ul. S.Żeromskiego 88 (maszt Orange, operatorzy: Orange, T-Mobile, NetWorkS!), przy ul. Krakowskiej 102 (maszt T-mobile, operatorzy: Orange, T-Mobile, NetWorkS!), na dz. nr 1768 (maszt Play, operatorzy: Play), na działce nr 1763/2 (maszt własny Plus, operatorzy Plus , Aero2, Sferia) oraz w m. Kamień przy ul. Rubinowej dz nr. 495/2 (maszt Plus, operatorzy Plus, Aero2, Sferia) -  </w:t>
      </w:r>
      <w:r>
        <w:rPr>
          <w:rFonts w:hint="default"/>
          <w:highlight w:val="none"/>
          <w:lang w:val="pl"/>
        </w:rPr>
        <w:t>Dostęp do internetu realizowany jest w oparciu o dostawców prywatnych. W chwili obecnej</w:t>
      </w:r>
      <w:r>
        <w:rPr>
          <w:rFonts w:hint="default"/>
          <w:highlight w:val="none"/>
          <w:lang w:val="pl-PL"/>
        </w:rPr>
        <w:t xml:space="preserve"> </w:t>
      </w:r>
      <w:r>
        <w:rPr>
          <w:rFonts w:hint="default"/>
          <w:highlight w:val="none"/>
          <w:lang w:val="pl"/>
        </w:rPr>
        <w:t>nie jest on wystarczający.</w:t>
      </w:r>
    </w:p>
    <w:p>
      <w:pPr>
        <w:pStyle w:val="46"/>
        <w:shd w:val="clear"/>
        <w:rPr>
          <w:rFonts w:hint="default"/>
          <w:highlight w:val="none"/>
          <w:lang w:val="pl"/>
        </w:rPr>
      </w:pPr>
      <w:r>
        <w:rPr>
          <w:rFonts w:hint="default"/>
          <w:highlight w:val="none"/>
          <w:lang w:val="pl"/>
        </w:rPr>
        <w:t>W ramach projekt</w:t>
      </w:r>
      <w:r>
        <w:rPr>
          <w:rFonts w:hint="default"/>
          <w:highlight w:val="none"/>
          <w:lang w:val="pl-PL"/>
        </w:rPr>
        <w:t>ów przeciwdziałania wykluczeniu cyfrowemu gmina Białobrzegi</w:t>
      </w:r>
      <w:r>
        <w:rPr>
          <w:rFonts w:hint="default"/>
          <w:highlight w:val="none"/>
          <w:lang w:val="pl"/>
        </w:rPr>
        <w:t xml:space="preserve"> stopniowo realizuje powszechną dostępność do internetu.</w:t>
      </w:r>
    </w:p>
    <w:p>
      <w:pPr>
        <w:pStyle w:val="46"/>
        <w:shd w:val="clear"/>
        <w:rPr>
          <w:rFonts w:hint="default"/>
          <w:highlight w:val="none"/>
          <w:lang w:val="pl"/>
        </w:rPr>
      </w:pPr>
      <w:r>
        <w:rPr>
          <w:rFonts w:hint="default"/>
          <w:highlight w:val="none"/>
          <w:lang w:val="pl"/>
        </w:rPr>
        <w:t>Należy dążyć do 100% dostępu do internetu dla obszaru całej gminy. Powszechny dostęp jest</w:t>
      </w:r>
      <w:r>
        <w:rPr>
          <w:rFonts w:hint="default"/>
          <w:highlight w:val="none"/>
          <w:lang w:val="pl-PL"/>
        </w:rPr>
        <w:t xml:space="preserve"> </w:t>
      </w:r>
      <w:r>
        <w:rPr>
          <w:rFonts w:hint="default"/>
          <w:highlight w:val="none"/>
          <w:lang w:val="pl"/>
        </w:rPr>
        <w:t>jednym z ważniejszych uwarunkowań dla rozwoju społecznego oraz gospodarczego gminy.</w:t>
      </w:r>
    </w:p>
    <w:p>
      <w:pPr>
        <w:shd w:val="clear"/>
        <w:jc w:val="both"/>
        <w:rPr>
          <w:rFonts w:hint="default"/>
          <w:sz w:val="22"/>
          <w:szCs w:val="22"/>
          <w:highlight w:val="none"/>
          <w:lang w:val="pl-PL"/>
        </w:rPr>
      </w:pPr>
    </w:p>
    <w:p>
      <w:pPr>
        <w:pStyle w:val="46"/>
        <w:shd w:val="clear"/>
        <w:rPr>
          <w:rFonts w:hint="default"/>
          <w:b/>
          <w:bCs/>
          <w:highlight w:val="none"/>
          <w:lang w:val="pl-PL"/>
        </w:rPr>
      </w:pPr>
      <w:r>
        <w:rPr>
          <w:rFonts w:hint="default"/>
          <w:b/>
          <w:bCs/>
          <w:highlight w:val="none"/>
          <w:lang w:val="pl-PL"/>
        </w:rPr>
        <w:t>15.7 Gospodarka odpadami</w:t>
      </w:r>
    </w:p>
    <w:p>
      <w:pPr>
        <w:pStyle w:val="46"/>
        <w:shd w:val="clear"/>
        <w:rPr>
          <w:highlight w:val="none"/>
        </w:rPr>
      </w:pPr>
      <w:r>
        <w:rPr>
          <w:highlight w:val="none"/>
          <w:lang w:val="pl"/>
        </w:rPr>
        <w:t xml:space="preserve">Efektem działalności gospodarczej i bytowej człowieka są odpady przemysłowe i komunalne. Główną metodą zagospodarowania odpadów jest ich składowanie na wysypiskach. Na terenie gminy brak jest składowiska odpadów komunalnych. Odzysk odpadów w całości bądź w ich części stanowi pierwszy i najważniejszy, po unikaniu ich powstawania element systemu gospodarki odpadami. Głównymi wytwórcami odpadów komunalnych są mieszkańcy gminy. Ich ilość jest uzależniona od liczby mieszkańców oraz poziomu życia na danym terenie. Wzrost stopy życiowej mieszkańców powoduje zwiększenie ilości wytwarzanych odpadów oraz wpływa na zmianę ich składu. </w:t>
      </w:r>
    </w:p>
    <w:p>
      <w:pPr>
        <w:pStyle w:val="46"/>
        <w:shd w:val="clear"/>
        <w:rPr>
          <w:sz w:val="22"/>
          <w:szCs w:val="22"/>
          <w:highlight w:val="none"/>
        </w:rPr>
      </w:pPr>
      <w:r>
        <w:rPr>
          <w:rFonts w:hint="default"/>
          <w:highlight w:val="none"/>
          <w:lang w:val="pl"/>
        </w:rPr>
        <w:t xml:space="preserve">Wraz ze zmianą ustawodawstwa w 2013 r. gminy zostały zobowiązane do wprowadzenia nowej gospodarki odpadami i prowadzenia selektywnej zbiórki odpadów komunalnych. Podstawowym celem przepisów jest wprowadzenie w gospodarce odpadami regulacji zapobiegających ich powstawaniu, ograniczających wytwarzanie oraz zmniejszających negatywne oddziaływanie na środowisko powstałych odpadów, m.in. poprzez przygotowanie ich do ponownego użycia i wykorzystania. </w:t>
      </w:r>
    </w:p>
    <w:p>
      <w:pPr>
        <w:shd w:val="clear"/>
        <w:jc w:val="both"/>
        <w:rPr>
          <w:sz w:val="22"/>
          <w:szCs w:val="22"/>
          <w:highlight w:val="none"/>
        </w:rPr>
      </w:pPr>
      <w:r>
        <w:rPr>
          <w:sz w:val="22"/>
          <w:szCs w:val="22"/>
          <w:highlight w:val="none"/>
        </w:rPr>
        <w:t xml:space="preserve">W gminie Białobrzegi działa system selektywnej zbiórki odpadów wywożonych poza teren gminy do RIPOK (Regionalnej Instalacji Przetwarzania Odpadów Komunalnych) w Radomiu. Gminne składowisko odpadów komunalnych w miejscowości Sucha zostało zamknięte Decyzją Marszałka Woj. Mazowieckiego z dnia 08.03.2011r. i zrekultywowane. </w:t>
      </w:r>
    </w:p>
    <w:p>
      <w:pPr>
        <w:pStyle w:val="46"/>
        <w:shd w:val="clear"/>
        <w:rPr>
          <w:rFonts w:hint="default"/>
          <w:highlight w:val="none"/>
          <w:lang w:val="pl-PL"/>
        </w:rPr>
      </w:pPr>
      <w:r>
        <w:rPr>
          <w:rFonts w:hint="default"/>
          <w:highlight w:val="none"/>
          <w:lang w:val="pl"/>
        </w:rPr>
        <w:t xml:space="preserve">Gmina wywiązała się z obowiązku wynikającego z ustawy o utrzymaniu czystości i porządku w gminach  (art. 3 pkt.  3),  który mówi  o konieczności  prowadzenia przez gminy ewidencji umów  zawartych  na  odbieranie  odpadów  komunalnych  od  właścicieli  nieruchomości. Prowadzenie  powyższej  ewidencji  jest  rodzajem  monitoringu  w  stosunku  do  odsetka mieszkańców objętych zorganizowana zbiórką </w:t>
      </w:r>
    </w:p>
    <w:p>
      <w:pPr>
        <w:shd w:val="clear"/>
        <w:jc w:val="both"/>
        <w:rPr>
          <w:rFonts w:hint="default"/>
          <w:sz w:val="22"/>
          <w:szCs w:val="22"/>
          <w:highlight w:val="none"/>
          <w:lang w:val="pl-PL"/>
        </w:rPr>
      </w:pPr>
    </w:p>
    <w:p>
      <w:pPr>
        <w:shd w:val="clear"/>
        <w:jc w:val="both"/>
        <w:rPr>
          <w:rFonts w:hint="default"/>
          <w:sz w:val="22"/>
          <w:szCs w:val="22"/>
          <w:highlight w:val="none"/>
          <w:lang w:val="pl-PL"/>
        </w:rPr>
      </w:pPr>
    </w:p>
    <w:p>
      <w:pPr>
        <w:pStyle w:val="46"/>
        <w:shd w:val="clear"/>
        <w:rPr>
          <w:rFonts w:hint="default"/>
          <w:highlight w:val="none"/>
          <w:lang w:val="pl"/>
        </w:rPr>
      </w:pPr>
      <w:r>
        <w:rPr>
          <w:b/>
          <w:bCs/>
          <w:highlight w:val="none"/>
          <w:lang w:val="pl-PL"/>
        </w:rPr>
        <w:t>16.</w:t>
      </w:r>
      <w:r>
        <w:rPr>
          <w:b/>
          <w:bCs/>
          <w:highlight w:val="none"/>
          <w:lang w:val="pl"/>
        </w:rPr>
        <w:t xml:space="preserve"> Wytyczne z planów wyższego rzędu oraz innych opracowań planistycznych w zakresie rozwoju </w:t>
      </w:r>
      <w:r>
        <w:rPr>
          <w:b/>
          <w:bCs/>
          <w:highlight w:val="none"/>
          <w:lang w:val="pl-PL"/>
        </w:rPr>
        <w:t xml:space="preserve"> </w:t>
      </w:r>
      <w:r>
        <w:rPr>
          <w:b/>
          <w:bCs/>
          <w:highlight w:val="none"/>
          <w:lang w:val="pl"/>
        </w:rPr>
        <w:t>infrastruktury technicznej</w:t>
      </w:r>
    </w:p>
    <w:p>
      <w:pPr>
        <w:pStyle w:val="46"/>
        <w:shd w:val="clear"/>
        <w:rPr>
          <w:rFonts w:hint="default"/>
          <w:highlight w:val="none"/>
          <w:lang w:val="pl-PL"/>
        </w:rPr>
      </w:pPr>
      <w:r>
        <w:rPr>
          <w:rFonts w:hint="default"/>
          <w:highlight w:val="none"/>
          <w:lang w:val="pl"/>
        </w:rPr>
        <w:t xml:space="preserve">System komunikacji oraz kształtowanie powiązań wewnętrznych i zewnętrznych stanowi podstawowy element rozwoju gospodarki kraju. Opracowane dokumenty oraz programy wskazują perspektywę budowy </w:t>
      </w:r>
      <w:r>
        <w:rPr>
          <w:rFonts w:hint="default"/>
          <w:highlight w:val="none"/>
          <w:lang w:val="pl-PL"/>
        </w:rPr>
        <w:t xml:space="preserve">systemów elektroenergetycznych, gazowych i przesyłu paliw płynnych, </w:t>
      </w:r>
      <w:r>
        <w:rPr>
          <w:rFonts w:hint="default"/>
          <w:highlight w:val="none"/>
          <w:lang w:val="pl"/>
        </w:rPr>
        <w:t xml:space="preserve">sieci autostrad, dróg ekspresowych, powiązań kolejowych oraz wzmocnienia pozycji lotnisk. </w:t>
      </w:r>
      <w:r>
        <w:rPr>
          <w:rFonts w:hint="default"/>
          <w:highlight w:val="none"/>
          <w:lang w:val="pl-PL"/>
        </w:rPr>
        <w:t xml:space="preserve">W </w:t>
      </w:r>
      <w:r>
        <w:rPr>
          <w:rFonts w:hint="default"/>
          <w:highlight w:val="none"/>
          <w:lang w:val="pl"/>
        </w:rPr>
        <w:t>Koncepcji Przestrzennego Zagospodarowania Kraju 2030</w:t>
      </w:r>
      <w:r>
        <w:rPr>
          <w:rFonts w:hint="default"/>
          <w:highlight w:val="none"/>
          <w:lang w:val="pl-PL"/>
        </w:rPr>
        <w:t xml:space="preserve"> obszar gminy Białobrzegi został wyznaczony do przebiegu nowej linii 400kV Kozienice - Ołtarzew. W ramach Krajowego Programu Oczyszczania Ścieków Komunalnych oraz Regionalnego Programu Operacyjnego WM 2007-2013 planowana  jest na 2017 rok rozbudowa oczyszczalni ścieków w Białobrzegach. </w:t>
      </w:r>
    </w:p>
    <w:p>
      <w:pPr>
        <w:pStyle w:val="46"/>
        <w:shd w:val="clear"/>
        <w:rPr>
          <w:rFonts w:hint="default"/>
          <w:highlight w:val="none"/>
          <w:lang w:val="pl-PL"/>
        </w:rPr>
      </w:pPr>
      <w:r>
        <w:rPr>
          <w:rFonts w:hint="default"/>
          <w:highlight w:val="none"/>
          <w:lang w:val="pl"/>
        </w:rPr>
        <w:t xml:space="preserve">Na terenie województwa mazowieckiego zauważalna jest </w:t>
      </w:r>
      <w:r>
        <w:rPr>
          <w:rFonts w:hint="default"/>
          <w:highlight w:val="none"/>
          <w:lang w:val="pl-PL"/>
        </w:rPr>
        <w:t xml:space="preserve">również </w:t>
      </w:r>
      <w:r>
        <w:rPr>
          <w:rFonts w:hint="default"/>
          <w:highlight w:val="none"/>
          <w:lang w:val="pl"/>
        </w:rPr>
        <w:t xml:space="preserve">intensyfikacja działań zmierzających do poprawy dostępności regionu, w tym wypadku poprzez </w:t>
      </w:r>
      <w:r>
        <w:rPr>
          <w:rFonts w:hint="default"/>
          <w:highlight w:val="none"/>
          <w:lang w:val="pl-PL"/>
        </w:rPr>
        <w:t xml:space="preserve">modernizację i budowę </w:t>
      </w:r>
      <w:r>
        <w:rPr>
          <w:rFonts w:hint="default"/>
          <w:highlight w:val="none"/>
          <w:lang w:val="pl"/>
        </w:rPr>
        <w:t>drog</w:t>
      </w:r>
      <w:r>
        <w:rPr>
          <w:rFonts w:hint="default"/>
          <w:highlight w:val="none"/>
          <w:lang w:val="pl-PL"/>
        </w:rPr>
        <w:t>i</w:t>
      </w:r>
      <w:r>
        <w:rPr>
          <w:rFonts w:hint="default"/>
          <w:highlight w:val="none"/>
          <w:lang w:val="pl"/>
        </w:rPr>
        <w:t xml:space="preserve"> krajow</w:t>
      </w:r>
      <w:r>
        <w:rPr>
          <w:rFonts w:hint="default"/>
          <w:highlight w:val="none"/>
          <w:lang w:val="pl-PL"/>
        </w:rPr>
        <w:t>ej</w:t>
      </w:r>
      <w:r>
        <w:rPr>
          <w:rFonts w:hint="default"/>
          <w:highlight w:val="none"/>
          <w:lang w:val="pl"/>
        </w:rPr>
        <w:t xml:space="preserve"> S7. </w:t>
      </w:r>
    </w:p>
    <w:p>
      <w:pPr>
        <w:pStyle w:val="46"/>
        <w:shd w:val="clear"/>
        <w:rPr>
          <w:highlight w:val="none"/>
        </w:rPr>
      </w:pPr>
      <w:r>
        <w:rPr>
          <w:rFonts w:hint="default"/>
          <w:highlight w:val="none"/>
          <w:lang w:val="pl"/>
        </w:rPr>
        <w:t xml:space="preserve">Wzmocnienie systemu komunikacyjnego jest uwzględnione w Strategii Rozwoju Kraju 2020, Krajowej Strategii Rozwoju Regionalnego na lata 2010-2020, Polityce Transportowej Państwa na lata 2005-2025 oraz w Koncepcji Przestrzennego Zagospodarowania Kraju 2030. </w:t>
      </w:r>
    </w:p>
    <w:p>
      <w:pPr>
        <w:pStyle w:val="46"/>
        <w:shd w:val="clear"/>
        <w:rPr>
          <w:rFonts w:hint="default"/>
          <w:highlight w:val="none"/>
          <w:lang w:val="pl"/>
        </w:rPr>
      </w:pPr>
      <w:r>
        <w:rPr>
          <w:rFonts w:hint="default"/>
          <w:highlight w:val="none"/>
          <w:lang w:val="pl"/>
        </w:rPr>
        <w:t xml:space="preserve">Opracowany został Program Budowy Dróg Krajowych na lata 2014 – 2023 opracowany przez Ministerstwo Infrastruktury (Załącznik do uchwały Rady Ministrów Nr 156/2015 z dnia 8 września 2015r.), zgodnie z którym na terenie województwa mazowieckiego mają zostać m.in. zakończone prace w zakresie wypełnienia brakującymi odcinkami ciągów dróg ekspresowych w szczególności S7 od </w:t>
      </w:r>
      <w:r>
        <w:rPr>
          <w:rFonts w:hint="default"/>
          <w:highlight w:val="none"/>
          <w:lang w:val="pl-PL"/>
        </w:rPr>
        <w:t>Krakowa</w:t>
      </w:r>
      <w:r>
        <w:rPr>
          <w:rFonts w:hint="default"/>
          <w:highlight w:val="none"/>
          <w:lang w:val="pl"/>
        </w:rPr>
        <w:t xml:space="preserve"> do </w:t>
      </w:r>
      <w:r>
        <w:rPr>
          <w:rFonts w:hint="default"/>
          <w:highlight w:val="none"/>
          <w:lang w:val="pl-PL"/>
        </w:rPr>
        <w:t>Warszawy</w:t>
      </w:r>
      <w:r>
        <w:rPr>
          <w:rFonts w:hint="default"/>
          <w:highlight w:val="none"/>
          <w:lang w:val="pl"/>
        </w:rPr>
        <w:t xml:space="preserve"> oraz budowa obwodnic drogowych miejscowości, gdzie występuje wysoka uciążliwość ruchu tranzytowego i poprawa stanu nawierzchni na drogach krajowych i wojewódzkich. </w:t>
      </w:r>
    </w:p>
    <w:p>
      <w:pPr>
        <w:pStyle w:val="46"/>
        <w:shd w:val="clear"/>
        <w:rPr>
          <w:highlight w:val="none"/>
        </w:rPr>
      </w:pPr>
      <w:r>
        <w:rPr>
          <w:rFonts w:hint="default"/>
          <w:highlight w:val="none"/>
          <w:lang w:val="pl"/>
        </w:rPr>
        <w:t>Ustalenia planów i programów rządowych zostały uwzględnione w Planie zagospodarowania województwa mazowieckiego.</w:t>
      </w:r>
    </w:p>
    <w:p>
      <w:pPr>
        <w:pStyle w:val="46"/>
        <w:shd w:val="clear"/>
        <w:rPr>
          <w:rFonts w:hint="default"/>
          <w:highlight w:val="none"/>
          <w:lang w:val="pl"/>
        </w:rPr>
      </w:pPr>
      <w:r>
        <w:rPr>
          <w:rFonts w:hint="default"/>
          <w:highlight w:val="none"/>
          <w:lang w:val="pl"/>
        </w:rPr>
        <w:t xml:space="preserve">Plan zagospodarowania przestrzennego województwa mazowieckiego wyznacza możliwości rozwoju poprzez stworzenie sprawnego systemu komunikacyjnego. System komunikacyjny województwa mazowieckiego będzie się opierał na komunikacji drogowej, kolejowej oraz lotniczej. Przewiduje się m.in. wzmocnienie systemu powiązań drogowych poprzez przebudowę dróg ekspresowych </w:t>
      </w:r>
      <w:r>
        <w:rPr>
          <w:rFonts w:hint="default"/>
          <w:highlight w:val="none"/>
          <w:lang w:val="pl-PL"/>
        </w:rPr>
        <w:t>w tym S7, która jednak na odcinku biegnącym przez gminę Białobrzegi została już zmodernizowana</w:t>
      </w:r>
      <w:r>
        <w:rPr>
          <w:rFonts w:hint="default"/>
          <w:highlight w:val="none"/>
          <w:lang w:val="pl"/>
        </w:rPr>
        <w:t xml:space="preserve">. </w:t>
      </w:r>
    </w:p>
    <w:p>
      <w:pPr>
        <w:pStyle w:val="46"/>
        <w:shd w:val="clear"/>
        <w:rPr>
          <w:rFonts w:hint="default"/>
          <w:i/>
          <w:iCs/>
          <w:sz w:val="18"/>
          <w:szCs w:val="18"/>
          <w:highlight w:val="none"/>
          <w:lang w:val="pl"/>
        </w:rPr>
      </w:pPr>
      <w:r>
        <w:rPr>
          <w:highlight w:val="none"/>
          <w:lang w:val="pl"/>
        </w:rPr>
        <w:t>Podniesienie rangi kraju warunkowane jest stałym wzrostem jakości usług związanych z infrastrukturą, co wiąże się z rozwojem infrastruktury technicznej: elektroenergetycznej, gazowniczej, dostępność do mediów informacyjnych. Plany i programy rządowe i samorządowe wskazują priorytetowe cele w zakresie wzmocnienia sieci powiązań infrastrukturalnych.</w:t>
      </w:r>
    </w:p>
    <w:p>
      <w:pPr>
        <w:shd w:val="clear"/>
        <w:jc w:val="both"/>
        <w:rPr>
          <w:rFonts w:hint="default"/>
          <w:sz w:val="22"/>
          <w:szCs w:val="22"/>
          <w:highlight w:val="none"/>
          <w:lang w:val="pl-PL"/>
        </w:rPr>
      </w:pPr>
    </w:p>
    <w:p>
      <w:pPr>
        <w:pStyle w:val="46"/>
        <w:shd w:val="clear"/>
        <w:rPr>
          <w:rFonts w:hint="default"/>
          <w:b/>
          <w:bCs/>
          <w:highlight w:val="none"/>
          <w:lang w:val="pl-PL"/>
        </w:rPr>
      </w:pPr>
      <w:r>
        <w:rPr>
          <w:rFonts w:hint="default"/>
          <w:b/>
          <w:bCs/>
          <w:highlight w:val="none"/>
          <w:lang w:val="pl-PL"/>
        </w:rPr>
        <w:t>17. Zadania służące realizacji ponadlokalnych celów publicznych.</w:t>
      </w:r>
    </w:p>
    <w:p>
      <w:pPr>
        <w:pStyle w:val="46"/>
        <w:shd w:val="clear"/>
        <w:rPr>
          <w:rFonts w:hint="default"/>
          <w:highlight w:val="none"/>
          <w:lang w:val="pl-PL"/>
        </w:rPr>
      </w:pPr>
      <w:r>
        <w:rPr>
          <w:rFonts w:hint="default"/>
          <w:highlight w:val="none"/>
          <w:lang w:val="pl-PL"/>
        </w:rPr>
        <w:t>Uwarunkowania wynikające z zadań służących realizacji ponadlokalnych celów publicznych są następujące :</w:t>
      </w:r>
    </w:p>
    <w:p>
      <w:pPr>
        <w:pStyle w:val="46"/>
        <w:numPr>
          <w:ilvl w:val="0"/>
          <w:numId w:val="20"/>
        </w:numPr>
        <w:shd w:val="clear"/>
        <w:rPr>
          <w:rFonts w:hint="default"/>
          <w:highlight w:val="none"/>
          <w:lang w:val="pl-PL"/>
        </w:rPr>
      </w:pPr>
      <w:r>
        <w:rPr>
          <w:rFonts w:hint="default"/>
          <w:highlight w:val="none"/>
          <w:lang w:val="pl-PL"/>
        </w:rPr>
        <w:t>Budowa linii 400 kV Kozienice - Ołtarzew.</w:t>
      </w:r>
    </w:p>
    <w:p>
      <w:pPr>
        <w:pStyle w:val="46"/>
        <w:numPr>
          <w:ilvl w:val="0"/>
          <w:numId w:val="20"/>
        </w:numPr>
        <w:shd w:val="clear"/>
        <w:rPr>
          <w:rFonts w:hint="default"/>
          <w:highlight w:val="none"/>
          <w:lang w:val="pl-PL"/>
        </w:rPr>
      </w:pPr>
      <w:r>
        <w:rPr>
          <w:rFonts w:hint="default"/>
          <w:highlight w:val="none"/>
          <w:lang w:val="pl-PL"/>
        </w:rPr>
        <w:t>Rozbudowa oczyszczalni ścieków w Białobrzegach.</w:t>
      </w:r>
    </w:p>
    <w:p>
      <w:pPr>
        <w:pStyle w:val="46"/>
        <w:shd w:val="clear"/>
        <w:rPr>
          <w:rFonts w:hint="default"/>
          <w:highlight w:val="none"/>
          <w:lang w:val="pl-PL"/>
        </w:rPr>
      </w:pPr>
      <w:r>
        <w:rPr>
          <w:rFonts w:hint="default"/>
          <w:highlight w:val="none"/>
          <w:lang w:val="pl-PL"/>
        </w:rPr>
        <w:t>3. Modernizacja infrastruktury drogowej w tym drogi krajowej nr 48.</w:t>
      </w:r>
    </w:p>
    <w:p>
      <w:pPr>
        <w:shd w:val="clear"/>
        <w:jc w:val="both"/>
        <w:rPr>
          <w:rFonts w:hint="default"/>
          <w:sz w:val="22"/>
          <w:szCs w:val="22"/>
          <w:highlight w:val="none"/>
          <w:lang w:val="pl-PL"/>
        </w:rPr>
      </w:pPr>
    </w:p>
    <w:p>
      <w:pPr>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eastAsia="Arial" w:cs="Arial"/>
          <w:b/>
          <w:bCs/>
          <w:sz w:val="22"/>
          <w:szCs w:val="22"/>
          <w:highlight w:val="none"/>
        </w:rPr>
      </w:pPr>
      <w:r>
        <w:rPr>
          <w:rFonts w:hint="default"/>
          <w:b/>
          <w:bCs/>
          <w:sz w:val="22"/>
          <w:szCs w:val="22"/>
          <w:highlight w:val="none"/>
          <w:lang w:val="pl-PL"/>
        </w:rPr>
        <w:t>Wymagania dotyczące ochrony przeciwpowodziowej</w:t>
      </w:r>
    </w:p>
    <w:p>
      <w:pPr>
        <w:pStyle w:val="7"/>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eastAsia="Arial" w:cs="Arial"/>
          <w:color w:val="auto"/>
          <w:sz w:val="22"/>
          <w:szCs w:val="22"/>
          <w:highlight w:val="none"/>
          <w:lang w:val="pl-PL"/>
        </w:rPr>
      </w:pPr>
      <w:r>
        <w:rPr>
          <w:rFonts w:eastAsia="Arial" w:cs="Arial"/>
          <w:color w:val="auto"/>
          <w:sz w:val="22"/>
          <w:szCs w:val="22"/>
          <w:highlight w:val="none"/>
        </w:rPr>
        <w:t xml:space="preserve">Bezpośrednią ochronę przed powodzią sprawują właściwe organy administracji rządowej i samorządowej i prowadzi się ją </w:t>
      </w:r>
      <w:r>
        <w:rPr>
          <w:rFonts w:eastAsia="Arial" w:cs="Arial"/>
          <w:color w:val="auto"/>
          <w:sz w:val="22"/>
          <w:szCs w:val="22"/>
          <w:highlight w:val="none"/>
          <w:lang w:val="pl-PL"/>
        </w:rPr>
        <w:t xml:space="preserve">zgodnie z art.163 Prawo wodne </w:t>
      </w:r>
      <w:r>
        <w:rPr>
          <w:rFonts w:eastAsia="Arial" w:cs="Arial"/>
          <w:color w:val="auto"/>
          <w:sz w:val="22"/>
          <w:szCs w:val="22"/>
          <w:highlight w:val="none"/>
        </w:rPr>
        <w:t xml:space="preserve">z uwzględnieniem map zagrożenia powodziowego, map ryzyka powodziowego oraz planów zarządzania ryzykiem powodziowym. </w:t>
      </w:r>
      <w:r>
        <w:rPr>
          <w:rFonts w:eastAsia="Arial" w:cs="Arial"/>
          <w:color w:val="auto"/>
          <w:sz w:val="22"/>
          <w:szCs w:val="22"/>
          <w:highlight w:val="none"/>
          <w:lang w:val="pl-PL"/>
        </w:rPr>
        <w:t xml:space="preserve">Zgodnie z w/w ustawą ochronę przed powodzią realizuje się w szczególności przez kształtowanie zagospodarowania przestrzennego dolin rzecznych lub terenów zalewowych, w szczególności obszarów szczególnego zagrożenia powodzią. Natomiast zgodnie z art.166 p.w. w celu zapewnienia ochrony ludności i ich mienia przed powodzią obszary szczególnego zagrożenia powodzią, w tym poziom zagrożenia powodziowego uwzględnia się m.in. w studium uwarunkowań i kierunków zagospodarowania przestrzennego gminy oraz w mpzp. </w:t>
      </w:r>
    </w:p>
    <w:p>
      <w:pPr>
        <w:pStyle w:val="7"/>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eastAsia="Arial" w:cs="Arial"/>
          <w:color w:val="auto"/>
          <w:sz w:val="22"/>
          <w:szCs w:val="22"/>
          <w:highlight w:val="none"/>
          <w:lang w:val="pl-PL"/>
        </w:rPr>
      </w:pPr>
      <w:r>
        <w:rPr>
          <w:rFonts w:eastAsia="Arial" w:cs="Arial"/>
          <w:color w:val="auto"/>
          <w:sz w:val="22"/>
          <w:szCs w:val="22"/>
          <w:highlight w:val="none"/>
          <w:lang w:val="pl-PL"/>
        </w:rPr>
        <w:t xml:space="preserve">Na terenie gminy Białobrzegi zgodnie z art. 169 p.w. zostały wyznaczone obszary narażone na niebezpieczeństwo powodzi wskazane we wstępnej ocenie ryzyka powodziowego, dla których sporządzono mapy zagrożenia powodziowego </w:t>
      </w:r>
      <w:r>
        <w:rPr>
          <w:rFonts w:eastAsia="Arial" w:cs="Arial"/>
          <w:color w:val="auto"/>
          <w:sz w:val="22"/>
          <w:szCs w:val="22"/>
          <w:highlight w:val="none"/>
        </w:rPr>
        <w:t xml:space="preserve">oraz </w:t>
      </w:r>
      <w:r>
        <w:rPr>
          <w:rFonts w:eastAsia="Arial" w:cs="Arial"/>
          <w:color w:val="auto"/>
          <w:sz w:val="22"/>
          <w:szCs w:val="22"/>
          <w:highlight w:val="none"/>
          <w:lang w:val="pl-PL"/>
        </w:rPr>
        <w:t xml:space="preserve">mapy </w:t>
      </w:r>
      <w:r>
        <w:rPr>
          <w:rFonts w:eastAsia="Arial" w:cs="Arial"/>
          <w:color w:val="auto"/>
          <w:sz w:val="22"/>
          <w:szCs w:val="22"/>
          <w:highlight w:val="none"/>
        </w:rPr>
        <w:t>ryzyka powodziowego</w:t>
      </w:r>
      <w:r>
        <w:rPr>
          <w:rFonts w:eastAsia="Arial" w:cs="Arial"/>
          <w:color w:val="auto"/>
          <w:sz w:val="22"/>
          <w:szCs w:val="22"/>
          <w:highlight w:val="none"/>
          <w:lang w:val="pl-PL"/>
        </w:rPr>
        <w:t xml:space="preserve">. Na mapach przedstawiono m.in. obszary szczególnego zagrożenia powodzią, w tym obszary na których prawdopodobieństwo wystąpienia powodzi jest średnie i wynosi </w:t>
      </w:r>
      <w:r>
        <w:rPr>
          <w:rFonts w:eastAsia="Arial" w:cs="Arial"/>
          <w:color w:val="auto"/>
          <w:sz w:val="22"/>
          <w:szCs w:val="22"/>
          <w:highlight w:val="none"/>
        </w:rPr>
        <w:t xml:space="preserve">1% </w:t>
      </w:r>
      <w:r>
        <w:rPr>
          <w:rFonts w:eastAsia="Arial" w:cs="Arial"/>
          <w:color w:val="auto"/>
          <w:sz w:val="22"/>
          <w:szCs w:val="22"/>
          <w:highlight w:val="none"/>
          <w:lang w:val="pl-PL"/>
        </w:rPr>
        <w:t>oraz na których prawdopodobieństwo wystąpienia powodzi jest wysokie i</w:t>
      </w:r>
      <w:r>
        <w:rPr>
          <w:rFonts w:eastAsia="Arial" w:cs="Arial"/>
          <w:color w:val="auto"/>
          <w:sz w:val="22"/>
          <w:szCs w:val="22"/>
          <w:highlight w:val="none"/>
        </w:rPr>
        <w:t xml:space="preserve"> </w:t>
      </w:r>
      <w:r>
        <w:rPr>
          <w:rFonts w:eastAsia="Arial" w:cs="Arial"/>
          <w:color w:val="auto"/>
          <w:sz w:val="22"/>
          <w:szCs w:val="22"/>
          <w:highlight w:val="none"/>
          <w:lang w:val="pl-PL"/>
        </w:rPr>
        <w:t xml:space="preserve">wynosi </w:t>
      </w:r>
      <w:r>
        <w:rPr>
          <w:rFonts w:eastAsia="Arial" w:cs="Arial"/>
          <w:color w:val="auto"/>
          <w:sz w:val="22"/>
          <w:szCs w:val="22"/>
          <w:highlight w:val="none"/>
        </w:rPr>
        <w:t>10%</w:t>
      </w:r>
      <w:r>
        <w:rPr>
          <w:rFonts w:eastAsia="Arial" w:cs="Arial"/>
          <w:color w:val="auto"/>
          <w:sz w:val="22"/>
          <w:szCs w:val="22"/>
          <w:highlight w:val="none"/>
          <w:lang w:val="pl-PL"/>
        </w:rPr>
        <w:t>.</w:t>
      </w:r>
      <w:r>
        <w:rPr>
          <w:rFonts w:eastAsia="Arial" w:cs="Arial"/>
          <w:color w:val="auto"/>
          <w:sz w:val="22"/>
          <w:szCs w:val="22"/>
          <w:highlight w:val="none"/>
        </w:rPr>
        <w:t xml:space="preserve">  W/w obszary </w:t>
      </w:r>
      <w:r>
        <w:rPr>
          <w:rFonts w:eastAsia="Arial" w:cs="Arial"/>
          <w:color w:val="auto"/>
          <w:sz w:val="22"/>
          <w:szCs w:val="22"/>
          <w:highlight w:val="none"/>
          <w:lang w:val="pl-PL"/>
        </w:rPr>
        <w:t>zostały naniesione</w:t>
      </w:r>
      <w:r>
        <w:rPr>
          <w:rFonts w:eastAsia="Arial" w:cs="Arial"/>
          <w:color w:val="auto"/>
          <w:sz w:val="22"/>
          <w:szCs w:val="22"/>
          <w:highlight w:val="none"/>
        </w:rPr>
        <w:t xml:space="preserve"> na rysunk</w:t>
      </w:r>
      <w:r>
        <w:rPr>
          <w:rFonts w:eastAsia="Arial" w:cs="Arial"/>
          <w:color w:val="auto"/>
          <w:sz w:val="22"/>
          <w:szCs w:val="22"/>
          <w:highlight w:val="none"/>
          <w:lang w:val="pl-PL"/>
        </w:rPr>
        <w:t>u</w:t>
      </w:r>
      <w:r>
        <w:rPr>
          <w:rFonts w:eastAsia="Arial" w:cs="Arial"/>
          <w:color w:val="auto"/>
          <w:sz w:val="22"/>
          <w:szCs w:val="22"/>
          <w:highlight w:val="none"/>
        </w:rPr>
        <w:t xml:space="preserve"> Studium</w:t>
      </w:r>
      <w:r>
        <w:rPr>
          <w:rFonts w:eastAsia="Arial" w:cs="Arial"/>
          <w:color w:val="auto"/>
          <w:sz w:val="22"/>
          <w:szCs w:val="22"/>
          <w:highlight w:val="none"/>
          <w:lang w:val="pl-PL"/>
        </w:rPr>
        <w:t xml:space="preserve">. </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eastAsia="Arial" w:cs="Arial"/>
          <w:color w:val="auto"/>
          <w:sz w:val="22"/>
          <w:szCs w:val="22"/>
          <w:highlight w:val="none"/>
          <w:lang w:val="pl-PL"/>
        </w:rPr>
      </w:pPr>
      <w:r>
        <w:rPr>
          <w:rFonts w:eastAsia="Arial" w:cs="Arial"/>
          <w:color w:val="auto"/>
          <w:sz w:val="22"/>
          <w:szCs w:val="22"/>
          <w:highlight w:val="none"/>
        </w:rPr>
        <w:t xml:space="preserve">Zgodnie z art. </w:t>
      </w:r>
      <w:r>
        <w:rPr>
          <w:rFonts w:eastAsia="Arial" w:cs="Arial"/>
          <w:color w:val="auto"/>
          <w:sz w:val="22"/>
          <w:szCs w:val="22"/>
          <w:highlight w:val="none"/>
          <w:lang w:val="pl-PL"/>
        </w:rPr>
        <w:t>77 p.w. n</w:t>
      </w:r>
      <w:r>
        <w:rPr>
          <w:rFonts w:eastAsia="Arial" w:cs="Arial"/>
          <w:color w:val="auto"/>
          <w:sz w:val="22"/>
          <w:szCs w:val="22"/>
          <w:highlight w:val="none"/>
        </w:rPr>
        <w:t>a obszarach szczególnego zagrożenia powodzią zabrania się</w:t>
      </w:r>
      <w:r>
        <w:rPr>
          <w:rFonts w:eastAsia="Arial" w:cs="Arial"/>
          <w:color w:val="auto"/>
          <w:sz w:val="22"/>
          <w:szCs w:val="22"/>
          <w:highlight w:val="none"/>
          <w:lang w:val="pl-PL"/>
        </w:rPr>
        <w:t>:</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eastAsia="Arial" w:cs="Arial"/>
          <w:color w:val="auto"/>
          <w:sz w:val="22"/>
          <w:szCs w:val="22"/>
          <w:highlight w:val="none"/>
          <w:lang w:val="pl-PL"/>
        </w:rPr>
      </w:pPr>
      <w:r>
        <w:rPr>
          <w:rFonts w:eastAsia="Arial" w:cs="Arial"/>
          <w:color w:val="auto"/>
          <w:sz w:val="22"/>
          <w:szCs w:val="22"/>
          <w:highlight w:val="none"/>
          <w:lang w:val="pl-PL"/>
        </w:rPr>
        <w:t>- gromadzenia ścieków, odchodów zwierzęcych, środków chemicznych, a także innych substancji lub materiałów, które mogą zanieczyścić wody, prowadzenia odzysku lub unieszkodliwiania odpadów, w szczególności ich składowania;</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eastAsia="Arial" w:cs="Arial"/>
          <w:color w:val="auto"/>
          <w:sz w:val="22"/>
          <w:szCs w:val="22"/>
          <w:highlight w:val="none"/>
          <w:lang w:val="pl-PL"/>
        </w:rPr>
      </w:pPr>
      <w:r>
        <w:rPr>
          <w:rFonts w:eastAsia="Arial" w:cs="Arial"/>
          <w:color w:val="auto"/>
          <w:sz w:val="22"/>
          <w:szCs w:val="22"/>
          <w:highlight w:val="none"/>
          <w:lang w:val="pl-PL"/>
        </w:rPr>
        <w:t>- lokalizowania nowych cmentarzy.</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eastAsia="Arial" w:cs="Arial"/>
          <w:strike/>
          <w:dstrike w:val="0"/>
          <w:color w:val="auto"/>
          <w:sz w:val="22"/>
          <w:szCs w:val="22"/>
          <w:highlight w:val="none"/>
          <w:lang w:val="pl-PL"/>
        </w:rPr>
      </w:pPr>
      <w:r>
        <w:rPr>
          <w:rFonts w:eastAsia="Arial" w:cs="Arial"/>
          <w:color w:val="auto"/>
          <w:sz w:val="22"/>
          <w:szCs w:val="22"/>
          <w:highlight w:val="none"/>
          <w:lang w:val="pl-PL"/>
        </w:rPr>
        <w:t xml:space="preserve">W obszarach szczególnego zagrożenia powodzią znalazły się obszary przeznaczone w obowiązującym Studium pod zabudowę, dotyczy to zwłaszcza terenów w sołectwie Brzeźce. </w:t>
      </w:r>
    </w:p>
    <w:p>
      <w:pPr>
        <w:numPr>
          <w:ilvl w:val="0"/>
          <w:numId w:val="0"/>
        </w:numPr>
        <w:shd w:val="clear"/>
        <w:jc w:val="both"/>
        <w:rPr>
          <w:rFonts w:hint="default"/>
          <w:b/>
          <w:bCs/>
          <w:sz w:val="22"/>
          <w:szCs w:val="22"/>
          <w:highlight w:val="none"/>
          <w:lang w:val="pl-PL"/>
        </w:rPr>
      </w:pPr>
    </w:p>
    <w:p>
      <w:pPr>
        <w:shd w:val="clear"/>
        <w:jc w:val="both"/>
        <w:rPr>
          <w:rFonts w:hint="default"/>
          <w:sz w:val="22"/>
          <w:szCs w:val="22"/>
          <w:highlight w:val="none"/>
          <w:lang w:val="pl-PL"/>
        </w:rPr>
      </w:pPr>
    </w:p>
    <w:p>
      <w:pPr>
        <w:pStyle w:val="46"/>
        <w:shd w:val="clear"/>
        <w:rPr>
          <w:rFonts w:hint="default"/>
          <w:b/>
          <w:bCs/>
          <w:sz w:val="28"/>
          <w:szCs w:val="28"/>
          <w:highlight w:val="none"/>
          <w:lang w:val="pl-PL"/>
        </w:rPr>
      </w:pPr>
      <w:r>
        <w:rPr>
          <w:rFonts w:hint="default"/>
          <w:b/>
          <w:bCs/>
          <w:sz w:val="28"/>
          <w:szCs w:val="28"/>
          <w:highlight w:val="none"/>
          <w:lang w:val="pl-PL"/>
        </w:rPr>
        <w:t>CZĘŚĆ II - KIERUNKI ZAGOSPODAROWANIA PRZESTRZENNEGO GMINY BIAŁOBRZEGI</w:t>
      </w:r>
    </w:p>
    <w:p>
      <w:pPr>
        <w:pStyle w:val="46"/>
        <w:shd w:val="clear"/>
        <w:rPr>
          <w:rFonts w:hint="default"/>
          <w:b/>
          <w:bCs/>
          <w:highlight w:val="none"/>
          <w:lang w:val="pl-PL"/>
        </w:rPr>
      </w:pPr>
      <w:r>
        <w:rPr>
          <w:rFonts w:hint="default"/>
          <w:b/>
          <w:bCs/>
          <w:highlight w:val="none"/>
          <w:lang w:val="pl-PL"/>
        </w:rPr>
        <w:t>1. Kierunki zmian w strukturze przestrzennej gminy oraz w przeznaczeniu terenów,  w tym   wynikające   z   audytu   krajobrazowego   (uwzględniające   bilans   terenów przeznaczonych pod zabudowę).</w:t>
      </w:r>
    </w:p>
    <w:p>
      <w:pPr>
        <w:pStyle w:val="46"/>
        <w:shd w:val="clear"/>
        <w:rPr>
          <w:rFonts w:hint="default"/>
          <w:highlight w:val="none"/>
          <w:lang w:val="pl-PL"/>
        </w:rPr>
      </w:pPr>
      <w:r>
        <w:rPr>
          <w:rFonts w:hint="default"/>
          <w:highlight w:val="none"/>
          <w:lang w:val="pl-PL"/>
        </w:rPr>
        <w:t xml:space="preserve">Rozwój przestrzenny gminy Białobrzegi należy kształtować następująco: </w:t>
      </w:r>
    </w:p>
    <w:p>
      <w:pPr>
        <w:pStyle w:val="46"/>
        <w:shd w:val="clear"/>
        <w:tabs>
          <w:tab w:val="left" w:pos="400"/>
        </w:tabs>
        <w:rPr>
          <w:rFonts w:hint="default"/>
          <w:highlight w:val="none"/>
          <w:lang w:val="pl-PL"/>
        </w:rPr>
      </w:pPr>
      <w:r>
        <w:rPr>
          <w:rFonts w:hint="default"/>
          <w:highlight w:val="none"/>
          <w:lang w:val="pl-PL"/>
        </w:rPr>
        <w:t xml:space="preserve">1. </w:t>
      </w:r>
      <w:r>
        <w:rPr>
          <w:rFonts w:hint="default"/>
          <w:highlight w:val="none"/>
          <w:lang w:val="pl-PL"/>
        </w:rPr>
        <w:tab/>
      </w:r>
      <w:r>
        <w:rPr>
          <w:rFonts w:hint="default"/>
          <w:highlight w:val="none"/>
          <w:lang w:val="pl-PL"/>
        </w:rPr>
        <w:t xml:space="preserve">Politykę zagospodarowania gminy należy rozwijać w oparciu o zrównoważony rozwój oraz ład </w:t>
      </w:r>
      <w:r>
        <w:rPr>
          <w:rFonts w:hint="default"/>
          <w:highlight w:val="none"/>
          <w:lang w:val="pl-PL"/>
        </w:rPr>
        <w:tab/>
      </w:r>
      <w:r>
        <w:rPr>
          <w:rFonts w:hint="default"/>
          <w:highlight w:val="none"/>
          <w:lang w:val="pl-PL"/>
        </w:rPr>
        <w:t>przestrzenny.</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 xml:space="preserve">Zabudowa na terenie gminy powinna być kształtowana w sposób zwarty. Należy stosować politykę </w:t>
      </w:r>
      <w:r>
        <w:rPr>
          <w:rFonts w:hint="default"/>
          <w:highlight w:val="none"/>
          <w:lang w:val="pl-PL"/>
        </w:rPr>
        <w:tab/>
      </w:r>
      <w:r>
        <w:rPr>
          <w:rFonts w:hint="default"/>
          <w:highlight w:val="none"/>
          <w:lang w:val="pl-PL"/>
        </w:rPr>
        <w:t xml:space="preserve">związaną </w:t>
      </w:r>
      <w:r>
        <w:rPr>
          <w:rFonts w:hint="default"/>
          <w:highlight w:val="none"/>
          <w:u w:val="single"/>
          <w:lang w:val="pl-PL"/>
        </w:rPr>
        <w:t xml:space="preserve">z nierozpraszaniem zabudowy mieszkaniowej </w:t>
      </w:r>
      <w:r>
        <w:rPr>
          <w:rFonts w:hint="default"/>
          <w:highlight w:val="none"/>
          <w:lang w:val="pl-PL"/>
        </w:rPr>
        <w:t xml:space="preserve">i wyznaczeniem terenów pod jej </w:t>
      </w:r>
      <w:r>
        <w:rPr>
          <w:rFonts w:hint="default"/>
          <w:highlight w:val="none"/>
          <w:lang w:val="pl-PL"/>
        </w:rPr>
        <w:tab/>
      </w:r>
      <w:r>
        <w:rPr>
          <w:rFonts w:hint="default"/>
          <w:highlight w:val="none"/>
          <w:lang w:val="pl-PL"/>
        </w:rPr>
        <w:t>perspektywiczny rozwój.</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 xml:space="preserve">W polityce rozwoju mieszkalnictwa należy dążyć do stworzenia warunków do podniesienia </w:t>
      </w:r>
      <w:r>
        <w:rPr>
          <w:rFonts w:hint="default"/>
          <w:highlight w:val="none"/>
          <w:lang w:val="pl-PL"/>
        </w:rPr>
        <w:tab/>
      </w:r>
      <w:r>
        <w:rPr>
          <w:rFonts w:hint="default"/>
          <w:highlight w:val="none"/>
          <w:lang w:val="pl-PL"/>
        </w:rPr>
        <w:t xml:space="preserve">standardu zamieszkiwania tj. wzrostu jakości budowanych mieszkań, ich wyposażenia oraz </w:t>
      </w:r>
      <w:r>
        <w:rPr>
          <w:rFonts w:hint="default"/>
          <w:highlight w:val="none"/>
          <w:lang w:val="pl-PL"/>
        </w:rPr>
        <w:tab/>
      </w:r>
      <w:r>
        <w:rPr>
          <w:rFonts w:hint="default"/>
          <w:highlight w:val="none"/>
          <w:lang w:val="pl-PL"/>
        </w:rPr>
        <w:t>remontu mieszkań zaniedbanych.</w:t>
      </w:r>
    </w:p>
    <w:p>
      <w:pPr>
        <w:pStyle w:val="46"/>
        <w:shd w:val="clear"/>
        <w:tabs>
          <w:tab w:val="left" w:pos="400"/>
        </w:tabs>
        <w:rPr>
          <w:rFonts w:hint="default"/>
          <w:highlight w:val="none"/>
          <w:lang w:val="pl-PL"/>
        </w:rPr>
      </w:pPr>
      <w:r>
        <w:rPr>
          <w:rFonts w:hint="default"/>
          <w:highlight w:val="none"/>
          <w:lang w:val="pl-PL"/>
        </w:rPr>
        <w:t xml:space="preserve">4. </w:t>
      </w:r>
      <w:r>
        <w:rPr>
          <w:rFonts w:hint="default"/>
          <w:highlight w:val="none"/>
          <w:lang w:val="pl-PL"/>
        </w:rPr>
        <w:tab/>
      </w:r>
      <w:r>
        <w:rPr>
          <w:rFonts w:hint="default"/>
          <w:highlight w:val="none"/>
          <w:lang w:val="pl-PL"/>
        </w:rPr>
        <w:t xml:space="preserve">Na obszarze miejscowości Białobrzegi należy wyznaczyć tereny dla perspektywicznego rozwoju </w:t>
      </w:r>
      <w:r>
        <w:rPr>
          <w:rFonts w:hint="default"/>
          <w:highlight w:val="none"/>
          <w:lang w:val="pl-PL"/>
        </w:rPr>
        <w:tab/>
      </w:r>
      <w:r>
        <w:rPr>
          <w:rFonts w:hint="default"/>
          <w:highlight w:val="none"/>
          <w:lang w:val="pl-PL"/>
        </w:rPr>
        <w:t>funkcji produkcyjnej i usług.</w:t>
      </w:r>
    </w:p>
    <w:p>
      <w:pPr>
        <w:pStyle w:val="46"/>
        <w:shd w:val="clear"/>
        <w:tabs>
          <w:tab w:val="left" w:pos="400"/>
        </w:tabs>
        <w:rPr>
          <w:rFonts w:hint="default"/>
          <w:highlight w:val="none"/>
          <w:lang w:val="pl-PL"/>
        </w:rPr>
      </w:pPr>
      <w:r>
        <w:rPr>
          <w:rFonts w:hint="default"/>
          <w:highlight w:val="none"/>
          <w:lang w:val="pl-PL"/>
        </w:rPr>
        <w:t xml:space="preserve">5. </w:t>
      </w:r>
      <w:r>
        <w:rPr>
          <w:rFonts w:hint="default"/>
          <w:highlight w:val="none"/>
          <w:lang w:val="pl-PL"/>
        </w:rPr>
        <w:tab/>
      </w:r>
      <w:r>
        <w:rPr>
          <w:rFonts w:hint="default"/>
          <w:highlight w:val="none"/>
          <w:lang w:val="pl-PL"/>
        </w:rPr>
        <w:t>Wzdłuż dróg przebiegających przez zabudowę wsi mogą być lokalizowane usługi.</w:t>
      </w:r>
    </w:p>
    <w:p>
      <w:pPr>
        <w:pStyle w:val="46"/>
        <w:shd w:val="clear"/>
        <w:tabs>
          <w:tab w:val="left" w:pos="400"/>
        </w:tabs>
        <w:rPr>
          <w:rFonts w:hint="default"/>
          <w:highlight w:val="none"/>
          <w:lang w:val="pl-PL"/>
        </w:rPr>
      </w:pPr>
      <w:r>
        <w:rPr>
          <w:rFonts w:hint="default"/>
          <w:highlight w:val="none"/>
          <w:lang w:val="pl-PL"/>
        </w:rPr>
        <w:t xml:space="preserve">6. </w:t>
      </w:r>
      <w:r>
        <w:rPr>
          <w:rFonts w:hint="default"/>
          <w:highlight w:val="none"/>
          <w:lang w:val="pl-PL"/>
        </w:rPr>
        <w:tab/>
      </w:r>
      <w:r>
        <w:rPr>
          <w:rFonts w:hint="default"/>
          <w:highlight w:val="none"/>
          <w:lang w:val="pl-PL"/>
        </w:rPr>
        <w:t xml:space="preserve">W poszczególnych wsiach dopuszcza się jako funkcję uzupełniającą i wzbogacającą program </w:t>
      </w:r>
      <w:r>
        <w:rPr>
          <w:rFonts w:hint="default"/>
          <w:highlight w:val="none"/>
          <w:lang w:val="pl-PL"/>
        </w:rPr>
        <w:tab/>
      </w:r>
      <w:r>
        <w:rPr>
          <w:rFonts w:hint="default"/>
          <w:highlight w:val="none"/>
          <w:lang w:val="pl-PL"/>
        </w:rPr>
        <w:t xml:space="preserve">przestrzenny lokalizację wg potrzeb: usług podstawowych, usług rzemiosła i wytwórstwa, usług </w:t>
      </w:r>
      <w:r>
        <w:rPr>
          <w:rFonts w:hint="default"/>
          <w:highlight w:val="none"/>
          <w:lang w:val="pl-PL"/>
        </w:rPr>
        <w:tab/>
      </w:r>
      <w:r>
        <w:rPr>
          <w:rFonts w:hint="default"/>
          <w:highlight w:val="none"/>
          <w:lang w:val="pl-PL"/>
        </w:rPr>
        <w:t xml:space="preserve">związanych z obsługą rolnictwa, usług publicznych, usług rekreacji w zieleni -  w/w funkcja   </w:t>
      </w:r>
      <w:r>
        <w:rPr>
          <w:rFonts w:hint="default"/>
          <w:highlight w:val="none"/>
          <w:lang w:val="pl-PL"/>
        </w:rPr>
        <w:tab/>
      </w:r>
      <w:r>
        <w:rPr>
          <w:rFonts w:hint="default"/>
          <w:highlight w:val="none"/>
          <w:lang w:val="pl-PL"/>
        </w:rPr>
        <w:t xml:space="preserve">uszczegółowiona   być   powinna   na   etapie   sporządzania   miejscowych   planów </w:t>
      </w:r>
      <w:r>
        <w:rPr>
          <w:rFonts w:hint="default"/>
          <w:highlight w:val="none"/>
          <w:lang w:val="pl-PL"/>
        </w:rPr>
        <w:tab/>
      </w:r>
      <w:r>
        <w:rPr>
          <w:rFonts w:hint="default"/>
          <w:highlight w:val="none"/>
          <w:lang w:val="pl-PL"/>
        </w:rPr>
        <w:t>zagospodarowania przestrzennego.</w:t>
      </w:r>
    </w:p>
    <w:p>
      <w:pPr>
        <w:pStyle w:val="46"/>
        <w:shd w:val="clear"/>
        <w:tabs>
          <w:tab w:val="left" w:pos="400"/>
        </w:tabs>
        <w:rPr>
          <w:rFonts w:hint="default"/>
          <w:highlight w:val="none"/>
          <w:lang w:val="pl-PL"/>
        </w:rPr>
      </w:pPr>
      <w:r>
        <w:rPr>
          <w:rFonts w:hint="default"/>
          <w:highlight w:val="none"/>
          <w:lang w:val="pl-PL"/>
        </w:rPr>
        <w:t xml:space="preserve">7. </w:t>
      </w:r>
      <w:r>
        <w:rPr>
          <w:rFonts w:hint="default"/>
          <w:highlight w:val="none"/>
          <w:lang w:val="pl-PL"/>
        </w:rPr>
        <w:tab/>
      </w:r>
      <w:r>
        <w:rPr>
          <w:rFonts w:hint="default"/>
          <w:highlight w:val="none"/>
          <w:lang w:val="pl-PL"/>
        </w:rPr>
        <w:t xml:space="preserve">Zagospodarowanie terenów wiejskich należy projektować jako obszary zabudowy </w:t>
      </w:r>
      <w:r>
        <w:rPr>
          <w:rFonts w:hint="default"/>
          <w:highlight w:val="none"/>
          <w:lang w:val="pl-PL"/>
        </w:rPr>
        <w:tab/>
      </w:r>
      <w:r>
        <w:rPr>
          <w:rFonts w:hint="default"/>
          <w:highlight w:val="none"/>
          <w:lang w:val="pl-PL"/>
        </w:rPr>
        <w:tab/>
      </w:r>
      <w:r>
        <w:rPr>
          <w:rFonts w:hint="default"/>
          <w:highlight w:val="none"/>
          <w:lang w:val="pl-PL"/>
        </w:rPr>
        <w:t>wielofunkcyjnej.</w:t>
      </w:r>
    </w:p>
    <w:p>
      <w:pPr>
        <w:pStyle w:val="46"/>
        <w:shd w:val="clear"/>
        <w:tabs>
          <w:tab w:val="left" w:pos="400"/>
        </w:tabs>
        <w:rPr>
          <w:rFonts w:hint="default"/>
          <w:highlight w:val="none"/>
          <w:lang w:val="pl-PL"/>
        </w:rPr>
      </w:pPr>
      <w:r>
        <w:rPr>
          <w:rFonts w:hint="default"/>
          <w:highlight w:val="none"/>
          <w:lang w:val="pl-PL"/>
        </w:rPr>
        <w:t xml:space="preserve">8. </w:t>
      </w:r>
      <w:r>
        <w:rPr>
          <w:rFonts w:hint="default"/>
          <w:highlight w:val="none"/>
          <w:lang w:val="pl-PL"/>
        </w:rPr>
        <w:tab/>
      </w:r>
      <w:r>
        <w:rPr>
          <w:rFonts w:hint="default"/>
          <w:highlight w:val="none"/>
          <w:lang w:val="pl-PL"/>
        </w:rPr>
        <w:t xml:space="preserve">Na obszarze gminy należy promować gospodarstwa związane z produkcję rolną i </w:t>
      </w:r>
      <w:r>
        <w:rPr>
          <w:rFonts w:hint="default"/>
          <w:highlight w:val="none"/>
          <w:lang w:val="pl-PL"/>
        </w:rPr>
        <w:tab/>
      </w:r>
      <w:r>
        <w:rPr>
          <w:rFonts w:hint="default"/>
          <w:highlight w:val="none"/>
          <w:lang w:val="pl-PL"/>
        </w:rPr>
        <w:tab/>
      </w:r>
      <w:r>
        <w:rPr>
          <w:rFonts w:hint="default"/>
          <w:highlight w:val="none"/>
          <w:lang w:val="pl-PL"/>
        </w:rPr>
        <w:t>przetwórstwem.</w:t>
      </w:r>
    </w:p>
    <w:p>
      <w:pPr>
        <w:pStyle w:val="46"/>
        <w:shd w:val="clear"/>
        <w:tabs>
          <w:tab w:val="left" w:pos="400"/>
        </w:tabs>
        <w:rPr>
          <w:rFonts w:hint="default"/>
          <w:highlight w:val="none"/>
          <w:lang w:val="pl-PL"/>
        </w:rPr>
      </w:pPr>
      <w:r>
        <w:rPr>
          <w:rFonts w:hint="default"/>
          <w:highlight w:val="none"/>
          <w:lang w:val="pl-PL"/>
        </w:rPr>
        <w:t xml:space="preserve">9. </w:t>
      </w:r>
      <w:r>
        <w:rPr>
          <w:rFonts w:hint="default"/>
          <w:highlight w:val="none"/>
          <w:lang w:val="pl-PL"/>
        </w:rPr>
        <w:tab/>
      </w:r>
      <w:r>
        <w:rPr>
          <w:rFonts w:hint="default"/>
          <w:highlight w:val="none"/>
          <w:lang w:val="pl-PL"/>
        </w:rPr>
        <w:t xml:space="preserve">Należy   wprowadzić   i   promować   rozwój   branży   piwowarskiej   na   obszarze   gminy,   jako </w:t>
      </w:r>
      <w:r>
        <w:rPr>
          <w:rFonts w:hint="default"/>
          <w:highlight w:val="none"/>
          <w:lang w:val="pl-PL"/>
        </w:rPr>
        <w:tab/>
      </w:r>
      <w:r>
        <w:rPr>
          <w:rFonts w:hint="default"/>
          <w:highlight w:val="none"/>
          <w:lang w:val="pl-PL"/>
        </w:rPr>
        <w:t>kontynuację tradycji miejsca.</w:t>
      </w:r>
    </w:p>
    <w:p>
      <w:pPr>
        <w:pStyle w:val="46"/>
        <w:shd w:val="clear"/>
        <w:tabs>
          <w:tab w:val="left" w:pos="400"/>
        </w:tabs>
        <w:rPr>
          <w:rFonts w:hint="default"/>
          <w:highlight w:val="none"/>
          <w:lang w:val="pl-PL"/>
        </w:rPr>
      </w:pPr>
      <w:r>
        <w:rPr>
          <w:rFonts w:hint="default"/>
          <w:highlight w:val="none"/>
          <w:lang w:val="pl-PL"/>
        </w:rPr>
        <w:t xml:space="preserve">10. Na obszarze gminy dopuszcza się lokalizację gospodarstw specjalistycznych, hodowlanych, </w:t>
      </w:r>
      <w:r>
        <w:rPr>
          <w:rFonts w:hint="default"/>
          <w:highlight w:val="none"/>
          <w:lang w:val="pl-PL"/>
        </w:rPr>
        <w:tab/>
      </w:r>
      <w:r>
        <w:rPr>
          <w:rFonts w:hint="default"/>
          <w:highlight w:val="none"/>
          <w:lang w:val="pl-PL"/>
        </w:rPr>
        <w:t>ogrodniczych oraz produkcji specjalistycznej zgodnie z przepisami odrębnymi.</w:t>
      </w:r>
    </w:p>
    <w:p>
      <w:pPr>
        <w:pStyle w:val="46"/>
        <w:shd w:val="clear"/>
        <w:tabs>
          <w:tab w:val="left" w:pos="400"/>
        </w:tabs>
        <w:rPr>
          <w:rFonts w:hint="default"/>
          <w:highlight w:val="none"/>
          <w:lang w:val="pl-PL"/>
        </w:rPr>
      </w:pPr>
      <w:r>
        <w:rPr>
          <w:rFonts w:hint="default"/>
          <w:highlight w:val="none"/>
          <w:lang w:val="pl-PL"/>
        </w:rPr>
        <w:t xml:space="preserve">11. Należy   zapewnić   przekształcenia   i   rozwój   środowiska   kulturowego   w   kierunku </w:t>
      </w:r>
      <w:r>
        <w:rPr>
          <w:rFonts w:hint="default"/>
          <w:highlight w:val="none"/>
          <w:lang w:val="pl-PL"/>
        </w:rPr>
        <w:tab/>
      </w:r>
      <w:r>
        <w:rPr>
          <w:rFonts w:hint="default"/>
          <w:highlight w:val="none"/>
          <w:lang w:val="pl-PL"/>
        </w:rPr>
        <w:t xml:space="preserve">kształtowania   ładu   przestrzennego   i   harmonii   ze   środowiskiem   naturalnym,   jako </w:t>
      </w:r>
      <w:r>
        <w:rPr>
          <w:rFonts w:hint="default"/>
          <w:highlight w:val="none"/>
          <w:lang w:val="pl-PL"/>
        </w:rPr>
        <w:tab/>
      </w:r>
      <w:r>
        <w:rPr>
          <w:rFonts w:hint="default"/>
          <w:highlight w:val="none"/>
          <w:lang w:val="pl-PL"/>
        </w:rPr>
        <w:t>niezbędnego czynnika jakościowego środowiska życia człowieka.</w:t>
      </w:r>
    </w:p>
    <w:p>
      <w:pPr>
        <w:pStyle w:val="46"/>
        <w:shd w:val="clear"/>
        <w:tabs>
          <w:tab w:val="left" w:pos="400"/>
        </w:tabs>
        <w:rPr>
          <w:rFonts w:hint="default"/>
          <w:highlight w:val="none"/>
          <w:lang w:val="pl-PL"/>
        </w:rPr>
      </w:pPr>
      <w:r>
        <w:rPr>
          <w:rFonts w:hint="default"/>
          <w:highlight w:val="none"/>
          <w:lang w:val="pl-PL"/>
        </w:rPr>
        <w:t xml:space="preserve">12. W celu rozwoju małych przedsiębiorstw, dopuszcza się lokalizację zabudowy o funkcji usługowej </w:t>
      </w:r>
      <w:r>
        <w:rPr>
          <w:rFonts w:hint="default"/>
          <w:highlight w:val="none"/>
          <w:lang w:val="pl-PL"/>
        </w:rPr>
        <w:tab/>
      </w:r>
      <w:r>
        <w:rPr>
          <w:rFonts w:hint="default"/>
          <w:highlight w:val="none"/>
          <w:lang w:val="pl-PL"/>
        </w:rPr>
        <w:t>nieuciążliwej na terenach przeznaczonych pod zabudowę mieszkaniową.</w:t>
      </w:r>
    </w:p>
    <w:p>
      <w:pPr>
        <w:pStyle w:val="46"/>
        <w:shd w:val="clear"/>
        <w:tabs>
          <w:tab w:val="left" w:pos="400"/>
        </w:tabs>
        <w:rPr>
          <w:rFonts w:hint="default"/>
          <w:highlight w:val="none"/>
          <w:lang w:val="pl-PL"/>
        </w:rPr>
      </w:pPr>
      <w:r>
        <w:rPr>
          <w:rFonts w:hint="default"/>
          <w:highlight w:val="none"/>
          <w:lang w:val="pl-PL"/>
        </w:rPr>
        <w:t>13. Należy dążyć do utrzymania układu korytarzy i stref ekologicznych.</w:t>
      </w:r>
    </w:p>
    <w:p>
      <w:pPr>
        <w:pStyle w:val="46"/>
        <w:shd w:val="clear"/>
        <w:tabs>
          <w:tab w:val="left" w:pos="400"/>
        </w:tabs>
        <w:rPr>
          <w:rFonts w:hint="default"/>
          <w:highlight w:val="none"/>
          <w:lang w:val="pl-PL"/>
        </w:rPr>
      </w:pPr>
      <w:r>
        <w:rPr>
          <w:rFonts w:hint="default"/>
          <w:highlight w:val="none"/>
          <w:lang w:val="pl-PL"/>
        </w:rPr>
        <w:t xml:space="preserve">14. Należy podnieść standardy poprzez rozbudowę i modernizację infrastruktury technicznej i systemu </w:t>
      </w:r>
      <w:r>
        <w:rPr>
          <w:rFonts w:hint="default"/>
          <w:highlight w:val="none"/>
          <w:lang w:val="pl-PL"/>
        </w:rPr>
        <w:tab/>
      </w:r>
      <w:r>
        <w:rPr>
          <w:rFonts w:hint="default"/>
          <w:highlight w:val="none"/>
          <w:lang w:val="pl-PL"/>
        </w:rPr>
        <w:t>komunikacji.</w:t>
      </w:r>
    </w:p>
    <w:p>
      <w:pPr>
        <w:pStyle w:val="46"/>
        <w:shd w:val="clear"/>
        <w:tabs>
          <w:tab w:val="left" w:pos="400"/>
        </w:tabs>
        <w:rPr>
          <w:rFonts w:hint="default"/>
          <w:highlight w:val="none"/>
          <w:lang w:val="pl-PL"/>
        </w:rPr>
      </w:pPr>
      <w:r>
        <w:rPr>
          <w:rFonts w:hint="default"/>
          <w:highlight w:val="none"/>
          <w:lang w:val="pl-PL"/>
        </w:rPr>
        <w:t xml:space="preserve">15. Niezależnie od określonego przeznaczenia, w każdym z terenów wyznaczonych w Studium, </w:t>
      </w:r>
      <w:r>
        <w:rPr>
          <w:rFonts w:hint="default"/>
          <w:highlight w:val="none"/>
          <w:lang w:val="pl-PL"/>
        </w:rPr>
        <w:tab/>
      </w:r>
      <w:r>
        <w:rPr>
          <w:rFonts w:hint="default"/>
          <w:highlight w:val="none"/>
          <w:lang w:val="pl-PL"/>
        </w:rPr>
        <w:t xml:space="preserve">uwzględniając   przepisy   odrębne   dopuszcza   się   lokalizację   urządzeń   i   obiektów </w:t>
      </w:r>
      <w:r>
        <w:rPr>
          <w:rFonts w:hint="default"/>
          <w:highlight w:val="none"/>
          <w:lang w:val="pl-PL"/>
        </w:rPr>
        <w:tab/>
      </w:r>
      <w:r>
        <w:rPr>
          <w:rFonts w:hint="default"/>
          <w:highlight w:val="none"/>
          <w:lang w:val="pl-PL"/>
        </w:rPr>
        <w:t>infrastruktury technicznej oraz melioracji.</w:t>
      </w:r>
    </w:p>
    <w:p>
      <w:pPr>
        <w:pStyle w:val="46"/>
        <w:shd w:val="clear"/>
        <w:tabs>
          <w:tab w:val="left" w:pos="400"/>
        </w:tabs>
        <w:rPr>
          <w:rFonts w:hint="default"/>
          <w:highlight w:val="none"/>
          <w:lang w:val="pl-PL"/>
        </w:rPr>
      </w:pPr>
      <w:r>
        <w:rPr>
          <w:rFonts w:hint="default"/>
          <w:highlight w:val="none"/>
          <w:lang w:val="pl-PL"/>
        </w:rPr>
        <w:t>16. Należy rozwinąć sferę związaną z usługami i produkcją rolniczą.</w:t>
      </w:r>
    </w:p>
    <w:p>
      <w:pPr>
        <w:pStyle w:val="46"/>
        <w:shd w:val="clear"/>
        <w:tabs>
          <w:tab w:val="left" w:pos="400"/>
        </w:tabs>
        <w:rPr>
          <w:rFonts w:hint="default"/>
          <w:highlight w:val="none"/>
          <w:lang w:val="pl-PL"/>
        </w:rPr>
      </w:pPr>
      <w:r>
        <w:rPr>
          <w:rFonts w:hint="default"/>
          <w:highlight w:val="none"/>
          <w:lang w:val="pl-PL"/>
        </w:rPr>
        <w:t xml:space="preserve">17. Przy planowaniu   rozwoju   przestrzennego   za   priorytet   uznaje   się   ochronę   terenów   o </w:t>
      </w:r>
      <w:r>
        <w:rPr>
          <w:rFonts w:hint="default"/>
          <w:highlight w:val="none"/>
          <w:lang w:val="pl-PL"/>
        </w:rPr>
        <w:tab/>
      </w:r>
      <w:r>
        <w:rPr>
          <w:rFonts w:hint="default"/>
          <w:highlight w:val="none"/>
          <w:lang w:val="pl-PL"/>
        </w:rPr>
        <w:t xml:space="preserve">wartościach   przyrodniczych,   krajobrazowych   oraz   terenów   istotnych   dla   zachowania </w:t>
      </w:r>
      <w:r>
        <w:rPr>
          <w:rFonts w:hint="default"/>
          <w:highlight w:val="none"/>
          <w:lang w:val="pl-PL"/>
        </w:rPr>
        <w:tab/>
      </w:r>
      <w:r>
        <w:rPr>
          <w:rFonts w:hint="default"/>
          <w:highlight w:val="none"/>
          <w:lang w:val="pl-PL"/>
        </w:rPr>
        <w:t>bioróżnorodności, w tym ochronę przed niekontrolowaną zabudową oraz użytkowaniem.</w:t>
      </w:r>
    </w:p>
    <w:p>
      <w:pPr>
        <w:pStyle w:val="46"/>
        <w:shd w:val="clear"/>
        <w:tabs>
          <w:tab w:val="left" w:pos="400"/>
        </w:tabs>
        <w:rPr>
          <w:rFonts w:hint="default"/>
          <w:highlight w:val="none"/>
          <w:lang w:val="pl-PL"/>
        </w:rPr>
      </w:pPr>
      <w:r>
        <w:rPr>
          <w:rFonts w:hint="default"/>
          <w:highlight w:val="none"/>
          <w:lang w:val="pl-PL"/>
        </w:rPr>
        <w:t xml:space="preserve">18. Należy   wzbogacać   i   racjonalnie   wykorzystywać   walory   systemu   przyrodniczego   dla </w:t>
      </w:r>
      <w:r>
        <w:rPr>
          <w:rFonts w:hint="default"/>
          <w:highlight w:val="none"/>
          <w:lang w:val="pl-PL"/>
        </w:rPr>
        <w:tab/>
      </w:r>
      <w:r>
        <w:rPr>
          <w:rFonts w:hint="default"/>
          <w:highlight w:val="none"/>
          <w:lang w:val="pl-PL"/>
        </w:rPr>
        <w:t>rolnictwa.</w:t>
      </w:r>
    </w:p>
    <w:p>
      <w:pPr>
        <w:pStyle w:val="46"/>
        <w:shd w:val="clear"/>
        <w:tabs>
          <w:tab w:val="left" w:pos="400"/>
        </w:tabs>
        <w:rPr>
          <w:rFonts w:hint="default"/>
          <w:highlight w:val="none"/>
          <w:lang w:val="pl-PL"/>
        </w:rPr>
      </w:pPr>
      <w:r>
        <w:rPr>
          <w:rFonts w:hint="default"/>
          <w:highlight w:val="none"/>
          <w:lang w:val="pl-PL"/>
        </w:rPr>
        <w:t xml:space="preserve">19. Należy utrzymać i racjonalnie wykorzystywać system przyrodniczy dla potrzeb turystyczno- </w:t>
      </w:r>
      <w:r>
        <w:rPr>
          <w:rFonts w:hint="default"/>
          <w:highlight w:val="none"/>
          <w:lang w:val="pl-PL"/>
        </w:rPr>
        <w:tab/>
      </w:r>
      <w:r>
        <w:rPr>
          <w:rFonts w:hint="default"/>
          <w:highlight w:val="none"/>
          <w:lang w:val="pl-PL"/>
        </w:rPr>
        <w:t>krajoznawczych, rekreacyjnych i usługowych obiektów środowiska kulturowego.</w:t>
      </w:r>
    </w:p>
    <w:p>
      <w:pPr>
        <w:pStyle w:val="46"/>
        <w:shd w:val="clear"/>
        <w:tabs>
          <w:tab w:val="left" w:pos="400"/>
        </w:tabs>
        <w:rPr>
          <w:rFonts w:hint="default"/>
          <w:highlight w:val="none"/>
          <w:lang w:val="pl-PL"/>
        </w:rPr>
      </w:pPr>
      <w:r>
        <w:rPr>
          <w:rFonts w:hint="default"/>
          <w:highlight w:val="none"/>
          <w:lang w:val="pl-PL"/>
        </w:rPr>
        <w:t xml:space="preserve">20. Należy wyznaczyć obszary  preferowane do rozwoju  funkcji  letniskowej, turystycznej  o </w:t>
      </w:r>
      <w:r>
        <w:rPr>
          <w:rFonts w:hint="default"/>
          <w:highlight w:val="none"/>
          <w:lang w:val="pl-PL"/>
        </w:rPr>
        <w:tab/>
      </w:r>
      <w:r>
        <w:rPr>
          <w:rFonts w:hint="default"/>
          <w:highlight w:val="none"/>
          <w:lang w:val="pl-PL"/>
        </w:rPr>
        <w:t>charakterze agroturystyki i rekreacji.</w:t>
      </w:r>
    </w:p>
    <w:p>
      <w:pPr>
        <w:pStyle w:val="46"/>
        <w:shd w:val="clear"/>
        <w:tabs>
          <w:tab w:val="left" w:pos="400"/>
        </w:tabs>
        <w:rPr>
          <w:rFonts w:hint="default"/>
          <w:highlight w:val="none"/>
          <w:lang w:val="pl-PL"/>
        </w:rPr>
      </w:pPr>
      <w:r>
        <w:rPr>
          <w:rFonts w:hint="default"/>
          <w:highlight w:val="none"/>
          <w:lang w:val="pl-PL"/>
        </w:rPr>
        <w:t xml:space="preserve">21. Należy zapewnić normatywne warunki sanitarne zamieszkiwania ludności w zakresie: jakości wód i   </w:t>
      </w:r>
      <w:r>
        <w:rPr>
          <w:rFonts w:hint="default"/>
          <w:highlight w:val="none"/>
          <w:lang w:val="pl-PL"/>
        </w:rPr>
        <w:tab/>
      </w:r>
      <w:r>
        <w:rPr>
          <w:rFonts w:hint="default"/>
          <w:highlight w:val="none"/>
          <w:lang w:val="pl-PL"/>
        </w:rPr>
        <w:t xml:space="preserve">powietrza   atmosferycznego,   poziomu   hałasu   i   wibracji   oraz   elektromagnetycznego </w:t>
      </w:r>
      <w:r>
        <w:rPr>
          <w:rFonts w:hint="default"/>
          <w:highlight w:val="none"/>
          <w:lang w:val="pl-PL"/>
        </w:rPr>
        <w:tab/>
      </w:r>
      <w:r>
        <w:rPr>
          <w:rFonts w:hint="default"/>
          <w:highlight w:val="none"/>
          <w:lang w:val="pl-PL"/>
        </w:rPr>
        <w:t>promieniowania niejonizującego.</w:t>
      </w:r>
    </w:p>
    <w:p>
      <w:pPr>
        <w:pStyle w:val="46"/>
        <w:shd w:val="clear"/>
        <w:tabs>
          <w:tab w:val="left" w:pos="400"/>
        </w:tabs>
        <w:rPr>
          <w:rFonts w:hint="default"/>
          <w:highlight w:val="none"/>
          <w:lang w:val="pl-PL"/>
        </w:rPr>
      </w:pPr>
      <w:r>
        <w:rPr>
          <w:rFonts w:hint="default"/>
          <w:highlight w:val="none"/>
          <w:lang w:val="pl-PL"/>
        </w:rPr>
        <w:t xml:space="preserve">22. Należy dążyć do stworzenia właściwych warunków do zaspokojenia potrzeb społecznych w </w:t>
      </w:r>
      <w:r>
        <w:rPr>
          <w:rFonts w:hint="default"/>
          <w:highlight w:val="none"/>
          <w:lang w:val="pl-PL"/>
        </w:rPr>
        <w:tab/>
      </w:r>
      <w:r>
        <w:rPr>
          <w:rFonts w:hint="default"/>
          <w:highlight w:val="none"/>
          <w:lang w:val="pl-PL"/>
        </w:rPr>
        <w:t xml:space="preserve">zakresie przemieszczania się ludzi i towarów na terenie gminy, jak też i przemieszczeń </w:t>
      </w:r>
      <w:r>
        <w:rPr>
          <w:rFonts w:hint="default"/>
          <w:highlight w:val="none"/>
          <w:lang w:val="pl-PL"/>
        </w:rPr>
        <w:tab/>
      </w:r>
      <w:r>
        <w:rPr>
          <w:rFonts w:hint="default"/>
          <w:highlight w:val="none"/>
          <w:lang w:val="pl-PL"/>
        </w:rPr>
        <w:t>zewnętrznych, w tym tranzytu ludzi i towarów przez tereny gminy.</w:t>
      </w:r>
    </w:p>
    <w:p>
      <w:pPr>
        <w:pStyle w:val="46"/>
        <w:shd w:val="clear"/>
        <w:tabs>
          <w:tab w:val="left" w:pos="400"/>
        </w:tabs>
        <w:rPr>
          <w:rFonts w:hint="default"/>
          <w:highlight w:val="none"/>
          <w:lang w:val="pl-PL"/>
        </w:rPr>
      </w:pPr>
      <w:r>
        <w:rPr>
          <w:rFonts w:hint="default"/>
          <w:highlight w:val="none"/>
          <w:lang w:val="pl-PL"/>
        </w:rPr>
        <w:t>23. Na obszarach najlepszych kompleksów glebowych należy promować rolnictwo.</w:t>
      </w:r>
    </w:p>
    <w:p>
      <w:pPr>
        <w:pStyle w:val="46"/>
        <w:shd w:val="clear"/>
        <w:tabs>
          <w:tab w:val="left" w:pos="400"/>
        </w:tabs>
        <w:rPr>
          <w:rFonts w:hint="default"/>
          <w:highlight w:val="none"/>
          <w:lang w:val="pl-PL"/>
        </w:rPr>
      </w:pPr>
      <w:r>
        <w:rPr>
          <w:rFonts w:hint="default"/>
          <w:highlight w:val="none"/>
          <w:lang w:val="pl-PL"/>
        </w:rPr>
        <w:t xml:space="preserve">24. Na obszarach gleb chronionych klas I-III należy zakazać zabudowy za wyjątkiem obszarów tych </w:t>
      </w:r>
      <w:r>
        <w:rPr>
          <w:rFonts w:hint="default"/>
          <w:highlight w:val="none"/>
          <w:lang w:val="pl-PL"/>
        </w:rPr>
        <w:tab/>
      </w:r>
      <w:r>
        <w:rPr>
          <w:rFonts w:hint="default"/>
          <w:highlight w:val="none"/>
          <w:lang w:val="pl-PL"/>
        </w:rPr>
        <w:t>gleb przeznaczonych w Studium do zmiany przeznaczenia na cele nierolnicze.</w:t>
      </w:r>
    </w:p>
    <w:p>
      <w:pPr>
        <w:pStyle w:val="46"/>
        <w:shd w:val="clear"/>
        <w:rPr>
          <w:rFonts w:hint="default"/>
          <w:highlight w:val="none"/>
          <w:lang w:val="pl-PL"/>
        </w:rPr>
      </w:pPr>
    </w:p>
    <w:p>
      <w:pPr>
        <w:pStyle w:val="46"/>
        <w:shd w:val="clear"/>
        <w:rPr>
          <w:rFonts w:hint="default" w:asciiTheme="minorAscii"/>
          <w:i/>
          <w:iCs/>
          <w:sz w:val="20"/>
          <w:szCs w:val="20"/>
          <w:highlight w:val="none"/>
          <w:lang w:val="pl-PL"/>
        </w:rPr>
      </w:pPr>
      <w:r>
        <w:rPr>
          <w:rFonts w:asciiTheme="minorAscii"/>
          <w:i/>
          <w:iCs/>
          <w:sz w:val="20"/>
          <w:szCs w:val="20"/>
          <w:highlight w:val="none"/>
          <w:lang w:val="pl-PL"/>
        </w:rPr>
        <w:t xml:space="preserve">Tabela 25. </w:t>
      </w:r>
      <w:r>
        <w:rPr>
          <w:rFonts w:hint="default" w:asciiTheme="minorAscii"/>
          <w:i/>
          <w:iCs/>
          <w:sz w:val="20"/>
          <w:szCs w:val="20"/>
          <w:highlight w:val="none"/>
          <w:lang w:val="pl-PL"/>
        </w:rPr>
        <w:t>Główne obszary funkcjonalne wyznaczone na terenie gminy Białobrzegi oraz ustalenia i wskaźniki dotyczące zagospodarowania uwidocznione są w poniższej tabeli:</w:t>
      </w:r>
    </w:p>
    <w:tbl>
      <w:tblPr>
        <w:tblStyle w:val="25"/>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275"/>
        <w:gridCol w:w="7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shd w:val="clear" w:color="auto" w:fill="D7D7D7" w:themeFill="background1" w:themeFillShade="D8"/>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Lp.</w:t>
            </w:r>
          </w:p>
        </w:tc>
        <w:tc>
          <w:tcPr>
            <w:tcW w:w="1275" w:type="dxa"/>
            <w:shd w:val="clear" w:color="auto" w:fill="D7D7D7" w:themeFill="background1" w:themeFillShade="D8"/>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Oznaczanie terenu</w:t>
            </w:r>
          </w:p>
        </w:tc>
        <w:tc>
          <w:tcPr>
            <w:tcW w:w="7730" w:type="dxa"/>
            <w:shd w:val="clear" w:color="auto" w:fill="D7D7D7" w:themeFill="background1" w:themeFillShade="D8"/>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Funkcja terenu, podstawowe ustalenia, wskaźniki dotyczące zagospodarowania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1.</w:t>
            </w:r>
          </w:p>
        </w:tc>
        <w:tc>
          <w:tcPr>
            <w:tcW w:w="1275"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b/>
                <w:bCs/>
                <w:sz w:val="20"/>
                <w:szCs w:val="20"/>
                <w:highlight w:val="none"/>
                <w:lang w:val="pl-PL"/>
              </w:rPr>
            </w:pPr>
            <w:r>
              <w:rPr>
                <w:rFonts w:hint="default"/>
                <w:b/>
                <w:bCs/>
                <w:sz w:val="20"/>
                <w:szCs w:val="20"/>
                <w:highlight w:val="none"/>
                <w:lang w:val="pl-PL"/>
              </w:rPr>
              <w:t>MW</w:t>
            </w:r>
          </w:p>
        </w:tc>
        <w:tc>
          <w:tcPr>
            <w:tcW w:w="7730" w:type="dxa"/>
            <w:textDirection w:val="lrTb"/>
            <w:vAlign w:val="top"/>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mieszkaniowej wielorodzinnej miejscowości Białobrzegi, w formie:</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zabudowy mieszkaniowej wielorodzinnej;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usługi administracyjne, zdrowia i oświaty;</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standardy i wskaźniki winny być dostosowane do istniejących budynków zlokalizowanych w otoczeniu noworealizowanego / przebudowywanego / nadbudowywanego / rozbudowywanego  budynku;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minimalne wielkości nowo wydzielanych działek budowlanych 1000m</w:t>
            </w:r>
            <w:r>
              <w:rPr>
                <w:rFonts w:hint="default"/>
                <w:sz w:val="20"/>
                <w:szCs w:val="20"/>
                <w:highlight w:val="none"/>
                <w:vertAlign w:val="superscript"/>
                <w:lang w:val="pl-PL"/>
              </w:rPr>
              <w:t>2</w:t>
            </w:r>
            <w:r>
              <w:rPr>
                <w:rFonts w:hint="default"/>
                <w:sz w:val="20"/>
                <w:szCs w:val="20"/>
                <w:highlight w:val="none"/>
                <w:lang w:val="pl-PL"/>
              </w:rPr>
              <w:t xml:space="preserve">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 maksymalna wysokość zabudowy 17m;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10%;</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forma noworealizowanych / przebudowywanych / nadbudowywanych / rozbudowywanych budynków powinna zapewniać ich nawiązanie do rozdrobnionej zabudowy małomiasteczkowej;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usługi preferowane w parterach budynków;</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miejsca parkingowe w formie placów parkingowych;</w:t>
            </w:r>
          </w:p>
          <w:p>
            <w:pPr>
              <w:keepNext w:val="0"/>
              <w:keepLines w:val="0"/>
              <w:suppressLineNumbers w:val="0"/>
              <w:shd w:val="clear"/>
              <w:tabs>
                <w:tab w:val="left" w:pos="400"/>
              </w:tabs>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 proporcje między funkcjami oraz uszczegółowienie parametrów i wskaźników kształtowania zabudowy oraz zagospodarowania terenu powinno być ustalane w planach miejscowych;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2.</w:t>
            </w:r>
          </w:p>
        </w:tc>
        <w:tc>
          <w:tcPr>
            <w:tcW w:w="1275"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b/>
                <w:bCs/>
                <w:sz w:val="20"/>
                <w:szCs w:val="20"/>
                <w:highlight w:val="none"/>
                <w:lang w:val="pl-PL"/>
              </w:rPr>
            </w:pPr>
            <w:r>
              <w:rPr>
                <w:rFonts w:hint="default"/>
                <w:b/>
                <w:bCs/>
                <w:sz w:val="20"/>
                <w:szCs w:val="20"/>
                <w:highlight w:val="none"/>
                <w:lang w:val="pl-PL"/>
              </w:rPr>
              <w:t>MNU</w:t>
            </w:r>
          </w:p>
        </w:tc>
        <w:tc>
          <w:tcPr>
            <w:tcW w:w="7730" w:type="dxa"/>
            <w:textDirection w:val="lrTb"/>
            <w:vAlign w:val="top"/>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mieszkaniowej jednorodzinnej z usługami nieuciążliwymi miejscowości Białobrzegi, w formie:</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zabudowy mieszkaniowej jednorodzinnej;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zabudowy mieszkaniowej jednorodzinnej z usługami ;</w:t>
            </w:r>
          </w:p>
          <w:p>
            <w:pPr>
              <w:keepNext w:val="0"/>
              <w:keepLines w:val="0"/>
              <w:suppressLineNumbers w:val="0"/>
              <w:shd w:val="clear"/>
              <w:tabs>
                <w:tab w:val="left" w:pos="400"/>
              </w:tabs>
              <w:spacing w:before="0" w:beforeAutospacing="0" w:after="0" w:afterAutospacing="0"/>
              <w:ind w:left="0" w:right="0"/>
              <w:jc w:val="both"/>
              <w:rPr>
                <w:rFonts w:hint="default" w:ascii="Times New Roman" w:hAnsi="Times New Roman" w:cs="Times New Roman"/>
                <w:sz w:val="20"/>
                <w:szCs w:val="20"/>
                <w:highlight w:val="none"/>
                <w:lang w:val="pl-PL"/>
              </w:rPr>
            </w:pPr>
            <w:r>
              <w:rPr>
                <w:rFonts w:hint="default"/>
                <w:sz w:val="20"/>
                <w:szCs w:val="20"/>
                <w:highlight w:val="none"/>
                <w:lang w:val="pl-PL"/>
              </w:rPr>
              <w:t xml:space="preserve">- zabudowy usługowej </w:t>
            </w:r>
            <w:r>
              <w:rPr>
                <w:rFonts w:hint="default" w:ascii="Times New Roman" w:hAnsi="Times New Roman" w:eastAsia="SimSun" w:cs="Times New Roman"/>
                <w:b w:val="0"/>
                <w:i w:val="0"/>
                <w:caps w:val="0"/>
                <w:color w:val="000000"/>
                <w:spacing w:val="0"/>
                <w:sz w:val="20"/>
                <w:szCs w:val="20"/>
                <w:highlight w:val="none"/>
                <w:shd w:val="clear" w:fill="FFFFFF"/>
              </w:rPr>
              <w:t>kt</w:t>
            </w:r>
            <w:r>
              <w:rPr>
                <w:rFonts w:hint="default" w:ascii="Times New Roman" w:hAnsi="Times New Roman" w:cs="Times New Roman"/>
                <w:b w:val="0"/>
                <w:i w:val="0"/>
                <w:caps w:val="0"/>
                <w:color w:val="000000"/>
                <w:spacing w:val="0"/>
                <w:sz w:val="20"/>
                <w:szCs w:val="20"/>
                <w:highlight w:val="none"/>
                <w:shd w:val="clear" w:fill="FFFFFF"/>
                <w:lang w:val="pl-PL"/>
              </w:rPr>
              <w:t>ó</w:t>
            </w:r>
            <w:r>
              <w:rPr>
                <w:rFonts w:hint="default" w:ascii="Times New Roman" w:hAnsi="Times New Roman" w:eastAsia="SimSun" w:cs="Times New Roman"/>
                <w:b w:val="0"/>
                <w:i w:val="0"/>
                <w:caps w:val="0"/>
                <w:color w:val="000000"/>
                <w:spacing w:val="0"/>
                <w:sz w:val="20"/>
                <w:szCs w:val="20"/>
                <w:highlight w:val="none"/>
                <w:shd w:val="clear" w:fill="FFFFFF"/>
              </w:rPr>
              <w:t>re nie s</w:t>
            </w:r>
            <w:r>
              <w:rPr>
                <w:rFonts w:hint="default" w:ascii="Times New Roman" w:hAnsi="Times New Roman" w:cs="Times New Roman"/>
                <w:b w:val="0"/>
                <w:i w:val="0"/>
                <w:caps w:val="0"/>
                <w:color w:val="000000"/>
                <w:spacing w:val="0"/>
                <w:sz w:val="20"/>
                <w:szCs w:val="20"/>
                <w:highlight w:val="none"/>
                <w:shd w:val="clear" w:fill="FFFFFF"/>
                <w:lang w:val="pl-PL"/>
              </w:rPr>
              <w:t>ą</w:t>
            </w:r>
            <w:r>
              <w:rPr>
                <w:rFonts w:hint="default" w:ascii="Times New Roman" w:hAnsi="Times New Roman" w:eastAsia="SimSun" w:cs="Times New Roman"/>
                <w:b w:val="0"/>
                <w:i w:val="0"/>
                <w:caps w:val="0"/>
                <w:color w:val="000000"/>
                <w:spacing w:val="0"/>
                <w:sz w:val="20"/>
                <w:szCs w:val="20"/>
                <w:highlight w:val="none"/>
                <w:shd w:val="clear" w:fill="FFFFFF"/>
              </w:rPr>
              <w:t xml:space="preserve"> zaliczane do przedsi</w:t>
            </w:r>
            <w:r>
              <w:rPr>
                <w:rFonts w:hint="default" w:ascii="Times New Roman" w:hAnsi="Times New Roman" w:cs="Times New Roman"/>
                <w:b w:val="0"/>
                <w:i w:val="0"/>
                <w:caps w:val="0"/>
                <w:color w:val="000000"/>
                <w:spacing w:val="0"/>
                <w:sz w:val="20"/>
                <w:szCs w:val="20"/>
                <w:highlight w:val="none"/>
                <w:shd w:val="clear" w:fill="FFFFFF"/>
                <w:lang w:val="pl-PL"/>
              </w:rPr>
              <w:t>ę</w:t>
            </w:r>
            <w:r>
              <w:rPr>
                <w:rFonts w:hint="default" w:ascii="Times New Roman" w:hAnsi="Times New Roman" w:eastAsia="SimSun" w:cs="Times New Roman"/>
                <w:b w:val="0"/>
                <w:i w:val="0"/>
                <w:caps w:val="0"/>
                <w:color w:val="000000"/>
                <w:spacing w:val="0"/>
                <w:sz w:val="20"/>
                <w:szCs w:val="20"/>
                <w:highlight w:val="none"/>
                <w:shd w:val="clear" w:fill="FFFFFF"/>
              </w:rPr>
              <w:t>wz</w:t>
            </w:r>
            <w:r>
              <w:rPr>
                <w:rFonts w:hint="default" w:ascii="Times New Roman" w:hAnsi="Times New Roman" w:cs="Times New Roman"/>
                <w:b w:val="0"/>
                <w:i w:val="0"/>
                <w:caps w:val="0"/>
                <w:color w:val="000000"/>
                <w:spacing w:val="0"/>
                <w:sz w:val="20"/>
                <w:szCs w:val="20"/>
                <w:highlight w:val="none"/>
                <w:shd w:val="clear" w:fill="FFFFFF"/>
                <w:lang w:val="pl-PL"/>
              </w:rPr>
              <w:t>ięć</w:t>
            </w:r>
            <w:r>
              <w:rPr>
                <w:rFonts w:hint="default" w:ascii="Times New Roman" w:hAnsi="Times New Roman" w:eastAsia="SimSun" w:cs="Times New Roman"/>
                <w:b w:val="0"/>
                <w:i w:val="0"/>
                <w:caps w:val="0"/>
                <w:color w:val="000000"/>
                <w:spacing w:val="0"/>
                <w:sz w:val="20"/>
                <w:szCs w:val="20"/>
                <w:highlight w:val="none"/>
                <w:shd w:val="clear" w:fill="FFFFFF"/>
              </w:rPr>
              <w:t xml:space="preserve"> mog</w:t>
            </w:r>
            <w:r>
              <w:rPr>
                <w:rFonts w:hint="default" w:ascii="Times New Roman" w:hAnsi="Times New Roman" w:cs="Times New Roman"/>
                <w:b w:val="0"/>
                <w:i w:val="0"/>
                <w:caps w:val="0"/>
                <w:color w:val="000000"/>
                <w:spacing w:val="0"/>
                <w:sz w:val="20"/>
                <w:szCs w:val="20"/>
                <w:highlight w:val="none"/>
                <w:shd w:val="clear" w:fill="FFFFFF"/>
                <w:lang w:val="pl-PL"/>
              </w:rPr>
              <w:t>ą</w:t>
            </w:r>
            <w:r>
              <w:rPr>
                <w:rFonts w:hint="default" w:ascii="Times New Roman" w:hAnsi="Times New Roman" w:eastAsia="SimSun" w:cs="Times New Roman"/>
                <w:b w:val="0"/>
                <w:i w:val="0"/>
                <w:caps w:val="0"/>
                <w:color w:val="000000"/>
                <w:spacing w:val="0"/>
                <w:sz w:val="20"/>
                <w:szCs w:val="20"/>
                <w:highlight w:val="none"/>
                <w:shd w:val="clear" w:fill="FFFFFF"/>
              </w:rPr>
              <w:t>cych zawsze znacz</w:t>
            </w:r>
            <w:r>
              <w:rPr>
                <w:rFonts w:hint="default" w:ascii="Times New Roman" w:hAnsi="Times New Roman" w:cs="Times New Roman"/>
                <w:b w:val="0"/>
                <w:i w:val="0"/>
                <w:caps w:val="0"/>
                <w:color w:val="000000"/>
                <w:spacing w:val="0"/>
                <w:sz w:val="20"/>
                <w:szCs w:val="20"/>
                <w:highlight w:val="none"/>
                <w:shd w:val="clear" w:fill="FFFFFF"/>
                <w:lang w:val="pl-PL"/>
              </w:rPr>
              <w:t>ą</w:t>
            </w:r>
            <w:r>
              <w:rPr>
                <w:rFonts w:hint="default" w:ascii="Times New Roman" w:hAnsi="Times New Roman" w:eastAsia="SimSun" w:cs="Times New Roman"/>
                <w:b w:val="0"/>
                <w:i w:val="0"/>
                <w:caps w:val="0"/>
                <w:color w:val="000000"/>
                <w:spacing w:val="0"/>
                <w:sz w:val="20"/>
                <w:szCs w:val="20"/>
                <w:highlight w:val="none"/>
                <w:shd w:val="clear" w:fill="FFFFFF"/>
              </w:rPr>
              <w:t>co oddzia</w:t>
            </w:r>
            <w:r>
              <w:rPr>
                <w:rFonts w:hint="default" w:ascii="Times New Roman" w:hAnsi="Times New Roman" w:cs="Times New Roman"/>
                <w:b w:val="0"/>
                <w:i w:val="0"/>
                <w:caps w:val="0"/>
                <w:color w:val="000000"/>
                <w:spacing w:val="0"/>
                <w:sz w:val="20"/>
                <w:szCs w:val="20"/>
                <w:highlight w:val="none"/>
                <w:shd w:val="clear" w:fill="FFFFFF"/>
                <w:lang w:val="pl-PL"/>
              </w:rPr>
              <w:t>ł</w:t>
            </w:r>
            <w:r>
              <w:rPr>
                <w:rFonts w:hint="default" w:ascii="Times New Roman" w:hAnsi="Times New Roman" w:eastAsia="SimSun" w:cs="Times New Roman"/>
                <w:b w:val="0"/>
                <w:i w:val="0"/>
                <w:caps w:val="0"/>
                <w:color w:val="000000"/>
                <w:spacing w:val="0"/>
                <w:sz w:val="20"/>
                <w:szCs w:val="20"/>
                <w:highlight w:val="none"/>
                <w:shd w:val="clear" w:fill="FFFFFF"/>
              </w:rPr>
              <w:t>ywa</w:t>
            </w:r>
            <w:r>
              <w:rPr>
                <w:rFonts w:hint="default" w:ascii="Times New Roman" w:hAnsi="Times New Roman" w:cs="Times New Roman"/>
                <w:b w:val="0"/>
                <w:i w:val="0"/>
                <w:caps w:val="0"/>
                <w:color w:val="000000"/>
                <w:spacing w:val="0"/>
                <w:sz w:val="20"/>
                <w:szCs w:val="20"/>
                <w:highlight w:val="none"/>
                <w:shd w:val="clear" w:fill="FFFFFF"/>
                <w:lang w:val="pl-PL"/>
              </w:rPr>
              <w:t>ć</w:t>
            </w:r>
            <w:r>
              <w:rPr>
                <w:rFonts w:hint="default" w:ascii="Times New Roman" w:hAnsi="Times New Roman" w:eastAsia="SimSun" w:cs="Times New Roman"/>
                <w:b w:val="0"/>
                <w:i w:val="0"/>
                <w:caps w:val="0"/>
                <w:color w:val="000000"/>
                <w:spacing w:val="0"/>
                <w:sz w:val="20"/>
                <w:szCs w:val="20"/>
                <w:highlight w:val="none"/>
                <w:shd w:val="clear" w:fill="FFFFFF"/>
              </w:rPr>
              <w:t xml:space="preserve"> na </w:t>
            </w:r>
            <w:r>
              <w:rPr>
                <w:rFonts w:hint="default" w:ascii="Times New Roman" w:hAnsi="Times New Roman" w:cs="Times New Roman"/>
                <w:b w:val="0"/>
                <w:i w:val="0"/>
                <w:caps w:val="0"/>
                <w:color w:val="000000"/>
                <w:spacing w:val="0"/>
                <w:sz w:val="20"/>
                <w:szCs w:val="20"/>
                <w:highlight w:val="none"/>
                <w:shd w:val="clear" w:fill="FFFFFF"/>
                <w:lang w:val="pl-PL"/>
              </w:rPr>
              <w:t>ś</w:t>
            </w:r>
            <w:r>
              <w:rPr>
                <w:rFonts w:hint="default" w:ascii="Times New Roman" w:hAnsi="Times New Roman" w:eastAsia="SimSun" w:cs="Times New Roman"/>
                <w:b w:val="0"/>
                <w:i w:val="0"/>
                <w:caps w:val="0"/>
                <w:color w:val="000000"/>
                <w:spacing w:val="0"/>
                <w:sz w:val="20"/>
                <w:szCs w:val="20"/>
                <w:highlight w:val="none"/>
                <w:shd w:val="clear" w:fill="FFFFFF"/>
              </w:rPr>
              <w:t>rodowisko w rozumieniu przepis</w:t>
            </w:r>
            <w:r>
              <w:rPr>
                <w:rFonts w:hint="default" w:ascii="Times New Roman" w:hAnsi="Times New Roman" w:cs="Times New Roman"/>
                <w:b w:val="0"/>
                <w:i w:val="0"/>
                <w:caps w:val="0"/>
                <w:color w:val="000000"/>
                <w:spacing w:val="0"/>
                <w:sz w:val="20"/>
                <w:szCs w:val="20"/>
                <w:highlight w:val="none"/>
                <w:shd w:val="clear" w:fill="FFFFFF"/>
                <w:lang w:val="pl-PL"/>
              </w:rPr>
              <w:t>ó</w:t>
            </w:r>
            <w:r>
              <w:rPr>
                <w:rFonts w:hint="default" w:ascii="Times New Roman" w:hAnsi="Times New Roman" w:eastAsia="SimSun" w:cs="Times New Roman"/>
                <w:b w:val="0"/>
                <w:i w:val="0"/>
                <w:caps w:val="0"/>
                <w:color w:val="000000"/>
                <w:spacing w:val="0"/>
                <w:sz w:val="20"/>
                <w:szCs w:val="20"/>
                <w:highlight w:val="none"/>
                <w:shd w:val="clear" w:fill="FFFFFF"/>
              </w:rPr>
              <w:t>w odr</w:t>
            </w:r>
            <w:r>
              <w:rPr>
                <w:rFonts w:hint="default" w:ascii="Times New Roman" w:hAnsi="Times New Roman" w:cs="Times New Roman"/>
                <w:b w:val="0"/>
                <w:i w:val="0"/>
                <w:caps w:val="0"/>
                <w:color w:val="000000"/>
                <w:spacing w:val="0"/>
                <w:sz w:val="20"/>
                <w:szCs w:val="20"/>
                <w:highlight w:val="none"/>
                <w:shd w:val="clear" w:fill="FFFFFF"/>
                <w:lang w:val="pl-PL"/>
              </w:rPr>
              <w:t>ę</w:t>
            </w:r>
            <w:r>
              <w:rPr>
                <w:rFonts w:hint="default" w:ascii="Times New Roman" w:hAnsi="Times New Roman" w:eastAsia="SimSun" w:cs="Times New Roman"/>
                <w:b w:val="0"/>
                <w:i w:val="0"/>
                <w:caps w:val="0"/>
                <w:color w:val="000000"/>
                <w:spacing w:val="0"/>
                <w:sz w:val="20"/>
                <w:szCs w:val="20"/>
                <w:highlight w:val="none"/>
                <w:shd w:val="clear" w:fill="FFFFFF"/>
              </w:rPr>
              <w:t>bnych</w:t>
            </w:r>
            <w:r>
              <w:rPr>
                <w:rFonts w:hint="default" w:ascii="Times New Roman" w:hAnsi="Times New Roman" w:cs="Times New Roman"/>
                <w:sz w:val="20"/>
                <w:szCs w:val="20"/>
                <w:highlight w:val="none"/>
                <w:lang w:val="pl-PL"/>
              </w:rPr>
              <w:t>;</w:t>
            </w:r>
          </w:p>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jako funkcje uzupełniające usługi sportu i rekreacji, tereny zieleni publicznej i izolacyjnej;</w:t>
            </w:r>
          </w:p>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standardy i wskaźniki winny być dostosowane do istniejących budynków zlokalizowanych w otoczeniu noworealizowanego / przebudowywanego / nadbudowywanego / rozbudowywanego  budynku;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minimlne wielkości nowo wydzielanych działek budowlanych 800m</w:t>
            </w:r>
            <w:r>
              <w:rPr>
                <w:rFonts w:hint="default"/>
                <w:sz w:val="20"/>
                <w:szCs w:val="20"/>
                <w:highlight w:val="none"/>
                <w:vertAlign w:val="superscript"/>
                <w:lang w:val="pl-PL"/>
              </w:rPr>
              <w:t>2</w:t>
            </w:r>
            <w:r>
              <w:rPr>
                <w:rFonts w:hint="default"/>
                <w:sz w:val="20"/>
                <w:szCs w:val="20"/>
                <w:highlight w:val="none"/>
                <w:lang w:val="pl-PL"/>
              </w:rPr>
              <w:t xml:space="preserve">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 maksymalna wysokość zabudowy 10m;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40%;</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forma noworealizowanych / przebudowywanych / nadbudowywanych / rozbudowywanych budynków powinna zapewniać ich nawiązanie do rozdrobnionej zabudowy małomiasteczkowej;</w:t>
            </w:r>
          </w:p>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usługi preferowane w parterach budynków;</w:t>
            </w:r>
          </w:p>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miejsca parkingowe w formie placów parkingowych;</w:t>
            </w:r>
          </w:p>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 proporcje między funkcjami oraz uszczegółowienie parametrów i wskaźników kształtowania zabudowy oraz zagospodarowania terenu powinno być ustalane w planach miejscowych;</w:t>
            </w:r>
          </w:p>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 zagospodarowanie terenu w obszarze szczególnego zagrożenia powodzią zgodnie z przepisami odrębnymi;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3.</w:t>
            </w:r>
          </w:p>
        </w:tc>
        <w:tc>
          <w:tcPr>
            <w:tcW w:w="1275" w:type="dx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MR-MN</w:t>
            </w: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obszarów wiejskich, w formie:</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zabudowy zagrodowej (siedliskowej);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zabudowy mieszkaniowej jednorodzinnej;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zabudowy letniskowej, turystycznej o charakterze agroturystyki i rekreacji;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na równych zasadach z zabudową mieszkaniową lokalizowanie zabudowy usług oraz produkcji, rzemiosła, drobnej wytwórczości;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usługi zdrowia, oświaty i kultu religijnego;</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jako funkcję uzupełniającą dopuszcza się tereny sportu i rekreacji,  tereny zieleni publicznej i izolacyjnej;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miejsca parkingowe w formie placów parkingowych;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standardy i wskaźniki winny być dostosowane do istniejących budynków zlokalizowanych w otoczeniu noworealizowanego budynku;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minimalne wielkości nowo wydzielanych działek budowlanych 1000m</w:t>
            </w:r>
            <w:r>
              <w:rPr>
                <w:rFonts w:hint="default"/>
                <w:sz w:val="20"/>
                <w:szCs w:val="20"/>
                <w:highlight w:val="none"/>
                <w:vertAlign w:val="superscript"/>
                <w:lang w:val="pl-PL"/>
              </w:rPr>
              <w:t>2</w:t>
            </w:r>
            <w:r>
              <w:rPr>
                <w:rFonts w:hint="default"/>
                <w:sz w:val="20"/>
                <w:szCs w:val="20"/>
                <w:highlight w:val="none"/>
                <w:lang w:val="pl-PL"/>
              </w:rPr>
              <w:t xml:space="preserve">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 maksymalna wysokość zabudowy 12m;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40%;</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proporcje między funkcjami oraz uszczegółowienie parametrów i wskaźników kształtowania zabudowy oraz zagospodarowania terenu powinno być ustalane w planach miejscowych;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zagospodarowanie terenu w obszarze szczególnego zagrożenia powodzią zgodnie z przepisami odrębnymi;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4.</w:t>
            </w:r>
          </w:p>
        </w:tc>
        <w:tc>
          <w:tcPr>
            <w:tcW w:w="1275" w:type="dx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MR</w:t>
            </w: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rozproszonej zabudowy zagrodowej, w formie:</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zabudowy zagrodowej (siedliskowej);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zabudowy letniskowej, turystycznej o charakterze agroturystyki i rekreacji;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na równych zasadach z zabudową mieszkaniową lokalizowanie zabudowy usług oraz produkcji, rzemiosła, drobnej wytwórczości;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standardy i wskaźniki winny być dostosowane do istniejących budynków zlokalizowanych w otoczeniu noworealizowanego budynku;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minimalne wielkości nowo wydzielanych działek budowlanych 1500m</w:t>
            </w:r>
            <w:r>
              <w:rPr>
                <w:rFonts w:hint="default"/>
                <w:sz w:val="20"/>
                <w:szCs w:val="20"/>
                <w:highlight w:val="none"/>
                <w:vertAlign w:val="superscript"/>
                <w:lang w:val="pl-PL"/>
              </w:rPr>
              <w:t>2</w:t>
            </w:r>
            <w:r>
              <w:rPr>
                <w:rFonts w:hint="default"/>
                <w:sz w:val="20"/>
                <w:szCs w:val="20"/>
                <w:highlight w:val="none"/>
                <w:lang w:val="pl-PL"/>
              </w:rPr>
              <w:t xml:space="preserve">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 maksymalna wysokość zabudowy 12m;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40%;</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proporcje między funkcjami oraz uszczegółowienie parametrów i wskaźników kształtowania zabudowy oraz zagospodarowania terenu powinno być ustalane w planach miejscowych;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zagospodarowanie terenu w obszarze szczególnego zagrożenia powodzią zgodnie z przepisami odrębnymi;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5.</w:t>
            </w:r>
          </w:p>
        </w:tc>
        <w:tc>
          <w:tcPr>
            <w:tcW w:w="1275" w:type="dx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MNL</w:t>
            </w: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letniskowej, w formie:</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zabudowy letniskowej, turystycznej o charakterze agroturystyki i rekreacji;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jako funkcję uzupełniającą dopuszcza się tereny sportu i rekreacji,  tereny zieleni publicznej i izolacyjnej;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miejsca parkingowe w formie placów parkingowych;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standardy i wskaźniki winny być dostosowane do istniejących budynków zlokalizowanych w otoczeniu noworealizowanego budynku;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minimalne wielkości nowo wydzielanych działek budowlanych 800m</w:t>
            </w:r>
            <w:r>
              <w:rPr>
                <w:rFonts w:hint="default"/>
                <w:sz w:val="20"/>
                <w:szCs w:val="20"/>
                <w:highlight w:val="none"/>
                <w:vertAlign w:val="superscript"/>
                <w:lang w:val="pl-PL"/>
              </w:rPr>
              <w:t>2</w:t>
            </w:r>
            <w:r>
              <w:rPr>
                <w:rFonts w:hint="default"/>
                <w:sz w:val="20"/>
                <w:szCs w:val="20"/>
                <w:highlight w:val="none"/>
                <w:lang w:val="pl-PL"/>
              </w:rPr>
              <w:t xml:space="preserve">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 maksymalna wysokość zabudowy 6m;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60%;</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proporcje między funkcjami oraz uszczegółowienie parametrów i wskaźników kształtowania zabudowy oraz zagospodarowania terenu powinno być ustalane w planach miejscowych;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zagospodarowanie terenu w obszarze szczególnego zagrożenia powodzią zgodnie z przepisami odrębnymi;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6.</w:t>
            </w:r>
          </w:p>
        </w:tc>
        <w:tc>
          <w:tcPr>
            <w:tcW w:w="1275"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b/>
                <w:bCs/>
                <w:sz w:val="20"/>
                <w:szCs w:val="20"/>
                <w:highlight w:val="none"/>
                <w:lang w:val="pl-PL"/>
              </w:rPr>
            </w:pPr>
            <w:r>
              <w:rPr>
                <w:rFonts w:hint="default"/>
                <w:b/>
                <w:bCs/>
                <w:sz w:val="20"/>
                <w:szCs w:val="20"/>
                <w:highlight w:val="none"/>
                <w:lang w:val="pl-PL"/>
              </w:rPr>
              <w:t>KP</w:t>
            </w:r>
          </w:p>
        </w:tc>
        <w:tc>
          <w:tcPr>
            <w:tcW w:w="7730" w:type="dxa"/>
            <w:textDirection w:val="lrTb"/>
            <w:vAlign w:val="top"/>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Obszary przestrzeni publicznej: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parki, zielone skwery, place, pasaże piesze</w:t>
            </w:r>
          </w:p>
          <w:p>
            <w:pPr>
              <w:keepNext w:val="0"/>
              <w:keepLines w:val="0"/>
              <w:suppressLineNumbers w:val="0"/>
              <w:shd w:val="clear"/>
              <w:tabs>
                <w:tab w:val="left" w:pos="400"/>
              </w:tabs>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  dopuszcza   się   lokalizację   obiektów   małej   architektury - bez możliwości lokalizacji zabudowy, z wyjątkiem obiektów ogrodowych oraz usług handlu i gastronomii jako funkcji uzupełniającej;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7.</w:t>
            </w:r>
          </w:p>
        </w:tc>
        <w:tc>
          <w:tcPr>
            <w:tcW w:w="1275"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b/>
                <w:bCs/>
                <w:sz w:val="20"/>
                <w:szCs w:val="20"/>
                <w:highlight w:val="none"/>
                <w:lang w:val="pl-PL"/>
              </w:rPr>
            </w:pPr>
            <w:r>
              <w:rPr>
                <w:rFonts w:hint="default"/>
                <w:b/>
                <w:bCs/>
                <w:sz w:val="20"/>
                <w:szCs w:val="20"/>
                <w:highlight w:val="none"/>
                <w:lang w:val="pl-PL"/>
              </w:rPr>
              <w:t>UP</w:t>
            </w:r>
          </w:p>
        </w:tc>
        <w:tc>
          <w:tcPr>
            <w:tcW w:w="7730" w:type="dxa"/>
            <w:textDirection w:val="lrTb"/>
            <w:vAlign w:val="top"/>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usług publicznych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administracji;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kultury;</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kultu religijnego;</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oświaty;</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zdrowia i ochrony socjalnej;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łączności;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sportu;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usług publicznych innych;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standardy i wskaźniki winny być dostosowane do istniejących budynków zlokalizowanych w otoczeniu noworealizowanego / przebudowywanego / nadbudowywanego / rozbudowywanego  budynku;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 maksymalna wysokość zabudowy 12m;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10%;</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nie ogranicza się wielkości nowo wydzielanych działek budowlanych;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miejsca parkingowe w formie placów parkingowych;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jako funkcję uzupełniającą dopuszcza się lokalizację produkcji i składów, terenów sportu i rekreacji oraz zieleni publicznej izolacyjnej;</w:t>
            </w:r>
          </w:p>
          <w:p>
            <w:pPr>
              <w:keepNext w:val="0"/>
              <w:keepLines w:val="0"/>
              <w:suppressLineNumbers w:val="0"/>
              <w:shd w:val="clear"/>
              <w:tabs>
                <w:tab w:val="left" w:pos="400"/>
              </w:tabs>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 proporcje między funkcjami oraz uszczegółowienie parametrów i wskaźników kształtowania zabudowy oraz zagospodarowania terenu powinno być ustalane w planach miejscowych;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8.</w:t>
            </w:r>
          </w:p>
        </w:tc>
        <w:tc>
          <w:tcPr>
            <w:tcW w:w="1275" w:type="dx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U</w:t>
            </w: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usług komercyjnych: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handlu;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gastronomii;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rzemiosła;</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turystyki i rekreacji;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usług nieuciążliwych;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standardy i wskaźniki winny być dostosowane do istniejących budynków zlokalizowanych w otoczeniu noworealizowanego / przebudowywanego / nadbudowywanego / rozbudowywanego  budynku;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nie ogranicza się wielkości nowo wydzielanych działek budowlanych;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 maksymalna wysokość zabudowy 12m;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20%;</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miejsca parkingowe w formie placów parkingowych;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jako funkcję uzupełniającą dopuszcza się lokalizację produkcji i składów, terenów sportu i rekreacji oraz zieleni publicznej izolacyjnej;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cs="Times New Roman"/>
                <w:sz w:val="20"/>
                <w:szCs w:val="20"/>
                <w:highlight w:val="none"/>
                <w:lang w:val="pl-PL"/>
              </w:rPr>
              <w:t>- nie dopuszcza się</w:t>
            </w:r>
            <w:r>
              <w:rPr>
                <w:rFonts w:hint="default" w:ascii="Times New Roman" w:hAnsi="Times New Roman" w:cs="Times New Roman"/>
                <w:sz w:val="20"/>
                <w:szCs w:val="20"/>
                <w:highlight w:val="none"/>
              </w:rPr>
              <w:t xml:space="preserve"> budow</w:t>
            </w:r>
            <w:r>
              <w:rPr>
                <w:rFonts w:hint="default" w:cs="Times New Roman"/>
                <w:sz w:val="20"/>
                <w:szCs w:val="20"/>
                <w:highlight w:val="none"/>
                <w:lang w:val="pl-PL"/>
              </w:rPr>
              <w:t>y</w:t>
            </w:r>
            <w:r>
              <w:rPr>
                <w:rFonts w:hint="default" w:ascii="Times New Roman" w:hAnsi="Times New Roman" w:cs="Times New Roman"/>
                <w:sz w:val="20"/>
                <w:szCs w:val="20"/>
                <w:highlight w:val="none"/>
              </w:rPr>
              <w:t xml:space="preserve"> zakładów stwarzających zagrożenie dla życia lub zdrowia ludzi, a w szczególności zagrożenie wystąpienia poważnych awarii</w:t>
            </w:r>
            <w:r>
              <w:rPr>
                <w:rFonts w:hint="default" w:cs="Times New Roman"/>
                <w:sz w:val="20"/>
                <w:szCs w:val="20"/>
                <w:highlight w:val="none"/>
                <w:lang w:val="pl-PL"/>
              </w:rPr>
              <w:t>;</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proporcje między funkcjami oraz uszczegółowienie parametrów i wskaźników kształtowania zabudowy oraz zagospodarowania terenu powinno być ustalane w planach miejscowych;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zagospodarowanie terenu w obszarze szczególnego zagrożenia powodzią zgodnie z przepisami odrębnymi;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9.</w:t>
            </w:r>
          </w:p>
        </w:tc>
        <w:tc>
          <w:tcPr>
            <w:tcW w:w="1275"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b/>
                <w:bCs/>
                <w:sz w:val="20"/>
                <w:szCs w:val="20"/>
                <w:highlight w:val="none"/>
                <w:lang w:val="pl-PL"/>
              </w:rPr>
            </w:pPr>
            <w:r>
              <w:rPr>
                <w:rFonts w:hint="default"/>
                <w:b/>
                <w:bCs/>
                <w:sz w:val="20"/>
                <w:szCs w:val="20"/>
                <w:highlight w:val="none"/>
                <w:lang w:val="pl-PL"/>
              </w:rPr>
              <w:t>PU</w:t>
            </w:r>
          </w:p>
        </w:tc>
        <w:tc>
          <w:tcPr>
            <w:tcW w:w="7730" w:type="dxa"/>
            <w:textDirection w:val="lrTb"/>
            <w:vAlign w:val="top"/>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zabudowy produkcyjno – usługowej: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tylko te przedsięwzięcia, które nie są przedsięwzięciami mogącymi znacząco oddziaływać na środowisko, dla których sporządzenie raportu o oddziaływaniu na środowisko jest obowiązkowe w myśl przepisów o ochronie środowiska;</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cs="Times New Roman"/>
                <w:sz w:val="20"/>
                <w:szCs w:val="20"/>
                <w:highlight w:val="none"/>
                <w:lang w:val="pl-PL"/>
              </w:rPr>
              <w:t>- nie dopuszcza się</w:t>
            </w:r>
            <w:r>
              <w:rPr>
                <w:rFonts w:hint="default" w:ascii="Times New Roman" w:hAnsi="Times New Roman" w:cs="Times New Roman"/>
                <w:sz w:val="20"/>
                <w:szCs w:val="20"/>
                <w:highlight w:val="none"/>
              </w:rPr>
              <w:t xml:space="preserve"> budow</w:t>
            </w:r>
            <w:r>
              <w:rPr>
                <w:rFonts w:hint="default" w:cs="Times New Roman"/>
                <w:sz w:val="20"/>
                <w:szCs w:val="20"/>
                <w:highlight w:val="none"/>
                <w:lang w:val="pl-PL"/>
              </w:rPr>
              <w:t>y</w:t>
            </w:r>
            <w:r>
              <w:rPr>
                <w:rFonts w:hint="default" w:ascii="Times New Roman" w:hAnsi="Times New Roman" w:cs="Times New Roman"/>
                <w:sz w:val="20"/>
                <w:szCs w:val="20"/>
                <w:highlight w:val="none"/>
              </w:rPr>
              <w:t xml:space="preserve"> zakładów stwarzających zagrożenie dla życia lub zdrowia ludzi, a w szczególności zagrożenie wystąpienia poważnych awarii</w:t>
            </w:r>
            <w:r>
              <w:rPr>
                <w:rFonts w:hint="default" w:cs="Times New Roman"/>
                <w:sz w:val="20"/>
                <w:szCs w:val="20"/>
                <w:highlight w:val="none"/>
                <w:lang w:val="pl-PL"/>
              </w:rPr>
              <w:t>;</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funkcję przemysłową, zabudowę usługową, magazyny, składy i infrastrukturę techniczną;</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obiekty i urządzenia obsługi rolnej;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produkcję specjalistyczną;</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standardy i wskaźniki winny być dostosowane do istniejących budynków zlokalizowanych w otoczeniu noworealizowanego / przebudowywanego / nadbudowywanego / rozbudowywanego  budynku;</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 maksymalna wysokość zabudowy 12m; </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20%;</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nie ogranicza się wielkości nowo wydzielanych działek budowlanych;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miejsca parkingowe w formie placów parkingowych;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lokalizację systemów fotowoltaicznych do pozyskiwania energii z odnawialnych źródeł;</w:t>
            </w:r>
          </w:p>
          <w:p>
            <w:pPr>
              <w:keepNext w:val="0"/>
              <w:keepLines w:val="0"/>
              <w:suppressLineNumbers w:val="0"/>
              <w:shd w:val="clear"/>
              <w:tabs>
                <w:tab w:val="left" w:pos="400"/>
              </w:tabs>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 proporcje między funkcjami oraz uszczegółowienie parametrów i wskaźników kształtowania zabudowy oraz zagospodarowania terenu powinno być ustalane w planach miejscowych;</w:t>
            </w:r>
          </w:p>
          <w:p>
            <w:pPr>
              <w:keepNext w:val="0"/>
              <w:keepLines w:val="0"/>
              <w:suppressLineNumbers w:val="0"/>
              <w:shd w:val="clear"/>
              <w:tabs>
                <w:tab w:val="left" w:pos="400"/>
              </w:tabs>
              <w:spacing w:before="0" w:beforeAutospacing="0" w:after="0" w:afterAutospacing="0"/>
              <w:ind w:left="0" w:leftChars="0" w:right="0" w:rightChars="0"/>
              <w:jc w:val="both"/>
              <w:rPr>
                <w:rFonts w:hint="default"/>
                <w:sz w:val="20"/>
                <w:szCs w:val="20"/>
                <w:highlight w:val="none"/>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10.</w:t>
            </w:r>
          </w:p>
        </w:tc>
        <w:tc>
          <w:tcPr>
            <w:tcW w:w="1275"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b/>
                <w:bCs/>
                <w:sz w:val="20"/>
                <w:szCs w:val="20"/>
                <w:highlight w:val="none"/>
                <w:lang w:val="pl-PL"/>
              </w:rPr>
            </w:pPr>
            <w:r>
              <w:rPr>
                <w:rFonts w:hint="default"/>
                <w:b/>
                <w:bCs/>
                <w:sz w:val="20"/>
                <w:szCs w:val="20"/>
                <w:highlight w:val="none"/>
                <w:lang w:val="pl-PL"/>
              </w:rPr>
              <w:t>KS</w:t>
            </w:r>
          </w:p>
        </w:tc>
        <w:tc>
          <w:tcPr>
            <w:tcW w:w="7730" w:type="dxa"/>
            <w:textDirection w:val="lrTb"/>
            <w:vAlign w:val="top"/>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xml:space="preserve">Tereny parkingów publicznych: </w:t>
            </w:r>
          </w:p>
          <w:p>
            <w:pPr>
              <w:keepNext w:val="0"/>
              <w:keepLines w:val="0"/>
              <w:suppressLineNumbers w:val="0"/>
              <w:shd w:val="clear"/>
              <w:tabs>
                <w:tab w:val="left" w:pos="400"/>
              </w:tabs>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 ustala się na podstawie przepisów odrębnych;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6"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sz w:val="20"/>
                <w:szCs w:val="20"/>
                <w:highlight w:val="none"/>
                <w:lang w:val="pl-PL"/>
              </w:rPr>
            </w:pPr>
            <w:r>
              <w:rPr>
                <w:rFonts w:hint="default"/>
                <w:sz w:val="20"/>
                <w:szCs w:val="20"/>
                <w:highlight w:val="none"/>
                <w:lang w:val="pl-PL"/>
              </w:rPr>
              <w:t>11.</w:t>
            </w:r>
          </w:p>
        </w:tc>
        <w:tc>
          <w:tcPr>
            <w:tcW w:w="1275"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b/>
                <w:bCs/>
                <w:sz w:val="20"/>
                <w:szCs w:val="20"/>
                <w:highlight w:val="none"/>
                <w:lang w:val="pl-PL"/>
              </w:rPr>
            </w:pPr>
            <w:r>
              <w:rPr>
                <w:rFonts w:hint="default"/>
                <w:b/>
                <w:bCs/>
                <w:sz w:val="20"/>
                <w:szCs w:val="20"/>
                <w:highlight w:val="none"/>
                <w:lang w:val="pl-PL"/>
              </w:rPr>
              <w:t>IE</w:t>
            </w:r>
          </w:p>
        </w:tc>
        <w:tc>
          <w:tcPr>
            <w:tcW w:w="7730" w:type="dxa"/>
            <w:textDirection w:val="lrTb"/>
            <w:vAlign w:val="top"/>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obiektów i urządzeń elektroenergetycznych :</w:t>
            </w:r>
          </w:p>
          <w:p>
            <w:pPr>
              <w:pStyle w:val="8"/>
              <w:keepNext w:val="0"/>
              <w:keepLines w:val="0"/>
              <w:numPr>
                <w:ilvl w:val="0"/>
                <w:numId w:val="0"/>
              </w:numPr>
              <w:suppressLineNumbers w:val="0"/>
              <w:shd w:val="clear"/>
              <w:tabs>
                <w:tab w:val="left" w:pos="-1418"/>
                <w:tab w:val="left" w:pos="-1276"/>
                <w:tab w:val="left" w:pos="-1134"/>
              </w:tabs>
              <w:spacing w:before="0" w:beforeAutospacing="0" w:after="0" w:afterAutospacing="0"/>
              <w:ind w:left="0" w:leftChars="0" w:right="0" w:rightChars="0" w:firstLine="0" w:firstLineChars="0"/>
              <w:jc w:val="both"/>
              <w:rPr>
                <w:rFonts w:hint="default"/>
                <w:sz w:val="20"/>
                <w:szCs w:val="20"/>
                <w:highlight w:val="none"/>
                <w:lang w:val="pl-PL"/>
              </w:rPr>
            </w:pPr>
            <w:r>
              <w:rPr>
                <w:rFonts w:hint="default"/>
                <w:sz w:val="20"/>
                <w:szCs w:val="20"/>
                <w:highlight w:val="none"/>
                <w:lang w:val="pl-PL"/>
              </w:rPr>
              <w:t>- ustala się adaptację istniejących obiektów i urządzeń elektroenergetycznych, oraz obiektów, urządzeń i sieci towarzyszących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12.</w:t>
            </w:r>
          </w:p>
        </w:tc>
        <w:tc>
          <w:tcPr>
            <w:tcW w:w="1275" w:type="dxa"/>
            <w:textDirection w:val="lrTb"/>
            <w:vAlign w:val="top"/>
          </w:tcPr>
          <w:p>
            <w:pPr>
              <w:keepNext w:val="0"/>
              <w:keepLines w:val="0"/>
              <w:suppressLineNumbers w:val="0"/>
              <w:shd w:val="clear"/>
              <w:spacing w:before="0" w:beforeAutospacing="0" w:after="0" w:afterAutospacing="0"/>
              <w:ind w:left="0" w:leftChars="0" w:right="0" w:rightChars="0"/>
              <w:jc w:val="both"/>
              <w:rPr>
                <w:rFonts w:hint="default"/>
                <w:b/>
                <w:bCs/>
                <w:sz w:val="20"/>
                <w:szCs w:val="20"/>
                <w:highlight w:val="none"/>
                <w:lang w:val="pl-PL"/>
              </w:rPr>
            </w:pPr>
            <w:r>
              <w:rPr>
                <w:rFonts w:hint="default"/>
                <w:b/>
                <w:bCs/>
                <w:sz w:val="20"/>
                <w:szCs w:val="20"/>
                <w:highlight w:val="none"/>
                <w:lang w:val="pl-PL"/>
              </w:rPr>
              <w:t>IW</w:t>
            </w:r>
          </w:p>
        </w:tc>
        <w:tc>
          <w:tcPr>
            <w:tcW w:w="7730" w:type="dxa"/>
            <w:textDirection w:val="lrTb"/>
            <w:vAlign w:val="top"/>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obiektów i urządzeń zaopatrzenia w wodę:</w:t>
            </w:r>
          </w:p>
          <w:p>
            <w:pPr>
              <w:pStyle w:val="8"/>
              <w:keepNext w:val="0"/>
              <w:keepLines w:val="0"/>
              <w:numPr>
                <w:ilvl w:val="0"/>
                <w:numId w:val="0"/>
              </w:numPr>
              <w:suppressLineNumbers w:val="0"/>
              <w:shd w:val="clear"/>
              <w:tabs>
                <w:tab w:val="left" w:pos="-1418"/>
                <w:tab w:val="left" w:pos="-1276"/>
                <w:tab w:val="left" w:pos="-1134"/>
              </w:tabs>
              <w:spacing w:before="0" w:beforeAutospacing="0" w:after="0" w:afterAutospacing="0"/>
              <w:ind w:left="0" w:leftChars="0" w:right="0" w:rightChars="0" w:firstLine="0" w:firstLineChars="0"/>
              <w:jc w:val="both"/>
              <w:rPr>
                <w:rFonts w:hint="default"/>
                <w:sz w:val="20"/>
                <w:szCs w:val="20"/>
                <w:highlight w:val="none"/>
                <w:lang w:val="pl-PL"/>
              </w:rPr>
            </w:pPr>
            <w:r>
              <w:rPr>
                <w:rFonts w:hint="default"/>
                <w:sz w:val="20"/>
                <w:szCs w:val="20"/>
                <w:highlight w:val="none"/>
                <w:lang w:val="pl-PL"/>
              </w:rPr>
              <w:t>- ustala się adaptację istniejących obiektów, urządzeń i sieci komunalnego ujęcia wody oraz obiektów, urządzeń i sieci towarzyszących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13.</w:t>
            </w:r>
          </w:p>
        </w:tc>
        <w:tc>
          <w:tcPr>
            <w:tcW w:w="1275" w:type="dx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IK</w:t>
            </w: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obiektów i urządzeń odprowadzania i oczyszczania ścieków :</w:t>
            </w:r>
          </w:p>
          <w:p>
            <w:pPr>
              <w:pStyle w:val="8"/>
              <w:keepNext w:val="0"/>
              <w:keepLines w:val="0"/>
              <w:numPr>
                <w:ilvl w:val="0"/>
                <w:numId w:val="0"/>
              </w:numPr>
              <w:suppressLineNumbers w:val="0"/>
              <w:shd w:val="clear"/>
              <w:tabs>
                <w:tab w:val="left" w:pos="-1418"/>
                <w:tab w:val="left" w:pos="-1276"/>
                <w:tab w:val="left" w:pos="-1134"/>
              </w:tabs>
              <w:spacing w:before="0" w:beforeAutospacing="0" w:after="0" w:afterAutospacing="0"/>
              <w:ind w:right="0"/>
              <w:jc w:val="both"/>
              <w:rPr>
                <w:rFonts w:hint="default"/>
                <w:sz w:val="20"/>
                <w:szCs w:val="20"/>
                <w:highlight w:val="none"/>
                <w:lang w:val="pl-PL"/>
              </w:rPr>
            </w:pPr>
            <w:r>
              <w:rPr>
                <w:rFonts w:hint="default"/>
                <w:sz w:val="20"/>
                <w:szCs w:val="20"/>
                <w:highlight w:val="none"/>
                <w:lang w:val="pl-PL"/>
              </w:rPr>
              <w:t>- ustala się adaptację istniejących obiektów i urządzeń odprowadzania i oczyszczania ścieków, oraz obiektów, urządzeń i sieci towarzyszących</w:t>
            </w:r>
          </w:p>
          <w:p>
            <w:pPr>
              <w:pStyle w:val="8"/>
              <w:keepNext w:val="0"/>
              <w:keepLines w:val="0"/>
              <w:numPr>
                <w:ilvl w:val="0"/>
                <w:numId w:val="0"/>
              </w:numPr>
              <w:suppressLineNumbers w:val="0"/>
              <w:shd w:val="clear"/>
              <w:tabs>
                <w:tab w:val="left" w:pos="-1418"/>
                <w:tab w:val="left" w:pos="-1276"/>
                <w:tab w:val="left" w:pos="-1134"/>
              </w:tabs>
              <w:spacing w:before="0" w:beforeAutospacing="0" w:after="0" w:afterAutospacing="0"/>
              <w:ind w:right="0"/>
              <w:jc w:val="both"/>
              <w:rPr>
                <w:rFonts w:hint="default"/>
                <w:sz w:val="20"/>
                <w:szCs w:val="20"/>
                <w:highlight w:val="none"/>
                <w:lang w:val="pl-PL"/>
              </w:rPr>
            </w:pPr>
            <w:r>
              <w:rPr>
                <w:rFonts w:hint="default"/>
                <w:sz w:val="20"/>
                <w:szCs w:val="20"/>
                <w:highlight w:val="none"/>
                <w:lang w:val="pl-PL"/>
              </w:rPr>
              <w:t>- zagospodarowanie terenu w obszarze szczególnego zagrożenia powodzią zgodnie z przepisami odrębnymi;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14.</w:t>
            </w:r>
          </w:p>
        </w:tc>
        <w:tc>
          <w:tcPr>
            <w:tcW w:w="1275" w:type="dx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ZP</w:t>
            </w: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zieleni publiczne:</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w tym  zielone skwer, zieleń izolacyjną;</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lokalizację   obiektów   małej   architektury - bez możliwości lokalizacji zabudowy, z wyjątkiem obiektów ogrodowych oraz usług handlu i gastronomii jako funkcji uzupełniającej;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15.</w:t>
            </w:r>
          </w:p>
        </w:tc>
        <w:tc>
          <w:tcPr>
            <w:tcW w:w="1275" w:type="dx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ZC</w:t>
            </w: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cmentarzy i zieleni cmentarnej: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ustala się eksploatację cmentarzy na podstawie przepisów odrębnych;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16.</w:t>
            </w:r>
          </w:p>
        </w:tc>
        <w:tc>
          <w:tcPr>
            <w:tcW w:w="1275" w:type="dx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ZD</w:t>
            </w: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ogrodów działkowych: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rodzinne ogrody działkowe w rozumieniu przepisów odrębnych dotyczących rodzinnych ogrodów działkowych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minimalny procent terenów biologicznie czynnych 80%;</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maksymalna wysokość zabudowy 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17.</w:t>
            </w:r>
          </w:p>
        </w:tc>
        <w:tc>
          <w:tcPr>
            <w:tcW w:w="1275" w:type="dx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r>
              <w:rPr>
                <w:rFonts w:hint="default"/>
                <w:b/>
                <w:bCs/>
                <w:sz w:val="20"/>
                <w:szCs w:val="20"/>
                <w:highlight w:val="none"/>
                <w:lang w:val="pl-PL"/>
              </w:rPr>
              <w:t>R</w:t>
            </w: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rolne:</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w tym grunty rolne, łąki, pastwiska, sady, zieleń śródpolna, nieużytki, urządzenia melioracji;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lokalizację zabudowy zagrodowej (siedliskowej);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lokalizacja zabudowy zagrodowej pod warunkiem zapewnienia dostępu do drogi publicznej oraz zgodnie z przepisami odrębnymi;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lokalizacja zabudowy preferowana – w skupiskach ośrodków wiejskich;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budowę/rozbudowę/nadbudowę/przebudowę zabudowy w istniejących siedliskach;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lokalizację gospodarstw specjalistycznych, hodowlanych, ogrodniczych;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usługi związane z produkcją rolną oraz usługi rzemiosła, sportu i rekreacji;</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lokalizację zabudowy związanej z produkcją rolną oraz budynków gospodarczych;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zalesianie obszarów o niższych klasach bonitacyjnych pod warunkiem bezpośredniego sąsiedztwa z terenem leśnym;</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nie dopuszcza się lokowania zabudowań mieszkalnych w terenach, gdzie nie występuje sąsiedztwo innych zabudowań – lokalizacja do uszczegółowienia i uściślenia na etapie planu miejscowego;</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zagospodarowanie terenu w obszarze szczególnego zagrożenia powodzią zgodnie z przepisami odrębnymi;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18.</w:t>
            </w:r>
          </w:p>
        </w:tc>
        <w:tc>
          <w:tcPr>
            <w:tcW w:w="1275" w:type="dxa"/>
            <w:shd w:val="clear" w:color="auto" w:fill="77C66A"/>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leśne:</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powinny pozostać w użytkowaniu leśnym lub pozostawać w formie przyrodniczo aktywnej;</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zagospodarowanie terenu w obszarze szczególnego zagrożenia powodzią zgodnie z przepisami odrębnymi;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keepNext w:val="0"/>
              <w:keepLines w:val="0"/>
              <w:suppressLineNumbers w:val="0"/>
              <w:shd w:val="clear"/>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19.</w:t>
            </w:r>
          </w:p>
        </w:tc>
        <w:tc>
          <w:tcPr>
            <w:tcW w:w="1275" w:type="dxa"/>
            <w:shd w:val="clear" w:color="auto" w:fill="0070C0"/>
          </w:tcPr>
          <w:p>
            <w:pPr>
              <w:keepNext w:val="0"/>
              <w:keepLines w:val="0"/>
              <w:suppressLineNumbers w:val="0"/>
              <w:shd w:val="clear"/>
              <w:spacing w:before="0" w:beforeAutospacing="0" w:after="0" w:afterAutospacing="0"/>
              <w:ind w:left="0" w:right="0"/>
              <w:jc w:val="both"/>
              <w:rPr>
                <w:rFonts w:hint="default"/>
                <w:b/>
                <w:bCs/>
                <w:sz w:val="20"/>
                <w:szCs w:val="20"/>
                <w:highlight w:val="none"/>
                <w:lang w:val="pl-PL"/>
              </w:rPr>
            </w:pPr>
          </w:p>
        </w:tc>
        <w:tc>
          <w:tcPr>
            <w:tcW w:w="7730" w:type="dxa"/>
          </w:tcPr>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Tereny wód śródlądowych;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rzeki, cieki, rowy, istniejące i projektowane zbiorniki wodne;</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zwiększenie zasobów wodnych poprzez budowę obiektów małej retencji (w tym zbiorników wodnych);</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dopuszcza się przeznaczenie zbiorników wodnych na funkcje rekreacyjne w formie kąpieliska;</w:t>
            </w:r>
          </w:p>
          <w:p>
            <w:pPr>
              <w:keepNext w:val="0"/>
              <w:keepLines w:val="0"/>
              <w:suppressLineNumbers w:val="0"/>
              <w:shd w:val="clear"/>
              <w:tabs>
                <w:tab w:val="left" w:pos="400"/>
              </w:tabs>
              <w:spacing w:before="0" w:beforeAutospacing="0" w:after="0" w:afterAutospacing="0"/>
              <w:ind w:left="0" w:right="0"/>
              <w:jc w:val="both"/>
              <w:rPr>
                <w:rFonts w:hint="default"/>
                <w:sz w:val="20"/>
                <w:szCs w:val="20"/>
                <w:highlight w:val="none"/>
                <w:lang w:val="pl-PL"/>
              </w:rPr>
            </w:pPr>
            <w:r>
              <w:rPr>
                <w:rFonts w:hint="default"/>
                <w:sz w:val="20"/>
                <w:szCs w:val="20"/>
                <w:highlight w:val="none"/>
                <w:lang w:val="pl-PL"/>
              </w:rPr>
              <w:t>- zagospodarowanie terenu w obszarze szczególnego zagrożenia powodzią zgodnie z przepisami odrębnymi;</w:t>
            </w:r>
          </w:p>
        </w:tc>
      </w:tr>
    </w:tbl>
    <w:p>
      <w:pPr>
        <w:pStyle w:val="46"/>
        <w:shd w:val="clear"/>
        <w:rPr>
          <w:rFonts w:hint="default"/>
          <w:highlight w:val="none"/>
          <w:lang w:val="pl-PL"/>
        </w:rPr>
      </w:pPr>
    </w:p>
    <w:p>
      <w:pPr>
        <w:pStyle w:val="46"/>
        <w:shd w:val="clear"/>
        <w:rPr>
          <w:rFonts w:hint="default"/>
          <w:highlight w:val="none"/>
          <w:lang w:val="pl-PL"/>
        </w:rPr>
      </w:pPr>
      <w:r>
        <w:rPr>
          <w:rFonts w:hint="default"/>
          <w:highlight w:val="none"/>
          <w:lang w:val="pl-PL"/>
        </w:rPr>
        <w:t xml:space="preserve">Dokładna lokalizacja funkcji uzupełniających dla terenów oznaczonych symbolami: MNU, MW,MR-MN,MR,MNL,U,PU,UP,ZD zostaną   określone  na   etapie   sporządzania   miejscowych   planów   zagospodarowania przestrzennego.  </w:t>
      </w:r>
    </w:p>
    <w:p>
      <w:pPr>
        <w:pStyle w:val="46"/>
        <w:shd w:val="clear"/>
        <w:rPr>
          <w:rFonts w:hint="default"/>
          <w:highlight w:val="none"/>
          <w:lang w:val="pl-PL"/>
        </w:rPr>
      </w:pPr>
      <w:r>
        <w:rPr>
          <w:rFonts w:hint="default"/>
          <w:highlight w:val="none"/>
          <w:lang w:val="pl-PL"/>
        </w:rPr>
        <w:t>Miejscowe   plany   zagospodarowania   przestrzennego   mogą   zawierać  bardziej uszczegółowione ustalenia niż zawarte w Studium – zgodne z zasadą ładu przestrzennego, gdy wyniknie to z dokładniejszego rozpoznania zagadnień będących ich przedmiotem – nie będzie to stanowiło naruszenia ustaleń Studium.</w:t>
      </w:r>
    </w:p>
    <w:p>
      <w:pPr>
        <w:pStyle w:val="46"/>
        <w:shd w:val="clear"/>
        <w:rPr>
          <w:rFonts w:hint="default"/>
          <w:highlight w:val="none"/>
          <w:lang w:val="pl-PL"/>
        </w:rPr>
      </w:pPr>
    </w:p>
    <w:p>
      <w:pPr>
        <w:pStyle w:val="46"/>
        <w:shd w:val="clear"/>
        <w:rPr>
          <w:rFonts w:hint="default"/>
          <w:b/>
          <w:bCs/>
          <w:highlight w:val="none"/>
          <w:lang w:val="pl-PL"/>
        </w:rPr>
      </w:pPr>
      <w:r>
        <w:rPr>
          <w:rFonts w:hint="default"/>
          <w:b/>
          <w:bCs/>
          <w:highlight w:val="none"/>
          <w:lang w:val="pl-PL"/>
        </w:rPr>
        <w:t xml:space="preserve"> 2. Kierunki i wskaźniki dotyczące zagospodarowania oraz użytkowania terenów, w tym tereny  przeznaczone   pod   zabudowę   oraz   tereny   wyłączone   spod   zabudowy </w:t>
      </w:r>
    </w:p>
    <w:p>
      <w:pPr>
        <w:pStyle w:val="46"/>
        <w:shd w:val="clear"/>
        <w:rPr>
          <w:rFonts w:hint="default"/>
          <w:highlight w:val="none"/>
          <w:lang w:val="pl-PL"/>
        </w:rPr>
      </w:pPr>
      <w:r>
        <w:rPr>
          <w:rFonts w:hint="default"/>
          <w:highlight w:val="none"/>
          <w:lang w:val="pl-PL"/>
        </w:rPr>
        <w:t>Ustalenia   dotyczące   kierunków   i   wskaźników   dotyczących   zagospodarowania   oraz użytkowania terenów kształtują się następująco:</w:t>
      </w:r>
    </w:p>
    <w:p>
      <w:pPr>
        <w:pStyle w:val="46"/>
        <w:shd w:val="clear"/>
        <w:tabs>
          <w:tab w:val="left" w:pos="400"/>
        </w:tabs>
        <w:rPr>
          <w:rFonts w:hint="default"/>
          <w:highlight w:val="none"/>
          <w:lang w:val="pl-PL"/>
        </w:rPr>
      </w:pPr>
      <w:r>
        <w:rPr>
          <w:rFonts w:hint="default"/>
          <w:highlight w:val="none"/>
          <w:lang w:val="pl-PL"/>
        </w:rPr>
        <w:t xml:space="preserve">1. </w:t>
      </w:r>
      <w:r>
        <w:rPr>
          <w:rFonts w:hint="default"/>
          <w:highlight w:val="none"/>
          <w:lang w:val="pl-PL"/>
        </w:rPr>
        <w:tab/>
      </w:r>
      <w:r>
        <w:rPr>
          <w:rFonts w:hint="default"/>
          <w:highlight w:val="none"/>
          <w:lang w:val="pl-PL"/>
        </w:rPr>
        <w:t xml:space="preserve">Zagospodarowanie   terenów   obecnie   zurbanizowanych   oraz   przewidywanych   w </w:t>
      </w:r>
      <w:r>
        <w:rPr>
          <w:rFonts w:hint="default"/>
          <w:highlight w:val="none"/>
          <w:lang w:val="pl-PL"/>
        </w:rPr>
        <w:tab/>
      </w:r>
      <w:r>
        <w:rPr>
          <w:rFonts w:hint="default"/>
          <w:highlight w:val="none"/>
          <w:lang w:val="pl-PL"/>
        </w:rPr>
        <w:t xml:space="preserve">dotychczasowych   planach   zagospodarowania   przestrzennego   na   cele   mieszkaniowo   - </w:t>
      </w:r>
      <w:r>
        <w:rPr>
          <w:rFonts w:hint="default"/>
          <w:highlight w:val="none"/>
          <w:lang w:val="pl-PL"/>
        </w:rPr>
        <w:tab/>
      </w:r>
      <w:r>
        <w:rPr>
          <w:rFonts w:hint="default"/>
          <w:highlight w:val="none"/>
          <w:lang w:val="pl-PL"/>
        </w:rPr>
        <w:t>usługowe, powinno uwzględniać podstawowe wartości przestrzenne  i architektoniczne gminy.</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 xml:space="preserve">Nowa   zabudowa   zagrodowa   (siedliskowa),   obok   istniejącej,   może   być   realizowana   w </w:t>
      </w:r>
      <w:r>
        <w:rPr>
          <w:rFonts w:hint="default"/>
          <w:highlight w:val="none"/>
          <w:lang w:val="pl-PL"/>
        </w:rPr>
        <w:tab/>
      </w:r>
      <w:r>
        <w:rPr>
          <w:rFonts w:hint="default"/>
          <w:highlight w:val="none"/>
          <w:lang w:val="pl-PL"/>
        </w:rPr>
        <w:t xml:space="preserve">ustalonych   planem   granicach zabudowy  zagrodowej.   W   planach   miejscowych   należy </w:t>
      </w:r>
      <w:r>
        <w:rPr>
          <w:rFonts w:hint="default"/>
          <w:highlight w:val="none"/>
          <w:lang w:val="pl-PL"/>
        </w:rPr>
        <w:tab/>
      </w:r>
      <w:r>
        <w:rPr>
          <w:rFonts w:hint="default"/>
          <w:highlight w:val="none"/>
          <w:lang w:val="pl-PL"/>
        </w:rPr>
        <w:t xml:space="preserve">zapewnić przeciwdziałanie rozpraszaniu zabudowy oraz nadmiernemu rozprzestrzenianiu się </w:t>
      </w:r>
      <w:r>
        <w:rPr>
          <w:rFonts w:hint="default"/>
          <w:highlight w:val="none"/>
          <w:lang w:val="pl-PL"/>
        </w:rPr>
        <w:tab/>
      </w:r>
      <w:r>
        <w:rPr>
          <w:rFonts w:hint="default"/>
          <w:highlight w:val="none"/>
          <w:lang w:val="pl-PL"/>
        </w:rPr>
        <w:t xml:space="preserve">terenów zurbanizowanych. </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 xml:space="preserve">Dopuszcza   się   adaptację   i   realizację   liniowych   i   punktowych   obiektów   infrastruktury </w:t>
      </w:r>
      <w:r>
        <w:rPr>
          <w:rFonts w:hint="default"/>
          <w:highlight w:val="none"/>
          <w:lang w:val="pl-PL"/>
        </w:rPr>
        <w:tab/>
      </w:r>
      <w:r>
        <w:rPr>
          <w:rFonts w:hint="default"/>
          <w:highlight w:val="none"/>
          <w:lang w:val="pl-PL"/>
        </w:rPr>
        <w:t>technicznej.</w:t>
      </w:r>
    </w:p>
    <w:p>
      <w:pPr>
        <w:pStyle w:val="46"/>
        <w:shd w:val="clear"/>
        <w:tabs>
          <w:tab w:val="left" w:pos="400"/>
        </w:tabs>
        <w:rPr>
          <w:rFonts w:hint="default"/>
          <w:highlight w:val="none"/>
          <w:lang w:val="pl-PL"/>
        </w:rPr>
      </w:pPr>
      <w:r>
        <w:rPr>
          <w:rFonts w:hint="default"/>
          <w:highlight w:val="none"/>
          <w:lang w:val="pl-PL"/>
        </w:rPr>
        <w:t xml:space="preserve">4. </w:t>
      </w:r>
      <w:r>
        <w:rPr>
          <w:rFonts w:hint="default"/>
          <w:highlight w:val="none"/>
          <w:lang w:val="pl-PL"/>
        </w:rPr>
        <w:tab/>
      </w:r>
      <w:r>
        <w:rPr>
          <w:rFonts w:hint="default"/>
          <w:highlight w:val="none"/>
          <w:lang w:val="pl-PL"/>
        </w:rPr>
        <w:t xml:space="preserve">Tereny   zabudowy   mieszkaniowej,   mogą   być </w:t>
      </w:r>
      <w:r>
        <w:rPr>
          <w:rFonts w:hint="default"/>
          <w:highlight w:val="none"/>
          <w:lang w:val="pl-PL"/>
        </w:rPr>
        <w:tab/>
      </w:r>
      <w:r>
        <w:rPr>
          <w:rFonts w:hint="default"/>
          <w:highlight w:val="none"/>
          <w:lang w:val="pl-PL"/>
        </w:rPr>
        <w:t xml:space="preserve">uzupełnione o funkcje usługowe – </w:t>
      </w:r>
      <w:r>
        <w:rPr>
          <w:rFonts w:hint="default"/>
          <w:highlight w:val="none"/>
          <w:lang w:val="pl-PL"/>
        </w:rPr>
        <w:tab/>
      </w:r>
      <w:r>
        <w:rPr>
          <w:rFonts w:hint="default"/>
          <w:highlight w:val="none"/>
          <w:lang w:val="pl-PL"/>
        </w:rPr>
        <w:t>niewpływające negatywnie na środowisko przyrodnicze.</w:t>
      </w:r>
    </w:p>
    <w:p>
      <w:pPr>
        <w:pStyle w:val="46"/>
        <w:shd w:val="clear"/>
        <w:tabs>
          <w:tab w:val="left" w:pos="400"/>
        </w:tabs>
        <w:rPr>
          <w:rFonts w:hint="default"/>
          <w:highlight w:val="none"/>
          <w:lang w:val="pl-PL"/>
        </w:rPr>
      </w:pPr>
      <w:r>
        <w:rPr>
          <w:rFonts w:hint="default"/>
          <w:highlight w:val="none"/>
          <w:lang w:val="pl-PL"/>
        </w:rPr>
        <w:t xml:space="preserve">5. </w:t>
      </w:r>
      <w:r>
        <w:rPr>
          <w:rFonts w:hint="default"/>
          <w:highlight w:val="none"/>
          <w:lang w:val="pl-PL"/>
        </w:rPr>
        <w:tab/>
      </w:r>
      <w:r>
        <w:rPr>
          <w:rFonts w:hint="default"/>
          <w:highlight w:val="none"/>
          <w:lang w:val="pl-PL"/>
        </w:rPr>
        <w:t xml:space="preserve">Wskazana   funkcja   i   zasady   zagospodarowania   określają   podstawowy   kierunek </w:t>
      </w:r>
      <w:r>
        <w:rPr>
          <w:rFonts w:hint="default"/>
          <w:highlight w:val="none"/>
          <w:lang w:val="pl-PL"/>
        </w:rPr>
        <w:tab/>
      </w:r>
      <w:r>
        <w:rPr>
          <w:rFonts w:hint="default"/>
          <w:highlight w:val="none"/>
          <w:lang w:val="pl-PL"/>
        </w:rPr>
        <w:t xml:space="preserve">przeznaczenia terenu, w obrębie każdego wyodrębnionego na rysunku Studium obszaru, </w:t>
      </w:r>
      <w:r>
        <w:rPr>
          <w:rFonts w:hint="default"/>
          <w:highlight w:val="none"/>
          <w:lang w:val="pl-PL"/>
        </w:rPr>
        <w:tab/>
      </w:r>
      <w:r>
        <w:rPr>
          <w:rFonts w:hint="default"/>
          <w:highlight w:val="none"/>
          <w:lang w:val="pl-PL"/>
        </w:rPr>
        <w:t>oznaczonego   symbolem,   o   którym   mowa   w   tabeli  25.</w:t>
      </w:r>
    </w:p>
    <w:p>
      <w:pPr>
        <w:pStyle w:val="46"/>
        <w:shd w:val="clear"/>
        <w:tabs>
          <w:tab w:val="left" w:pos="400"/>
        </w:tabs>
        <w:rPr>
          <w:rFonts w:hint="default"/>
          <w:highlight w:val="none"/>
          <w:lang w:val="pl-PL"/>
        </w:rPr>
      </w:pPr>
      <w:r>
        <w:rPr>
          <w:rFonts w:hint="default"/>
          <w:highlight w:val="none"/>
          <w:lang w:val="pl-PL"/>
        </w:rPr>
        <w:t xml:space="preserve">6. </w:t>
      </w:r>
      <w:r>
        <w:rPr>
          <w:rFonts w:hint="default"/>
          <w:highlight w:val="none"/>
          <w:lang w:val="pl-PL"/>
        </w:rPr>
        <w:tab/>
      </w:r>
      <w:r>
        <w:rPr>
          <w:rFonts w:hint="default"/>
          <w:highlight w:val="none"/>
          <w:lang w:val="pl-PL"/>
        </w:rPr>
        <w:t xml:space="preserve">Wszystkie rodzaje obszarów zabudowy oznaczone symbolem literowym  mogą być </w:t>
      </w:r>
      <w:r>
        <w:rPr>
          <w:rFonts w:hint="default"/>
          <w:highlight w:val="none"/>
          <w:lang w:val="pl-PL"/>
        </w:rPr>
        <w:tab/>
      </w:r>
      <w:r>
        <w:rPr>
          <w:rFonts w:hint="default"/>
          <w:highlight w:val="none"/>
          <w:lang w:val="pl-PL"/>
        </w:rPr>
        <w:t xml:space="preserve">uzupełniane  </w:t>
      </w:r>
      <w:r>
        <w:rPr>
          <w:rFonts w:hint="default"/>
          <w:highlight w:val="none"/>
          <w:lang w:val="pl-PL"/>
        </w:rPr>
        <w:tab/>
      </w:r>
      <w:r>
        <w:rPr>
          <w:rFonts w:hint="default"/>
          <w:highlight w:val="none"/>
          <w:lang w:val="pl-PL"/>
        </w:rPr>
        <w:t xml:space="preserve">funkcjonalnie  o miejsca  parkingowe,  drogi, infrastrukturę techniczną, place publiczne, zieleń w </w:t>
      </w:r>
      <w:r>
        <w:rPr>
          <w:rFonts w:hint="default"/>
          <w:highlight w:val="none"/>
          <w:lang w:val="pl-PL"/>
        </w:rPr>
        <w:tab/>
      </w:r>
      <w:r>
        <w:rPr>
          <w:rFonts w:hint="default"/>
          <w:highlight w:val="none"/>
          <w:lang w:val="pl-PL"/>
        </w:rPr>
        <w:t>formie urządzonej, urządzenia wodne oraz małą architekturą.</w:t>
      </w:r>
    </w:p>
    <w:p>
      <w:pPr>
        <w:pStyle w:val="46"/>
        <w:shd w:val="clear"/>
        <w:tabs>
          <w:tab w:val="left" w:pos="400"/>
        </w:tabs>
        <w:rPr>
          <w:rFonts w:hint="default"/>
          <w:highlight w:val="none"/>
          <w:lang w:val="pl-PL"/>
        </w:rPr>
      </w:pPr>
      <w:r>
        <w:rPr>
          <w:rFonts w:hint="default"/>
          <w:highlight w:val="none"/>
          <w:lang w:val="pl-PL"/>
        </w:rPr>
        <w:t xml:space="preserve">7. </w:t>
      </w:r>
      <w:r>
        <w:rPr>
          <w:rFonts w:hint="default"/>
          <w:highlight w:val="none"/>
          <w:lang w:val="pl-PL"/>
        </w:rPr>
        <w:tab/>
      </w:r>
      <w:r>
        <w:rPr>
          <w:rFonts w:hint="default"/>
          <w:highlight w:val="none"/>
          <w:lang w:val="pl-PL"/>
        </w:rPr>
        <w:t xml:space="preserve">Dopuszcza   się,   poza   wyznaczonymi   terenami   budowlanymi,   realizację   gospodarstw </w:t>
      </w:r>
      <w:r>
        <w:rPr>
          <w:rFonts w:hint="default"/>
          <w:highlight w:val="none"/>
          <w:lang w:val="pl-PL"/>
        </w:rPr>
        <w:tab/>
      </w:r>
      <w:r>
        <w:rPr>
          <w:rFonts w:hint="default"/>
          <w:highlight w:val="none"/>
          <w:lang w:val="pl-PL"/>
        </w:rPr>
        <w:tab/>
      </w:r>
      <w:r>
        <w:rPr>
          <w:rFonts w:hint="default"/>
          <w:highlight w:val="none"/>
          <w:lang w:val="pl-PL"/>
        </w:rPr>
        <w:t>specjalistycznych.</w:t>
      </w:r>
    </w:p>
    <w:p>
      <w:pPr>
        <w:pStyle w:val="46"/>
        <w:shd w:val="clear"/>
        <w:tabs>
          <w:tab w:val="left" w:pos="400"/>
        </w:tabs>
        <w:rPr>
          <w:rFonts w:hint="default"/>
          <w:highlight w:val="none"/>
          <w:lang w:val="pl-PL"/>
        </w:rPr>
      </w:pPr>
      <w:r>
        <w:rPr>
          <w:rFonts w:hint="default"/>
          <w:highlight w:val="none"/>
          <w:lang w:val="pl-PL"/>
        </w:rPr>
        <w:t xml:space="preserve">8. </w:t>
      </w:r>
      <w:r>
        <w:rPr>
          <w:rFonts w:hint="default"/>
          <w:highlight w:val="none"/>
          <w:lang w:val="pl-PL"/>
        </w:rPr>
        <w:tab/>
      </w:r>
      <w:r>
        <w:rPr>
          <w:rFonts w:hint="default"/>
          <w:highlight w:val="none"/>
          <w:lang w:val="pl-PL"/>
        </w:rPr>
        <w:t xml:space="preserve">Wzdłuż dróg i ulic zaleca się stosowanie zieleni izolacyjnej oraz szpalerów drzew. </w:t>
      </w:r>
    </w:p>
    <w:p>
      <w:pPr>
        <w:pStyle w:val="46"/>
        <w:shd w:val="clear"/>
        <w:tabs>
          <w:tab w:val="left" w:pos="400"/>
        </w:tabs>
        <w:rPr>
          <w:rFonts w:hint="default"/>
          <w:highlight w:val="none"/>
          <w:lang w:val="pl-PL"/>
        </w:rPr>
      </w:pPr>
      <w:r>
        <w:rPr>
          <w:rFonts w:hint="default"/>
          <w:highlight w:val="none"/>
          <w:lang w:val="pl-PL"/>
        </w:rPr>
        <w:t>9.</w:t>
      </w:r>
      <w:r>
        <w:rPr>
          <w:rFonts w:hint="default"/>
          <w:highlight w:val="none"/>
          <w:lang w:val="pl-PL"/>
        </w:rPr>
        <w:tab/>
      </w:r>
      <w:r>
        <w:rPr>
          <w:rFonts w:hint="default"/>
          <w:highlight w:val="none"/>
          <w:lang w:val="pl-PL"/>
        </w:rPr>
        <w:t xml:space="preserve">Ustalenie zasad i kontrola kolejności zajmowania pod zabudowę poszczególnych terenów - </w:t>
      </w:r>
      <w:r>
        <w:rPr>
          <w:rFonts w:hint="default"/>
          <w:highlight w:val="none"/>
          <w:lang w:val="pl-PL"/>
        </w:rPr>
        <w:tab/>
      </w:r>
      <w:r>
        <w:rPr>
          <w:rFonts w:hint="default"/>
          <w:highlight w:val="none"/>
          <w:lang w:val="pl-PL"/>
        </w:rPr>
        <w:tab/>
      </w:r>
      <w:r>
        <w:rPr>
          <w:rFonts w:hint="default"/>
          <w:highlight w:val="none"/>
          <w:lang w:val="pl-PL"/>
        </w:rPr>
        <w:t>obowiązująca zasada: najpierw uzbrojenie terenu potem zabudowa.</w:t>
      </w:r>
    </w:p>
    <w:p>
      <w:pPr>
        <w:pStyle w:val="46"/>
        <w:shd w:val="clear"/>
        <w:tabs>
          <w:tab w:val="left" w:pos="400"/>
        </w:tabs>
        <w:rPr>
          <w:rFonts w:hint="default"/>
          <w:highlight w:val="none"/>
          <w:lang w:val="pl-PL"/>
        </w:rPr>
      </w:pPr>
      <w:r>
        <w:rPr>
          <w:rFonts w:hint="default"/>
          <w:highlight w:val="none"/>
          <w:lang w:val="pl-PL"/>
        </w:rPr>
        <w:t>10.</w:t>
      </w:r>
      <w:r>
        <w:rPr>
          <w:rFonts w:hint="default"/>
          <w:highlight w:val="none"/>
          <w:lang w:val="pl-PL"/>
        </w:rPr>
        <w:tab/>
      </w:r>
      <w:r>
        <w:rPr>
          <w:rFonts w:hint="default"/>
          <w:highlight w:val="none"/>
          <w:lang w:val="pl-PL"/>
        </w:rPr>
        <w:t xml:space="preserve">Dopuszcza się użytkowanie terenu zgodnie ze stanem istniejącym (możliwość utrzymania </w:t>
      </w:r>
      <w:r>
        <w:rPr>
          <w:rFonts w:hint="default"/>
          <w:highlight w:val="none"/>
          <w:lang w:val="pl-PL"/>
        </w:rPr>
        <w:tab/>
      </w:r>
      <w:r>
        <w:rPr>
          <w:rFonts w:hint="default"/>
          <w:highlight w:val="none"/>
          <w:lang w:val="pl-PL"/>
        </w:rPr>
        <w:tab/>
      </w:r>
      <w:r>
        <w:rPr>
          <w:rFonts w:hint="default"/>
          <w:highlight w:val="none"/>
          <w:lang w:val="pl-PL"/>
        </w:rPr>
        <w:t>istniejącego zagospodarowania terenu).</w:t>
      </w:r>
    </w:p>
    <w:p>
      <w:pPr>
        <w:pStyle w:val="46"/>
        <w:shd w:val="clear"/>
        <w:rPr>
          <w:rFonts w:hint="default"/>
          <w:highlight w:val="none"/>
          <w:lang w:val="pl-PL"/>
        </w:rPr>
      </w:pPr>
    </w:p>
    <w:p>
      <w:pPr>
        <w:pStyle w:val="46"/>
        <w:shd w:val="clear"/>
        <w:rPr>
          <w:rFonts w:hint="default"/>
          <w:highlight w:val="none"/>
          <w:lang w:val="pl-PL"/>
        </w:rPr>
      </w:pPr>
      <w:r>
        <w:rPr>
          <w:rFonts w:hint="default"/>
          <w:highlight w:val="none"/>
          <w:lang w:val="pl-PL"/>
        </w:rPr>
        <w:t>Kształtując lokalny ład przestrzenno - architektoniczny należy m. in. kierować się zasadami:</w:t>
      </w:r>
    </w:p>
    <w:p>
      <w:pPr>
        <w:pStyle w:val="46"/>
        <w:shd w:val="clear"/>
        <w:tabs>
          <w:tab w:val="left" w:pos="400"/>
        </w:tabs>
        <w:rPr>
          <w:rFonts w:hint="default"/>
          <w:highlight w:val="none"/>
          <w:lang w:val="pl-PL"/>
        </w:rPr>
      </w:pPr>
      <w:r>
        <w:rPr>
          <w:rFonts w:hint="default"/>
          <w:highlight w:val="none"/>
          <w:lang w:val="pl-PL"/>
        </w:rPr>
        <w:t xml:space="preserve">1. </w:t>
      </w:r>
      <w:r>
        <w:rPr>
          <w:rFonts w:hint="default"/>
          <w:highlight w:val="none"/>
          <w:lang w:val="pl-PL"/>
        </w:rPr>
        <w:tab/>
      </w:r>
      <w:r>
        <w:rPr>
          <w:rFonts w:hint="default"/>
          <w:highlight w:val="none"/>
          <w:lang w:val="pl-PL"/>
        </w:rPr>
        <w:t>Harmonizacji zabudowy z krajobrazem i elementami przyrody.</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 xml:space="preserve">Poszanowania lokalnych i regionalnych tradycji architektonicznych, przejawiających  się w </w:t>
      </w:r>
      <w:r>
        <w:rPr>
          <w:rFonts w:hint="default"/>
          <w:highlight w:val="none"/>
          <w:lang w:val="pl-PL"/>
        </w:rPr>
        <w:tab/>
      </w:r>
      <w:r>
        <w:rPr>
          <w:rFonts w:hint="default"/>
          <w:highlight w:val="none"/>
          <w:lang w:val="pl-PL"/>
        </w:rPr>
        <w:tab/>
      </w:r>
      <w:r>
        <w:rPr>
          <w:rFonts w:hint="default"/>
          <w:highlight w:val="none"/>
          <w:lang w:val="pl-PL"/>
        </w:rPr>
        <w:t xml:space="preserve">wykorzystywaniu najlepszych i charakterystycznych starych form i elementów </w:t>
      </w:r>
      <w:r>
        <w:rPr>
          <w:rFonts w:hint="default"/>
          <w:highlight w:val="none"/>
          <w:lang w:val="pl-PL"/>
        </w:rPr>
        <w:tab/>
      </w:r>
      <w:r>
        <w:rPr>
          <w:rFonts w:hint="default"/>
          <w:highlight w:val="none"/>
          <w:lang w:val="pl-PL"/>
        </w:rPr>
        <w:t xml:space="preserve">architektonicznych przy tworzeniu zabudowy spełniającej  wymogi  współczesnego </w:t>
      </w:r>
      <w:r>
        <w:rPr>
          <w:rFonts w:hint="default"/>
          <w:highlight w:val="none"/>
          <w:lang w:val="pl-PL"/>
        </w:rPr>
        <w:tab/>
      </w:r>
      <w:r>
        <w:rPr>
          <w:rFonts w:hint="default"/>
          <w:highlight w:val="none"/>
          <w:lang w:val="pl-PL"/>
        </w:rPr>
        <w:t>budownictwa.</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 xml:space="preserve">Nową zabudowę o funkcjach mieszkalnych, usługowych  nieuciążliwych można realizować na </w:t>
      </w:r>
      <w:r>
        <w:rPr>
          <w:rFonts w:hint="default"/>
          <w:highlight w:val="none"/>
          <w:lang w:val="pl-PL"/>
        </w:rPr>
        <w:tab/>
      </w:r>
      <w:r>
        <w:rPr>
          <w:rFonts w:hint="default"/>
          <w:highlight w:val="none"/>
          <w:lang w:val="pl-PL"/>
        </w:rPr>
        <w:t>terenach wyznaczonych na rys. Studium pod warunkiem zachowania następujących zasad:</w:t>
      </w:r>
    </w:p>
    <w:p>
      <w:pPr>
        <w:pStyle w:val="46"/>
        <w:shd w:val="clear"/>
        <w:tabs>
          <w:tab w:val="left" w:pos="400"/>
          <w:tab w:val="left" w:pos="800"/>
          <w:tab w:val="left" w:pos="1200"/>
        </w:tabs>
        <w:rPr>
          <w:rFonts w:hint="default"/>
          <w:highlight w:val="none"/>
          <w:lang w:val="pl-PL"/>
        </w:rPr>
      </w:pPr>
      <w:r>
        <w:rPr>
          <w:rFonts w:hint="default"/>
          <w:highlight w:val="none"/>
          <w:lang w:val="pl-PL"/>
        </w:rPr>
        <w:tab/>
      </w:r>
      <w:r>
        <w:rPr>
          <w:rFonts w:hint="default"/>
          <w:highlight w:val="none"/>
          <w:lang w:val="pl-PL"/>
        </w:rPr>
        <w:t xml:space="preserve">• we  wsiach  o typie „ulicówki"  lokalizacja budynków mieszkalnych  w  1-szej linii   </w:t>
      </w:r>
      <w:r>
        <w:rPr>
          <w:rFonts w:hint="default"/>
          <w:highlight w:val="none"/>
          <w:lang w:val="pl-PL"/>
        </w:rPr>
        <w:tab/>
      </w:r>
      <w:r>
        <w:rPr>
          <w:rFonts w:hint="default"/>
          <w:highlight w:val="none"/>
          <w:lang w:val="pl-PL"/>
        </w:rPr>
        <w:t>zabudowy (przy ulicy),</w:t>
      </w:r>
    </w:p>
    <w:p>
      <w:pPr>
        <w:pStyle w:val="46"/>
        <w:shd w:val="clear"/>
        <w:tabs>
          <w:tab w:val="left" w:pos="400"/>
          <w:tab w:val="left" w:pos="800"/>
        </w:tabs>
        <w:rPr>
          <w:rFonts w:hint="default"/>
          <w:highlight w:val="none"/>
          <w:lang w:val="pl-PL"/>
        </w:rPr>
      </w:pPr>
      <w:r>
        <w:rPr>
          <w:rFonts w:hint="default"/>
          <w:highlight w:val="none"/>
          <w:lang w:val="pl-PL"/>
        </w:rPr>
        <w:tab/>
      </w:r>
      <w:r>
        <w:rPr>
          <w:rFonts w:hint="default"/>
          <w:highlight w:val="none"/>
          <w:lang w:val="pl-PL"/>
        </w:rPr>
        <w:t xml:space="preserve">•  nawiązanie do charakteru zabudowy wsi tzn. układu kalenicowego lub szczytowego oraz </w:t>
      </w:r>
      <w:r>
        <w:rPr>
          <w:rFonts w:hint="default"/>
          <w:highlight w:val="none"/>
          <w:lang w:val="pl-PL"/>
        </w:rPr>
        <w:tab/>
      </w:r>
      <w:r>
        <w:rPr>
          <w:rFonts w:hint="default"/>
          <w:highlight w:val="none"/>
          <w:lang w:val="pl-PL"/>
        </w:rPr>
        <w:tab/>
      </w:r>
      <w:r>
        <w:rPr>
          <w:rFonts w:hint="default"/>
          <w:highlight w:val="none"/>
          <w:lang w:val="pl-PL"/>
        </w:rPr>
        <w:t>gabarytów zabudowy,</w:t>
      </w:r>
    </w:p>
    <w:p>
      <w:pPr>
        <w:pStyle w:val="46"/>
        <w:shd w:val="clear"/>
        <w:tabs>
          <w:tab w:val="left" w:pos="400"/>
          <w:tab w:val="left" w:pos="800"/>
        </w:tabs>
        <w:rPr>
          <w:rFonts w:hint="default"/>
          <w:highlight w:val="none"/>
          <w:lang w:val="pl-PL"/>
        </w:rPr>
      </w:pPr>
      <w:r>
        <w:rPr>
          <w:rFonts w:hint="default"/>
          <w:highlight w:val="none"/>
          <w:lang w:val="pl-PL"/>
        </w:rPr>
        <w:tab/>
      </w:r>
      <w:r>
        <w:rPr>
          <w:rFonts w:hint="default"/>
          <w:highlight w:val="none"/>
          <w:lang w:val="pl-PL"/>
        </w:rPr>
        <w:t>• w miarę możliwości nawiązywanie do tradycji regionalnych budownictwa.</w:t>
      </w:r>
    </w:p>
    <w:p>
      <w:pPr>
        <w:pStyle w:val="46"/>
        <w:shd w:val="clear"/>
        <w:tabs>
          <w:tab w:val="left" w:pos="400"/>
        </w:tabs>
        <w:rPr>
          <w:rFonts w:hint="default"/>
          <w:highlight w:val="none"/>
          <w:lang w:val="pl-PL"/>
        </w:rPr>
      </w:pPr>
      <w:r>
        <w:rPr>
          <w:rFonts w:hint="default"/>
          <w:highlight w:val="none"/>
          <w:lang w:val="pl-PL"/>
        </w:rPr>
        <w:t xml:space="preserve">4. </w:t>
      </w:r>
      <w:r>
        <w:rPr>
          <w:rFonts w:hint="default"/>
          <w:highlight w:val="none"/>
          <w:lang w:val="pl-PL"/>
        </w:rPr>
        <w:tab/>
      </w:r>
      <w:r>
        <w:rPr>
          <w:rFonts w:hint="default"/>
          <w:highlight w:val="none"/>
          <w:lang w:val="pl-PL"/>
        </w:rPr>
        <w:t>Harmonizacji nowej zabudowy z wartościową zabudową istniejącą.</w:t>
      </w:r>
    </w:p>
    <w:p>
      <w:pPr>
        <w:pStyle w:val="46"/>
        <w:shd w:val="clear"/>
        <w:tabs>
          <w:tab w:val="left" w:pos="400"/>
        </w:tabs>
        <w:rPr>
          <w:rFonts w:hint="default"/>
          <w:highlight w:val="none"/>
          <w:lang w:val="pl-PL"/>
        </w:rPr>
      </w:pPr>
      <w:r>
        <w:rPr>
          <w:rFonts w:hint="default"/>
          <w:highlight w:val="none"/>
          <w:lang w:val="pl-PL"/>
        </w:rPr>
        <w:t xml:space="preserve">5. </w:t>
      </w:r>
      <w:r>
        <w:rPr>
          <w:rFonts w:hint="default"/>
          <w:highlight w:val="none"/>
          <w:lang w:val="pl-PL"/>
        </w:rPr>
        <w:tab/>
      </w:r>
      <w:r>
        <w:rPr>
          <w:rFonts w:hint="default"/>
          <w:highlight w:val="none"/>
          <w:lang w:val="pl-PL"/>
        </w:rPr>
        <w:t xml:space="preserve">Eksponowania   wartościowych   dominant   architektonicznych   i   zachowania   cennych   osi </w:t>
      </w:r>
      <w:r>
        <w:rPr>
          <w:rFonts w:hint="default"/>
          <w:highlight w:val="none"/>
          <w:lang w:val="pl-PL"/>
        </w:rPr>
        <w:tab/>
      </w:r>
      <w:r>
        <w:rPr>
          <w:rFonts w:hint="default"/>
          <w:highlight w:val="none"/>
          <w:lang w:val="pl-PL"/>
        </w:rPr>
        <w:t>widokowych.</w:t>
      </w:r>
    </w:p>
    <w:p>
      <w:pPr>
        <w:pStyle w:val="46"/>
        <w:shd w:val="clear"/>
        <w:tabs>
          <w:tab w:val="left" w:pos="400"/>
        </w:tabs>
        <w:rPr>
          <w:rFonts w:hint="default"/>
          <w:highlight w:val="none"/>
          <w:lang w:val="pl-PL"/>
        </w:rPr>
      </w:pPr>
      <w:r>
        <w:rPr>
          <w:rFonts w:hint="default"/>
          <w:highlight w:val="none"/>
          <w:lang w:val="pl-PL"/>
        </w:rPr>
        <w:t xml:space="preserve">6. </w:t>
      </w:r>
      <w:r>
        <w:rPr>
          <w:rFonts w:hint="default"/>
          <w:highlight w:val="none"/>
          <w:lang w:val="pl-PL"/>
        </w:rPr>
        <w:tab/>
      </w:r>
      <w:r>
        <w:rPr>
          <w:rFonts w:hint="default"/>
          <w:highlight w:val="none"/>
          <w:lang w:val="pl-PL"/>
        </w:rPr>
        <w:t xml:space="preserve">Kształtowania   właściwych   proporcji   pomiędzy   przestrzeniami   publicznymi   w   szerokim </w:t>
      </w:r>
      <w:r>
        <w:rPr>
          <w:rFonts w:hint="default"/>
          <w:highlight w:val="none"/>
          <w:lang w:val="pl-PL"/>
        </w:rPr>
        <w:tab/>
      </w:r>
      <w:r>
        <w:rPr>
          <w:rFonts w:hint="default"/>
          <w:highlight w:val="none"/>
          <w:lang w:val="pl-PL"/>
        </w:rPr>
        <w:t>znaczeniu a przestrzeniami prywatnymi.</w:t>
      </w:r>
    </w:p>
    <w:p>
      <w:pPr>
        <w:pStyle w:val="46"/>
        <w:shd w:val="clear"/>
        <w:tabs>
          <w:tab w:val="left" w:pos="400"/>
        </w:tabs>
        <w:rPr>
          <w:rFonts w:hint="default"/>
          <w:highlight w:val="none"/>
          <w:lang w:val="pl-PL"/>
        </w:rPr>
      </w:pPr>
      <w:r>
        <w:rPr>
          <w:rFonts w:hint="default"/>
          <w:highlight w:val="none"/>
          <w:lang w:val="pl-PL"/>
        </w:rPr>
        <w:t xml:space="preserve">7. </w:t>
      </w:r>
      <w:r>
        <w:rPr>
          <w:rFonts w:hint="default"/>
          <w:highlight w:val="none"/>
          <w:lang w:val="pl-PL"/>
        </w:rPr>
        <w:tab/>
      </w:r>
      <w:r>
        <w:rPr>
          <w:rFonts w:hint="default"/>
          <w:highlight w:val="none"/>
          <w:lang w:val="pl-PL"/>
        </w:rPr>
        <w:t xml:space="preserve">Kształtowania właściwych relacji przestrzennych pomiędzy budynkami, w tym, stosownie do   </w:t>
      </w:r>
      <w:r>
        <w:rPr>
          <w:rFonts w:hint="default"/>
          <w:highlight w:val="none"/>
          <w:lang w:val="pl-PL"/>
        </w:rPr>
        <w:tab/>
      </w:r>
      <w:r>
        <w:rPr>
          <w:rFonts w:hint="default"/>
          <w:highlight w:val="none"/>
          <w:lang w:val="pl-PL"/>
        </w:rPr>
        <w:t xml:space="preserve">okoliczności,   czytelnych   linii   zabudowy   ulic   oraz   funkcjonalnie   rozplanowanych zespołów </w:t>
      </w:r>
      <w:r>
        <w:rPr>
          <w:rFonts w:hint="default"/>
          <w:highlight w:val="none"/>
          <w:lang w:val="pl-PL"/>
        </w:rPr>
        <w:tab/>
      </w:r>
      <w:r>
        <w:rPr>
          <w:rFonts w:hint="default"/>
          <w:highlight w:val="none"/>
          <w:lang w:val="pl-PL"/>
        </w:rPr>
        <w:t>budynków w ramach posesji.</w:t>
      </w:r>
    </w:p>
    <w:p>
      <w:pPr>
        <w:pStyle w:val="46"/>
        <w:shd w:val="clear"/>
        <w:tabs>
          <w:tab w:val="left" w:pos="400"/>
        </w:tabs>
        <w:rPr>
          <w:rFonts w:hint="default"/>
          <w:highlight w:val="none"/>
          <w:lang w:val="pl-PL"/>
        </w:rPr>
      </w:pPr>
      <w:r>
        <w:rPr>
          <w:rFonts w:hint="default"/>
          <w:highlight w:val="none"/>
          <w:lang w:val="pl-PL"/>
        </w:rPr>
        <w:t xml:space="preserve">8. </w:t>
      </w:r>
      <w:r>
        <w:rPr>
          <w:rFonts w:hint="default"/>
          <w:highlight w:val="none"/>
          <w:lang w:val="pl-PL"/>
        </w:rPr>
        <w:tab/>
      </w:r>
      <w:r>
        <w:rPr>
          <w:rFonts w:hint="default"/>
          <w:highlight w:val="none"/>
          <w:lang w:val="pl-PL"/>
        </w:rPr>
        <w:t>Kształtowania funkcjonalnych podziałów geodezyjnych.</w:t>
      </w:r>
    </w:p>
    <w:p>
      <w:pPr>
        <w:pStyle w:val="46"/>
        <w:shd w:val="clear"/>
        <w:tabs>
          <w:tab w:val="left" w:pos="400"/>
        </w:tabs>
        <w:rPr>
          <w:rFonts w:hint="default"/>
          <w:highlight w:val="none"/>
          <w:lang w:val="pl-PL"/>
        </w:rPr>
      </w:pPr>
      <w:r>
        <w:rPr>
          <w:rFonts w:hint="default"/>
          <w:highlight w:val="none"/>
          <w:lang w:val="pl-PL"/>
        </w:rPr>
        <w:t xml:space="preserve">9. </w:t>
      </w:r>
      <w:r>
        <w:rPr>
          <w:rFonts w:hint="default"/>
          <w:highlight w:val="none"/>
          <w:lang w:val="pl-PL"/>
        </w:rPr>
        <w:tab/>
      </w:r>
      <w:r>
        <w:rPr>
          <w:rFonts w:hint="default"/>
          <w:highlight w:val="none"/>
          <w:lang w:val="pl-PL"/>
        </w:rPr>
        <w:t>Racjonalizacji kosztów uzbrojenia terenów inwestycyjnych.</w:t>
      </w:r>
    </w:p>
    <w:p>
      <w:pPr>
        <w:pStyle w:val="46"/>
        <w:shd w:val="clear"/>
        <w:rPr>
          <w:rFonts w:hint="default"/>
          <w:highlight w:val="none"/>
          <w:lang w:val="pl-PL"/>
        </w:rPr>
      </w:pPr>
    </w:p>
    <w:p>
      <w:pPr>
        <w:pStyle w:val="46"/>
        <w:shd w:val="clear"/>
        <w:rPr>
          <w:rFonts w:hint="default"/>
          <w:highlight w:val="none"/>
          <w:lang w:val="pl-PL"/>
        </w:rPr>
      </w:pPr>
      <w:r>
        <w:rPr>
          <w:rFonts w:hint="default"/>
          <w:highlight w:val="none"/>
          <w:lang w:val="pl-PL"/>
        </w:rPr>
        <w:t>Główne zadania w zakresie mieszkalnictwa to:</w:t>
      </w:r>
    </w:p>
    <w:p>
      <w:pPr>
        <w:pStyle w:val="46"/>
        <w:shd w:val="clear"/>
        <w:tabs>
          <w:tab w:val="left" w:pos="400"/>
        </w:tabs>
        <w:rPr>
          <w:rFonts w:hint="default"/>
          <w:highlight w:val="none"/>
          <w:lang w:val="pl-PL"/>
        </w:rPr>
      </w:pPr>
      <w:r>
        <w:rPr>
          <w:rFonts w:hint="default"/>
          <w:highlight w:val="none"/>
          <w:lang w:val="pl-PL"/>
        </w:rPr>
        <w:t xml:space="preserve">1. </w:t>
      </w:r>
      <w:r>
        <w:rPr>
          <w:rFonts w:hint="default"/>
          <w:highlight w:val="none"/>
          <w:lang w:val="pl-PL"/>
        </w:rPr>
        <w:tab/>
      </w:r>
      <w:r>
        <w:rPr>
          <w:rFonts w:hint="default"/>
          <w:highlight w:val="none"/>
          <w:lang w:val="pl-PL"/>
        </w:rPr>
        <w:t xml:space="preserve">Utrzymanie,   remont,   wymiana   i   uzupełnienie   zabudowy   mieszkaniowej   w   wolnych </w:t>
      </w:r>
      <w:r>
        <w:rPr>
          <w:rFonts w:hint="default"/>
          <w:highlight w:val="none"/>
          <w:lang w:val="pl-PL"/>
        </w:rPr>
        <w:tab/>
      </w:r>
      <w:r>
        <w:rPr>
          <w:rFonts w:hint="default"/>
          <w:highlight w:val="none"/>
          <w:lang w:val="pl-PL"/>
        </w:rPr>
        <w:t>przestrzeniach istniejących między zabudową.</w:t>
      </w:r>
    </w:p>
    <w:p>
      <w:pPr>
        <w:pStyle w:val="46"/>
        <w:shd w:val="clear"/>
        <w:tabs>
          <w:tab w:val="left" w:pos="400"/>
        </w:tabs>
        <w:rPr>
          <w:rFonts w:hint="default"/>
          <w:highlight w:val="none"/>
          <w:lang w:val="pl-PL"/>
        </w:rPr>
      </w:pPr>
      <w:r>
        <w:rPr>
          <w:rFonts w:hint="default"/>
          <w:highlight w:val="none"/>
          <w:lang w:val="pl-PL"/>
        </w:rPr>
        <w:t xml:space="preserve">2. Rozwój systemów infrastruktury technicznej podnoszącej standard mieszkań i warunków </w:t>
      </w:r>
      <w:r>
        <w:rPr>
          <w:rFonts w:hint="default"/>
          <w:highlight w:val="none"/>
          <w:lang w:val="pl-PL"/>
        </w:rPr>
        <w:tab/>
      </w:r>
      <w:r>
        <w:rPr>
          <w:rFonts w:hint="default"/>
          <w:highlight w:val="none"/>
          <w:lang w:val="pl-PL"/>
        </w:rPr>
        <w:t>zamieszkiwania ludności.</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 xml:space="preserve">Dokonywanie zmian w miejscowych planach zagospodarowania przestrzennego pod kątem </w:t>
      </w:r>
      <w:r>
        <w:rPr>
          <w:rFonts w:hint="default"/>
          <w:highlight w:val="none"/>
          <w:lang w:val="pl-PL"/>
        </w:rPr>
        <w:tab/>
      </w:r>
      <w:r>
        <w:rPr>
          <w:rFonts w:hint="default"/>
          <w:highlight w:val="none"/>
          <w:lang w:val="pl-PL"/>
        </w:rPr>
        <w:t>przeznaczenia  terenów w dostosowaniu do Studium.</w:t>
      </w:r>
    </w:p>
    <w:p>
      <w:pPr>
        <w:pStyle w:val="46"/>
        <w:shd w:val="clear"/>
        <w:rPr>
          <w:rFonts w:hint="default"/>
          <w:highlight w:val="none"/>
          <w:lang w:val="pl-PL"/>
        </w:rPr>
      </w:pPr>
    </w:p>
    <w:p>
      <w:pPr>
        <w:pStyle w:val="46"/>
        <w:shd w:val="clear"/>
        <w:rPr>
          <w:rFonts w:hint="default"/>
          <w:b/>
          <w:bCs/>
          <w:i/>
          <w:iCs/>
          <w:highlight w:val="none"/>
          <w:lang w:val="pl-PL"/>
        </w:rPr>
      </w:pPr>
      <w:r>
        <w:rPr>
          <w:rFonts w:hint="default"/>
          <w:b/>
          <w:bCs/>
          <w:i/>
          <w:iCs/>
          <w:highlight w:val="none"/>
          <w:lang w:val="pl-PL"/>
        </w:rPr>
        <w:t>Tereny wyłączone spod zabudowy:</w:t>
      </w:r>
    </w:p>
    <w:p>
      <w:pPr>
        <w:pStyle w:val="46"/>
        <w:numPr>
          <w:ilvl w:val="0"/>
          <w:numId w:val="22"/>
        </w:numPr>
        <w:shd w:val="clear"/>
        <w:tabs>
          <w:tab w:val="left" w:pos="400"/>
        </w:tabs>
        <w:rPr>
          <w:rFonts w:hint="default"/>
          <w:highlight w:val="none"/>
          <w:lang w:val="pl-PL"/>
        </w:rPr>
      </w:pPr>
      <w:r>
        <w:rPr>
          <w:rFonts w:hint="default"/>
          <w:highlight w:val="none"/>
          <w:lang w:val="pl-PL"/>
        </w:rPr>
        <w:tab/>
      </w:r>
      <w:r>
        <w:rPr>
          <w:rFonts w:hint="default"/>
          <w:highlight w:val="none"/>
          <w:lang w:val="pl-PL"/>
        </w:rPr>
        <w:t xml:space="preserve">Lasy -  tereny   objęte   całkowitym   zakazem   zabudowy, za wyjątkiem zabudowań związanych </w:t>
      </w:r>
      <w:r>
        <w:rPr>
          <w:rFonts w:hint="default"/>
          <w:highlight w:val="none"/>
          <w:lang w:val="pl-PL"/>
        </w:rPr>
        <w:tab/>
      </w:r>
      <w:r>
        <w:rPr>
          <w:rFonts w:hint="default"/>
          <w:highlight w:val="none"/>
          <w:lang w:val="pl-PL"/>
        </w:rPr>
        <w:t>z gospodarką leśną oraz przepisami odrębnymi.</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 xml:space="preserve">ZP – tereny zieleni urządzonej za wyjątkiem obiektów ogrodowych, usług kultury, małej </w:t>
      </w:r>
      <w:r>
        <w:rPr>
          <w:rFonts w:hint="default"/>
          <w:highlight w:val="none"/>
          <w:lang w:val="pl-PL"/>
        </w:rPr>
        <w:tab/>
      </w:r>
      <w:r>
        <w:rPr>
          <w:rFonts w:hint="default"/>
          <w:highlight w:val="none"/>
          <w:lang w:val="pl-PL"/>
        </w:rPr>
        <w:tab/>
      </w:r>
      <w:r>
        <w:rPr>
          <w:rFonts w:hint="default"/>
          <w:highlight w:val="none"/>
          <w:lang w:val="pl-PL"/>
        </w:rPr>
        <w:t xml:space="preserve">architektury oraz handlu i gastronomii, jako funkcji uzupełniającej. </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 xml:space="preserve">R – tereny rolne - wyłącznie z możliwością lokalizacji zabudowy zagrodowej oraz z możliwością </w:t>
      </w:r>
      <w:r>
        <w:rPr>
          <w:rFonts w:hint="default"/>
          <w:highlight w:val="none"/>
          <w:lang w:val="pl-PL"/>
        </w:rPr>
        <w:tab/>
      </w:r>
      <w:r>
        <w:rPr>
          <w:rFonts w:hint="default"/>
          <w:highlight w:val="none"/>
          <w:lang w:val="pl-PL"/>
        </w:rPr>
        <w:t>zalesień.</w:t>
      </w:r>
    </w:p>
    <w:p>
      <w:pPr>
        <w:pStyle w:val="46"/>
        <w:shd w:val="clear"/>
        <w:tabs>
          <w:tab w:val="left" w:pos="400"/>
        </w:tabs>
        <w:rPr>
          <w:rFonts w:hint="default"/>
          <w:highlight w:val="none"/>
          <w:lang w:val="pl-PL"/>
        </w:rPr>
      </w:pPr>
      <w:r>
        <w:rPr>
          <w:rFonts w:hint="default"/>
          <w:highlight w:val="none"/>
          <w:lang w:val="pl-PL"/>
        </w:rPr>
        <w:t xml:space="preserve">4. </w:t>
      </w:r>
      <w:r>
        <w:rPr>
          <w:rFonts w:hint="default"/>
          <w:highlight w:val="none"/>
          <w:lang w:val="pl-PL"/>
        </w:rPr>
        <w:tab/>
      </w:r>
      <w:r>
        <w:rPr>
          <w:rFonts w:hint="default"/>
          <w:highlight w:val="none"/>
          <w:lang w:val="pl-PL"/>
        </w:rPr>
        <w:t xml:space="preserve">Pasy izolacyjne wokół cmentarza w odległości 50 m i 150 m zgodnie z § 3 rozporządzenia Ministra  </w:t>
      </w:r>
      <w:r>
        <w:rPr>
          <w:rFonts w:hint="default"/>
          <w:highlight w:val="none"/>
          <w:lang w:val="pl-PL"/>
        </w:rPr>
        <w:tab/>
      </w:r>
      <w:r>
        <w:rPr>
          <w:rFonts w:hint="default"/>
          <w:highlight w:val="none"/>
          <w:lang w:val="pl-PL"/>
        </w:rPr>
        <w:t xml:space="preserve">Gospodarki  Komunalnej  z  dnia  25  sierpnia  1959  r.  w  sprawie  określenia,  jakie  tereny  pod </w:t>
      </w:r>
      <w:r>
        <w:rPr>
          <w:rFonts w:hint="default"/>
          <w:highlight w:val="none"/>
          <w:lang w:val="pl-PL"/>
        </w:rPr>
        <w:tab/>
      </w:r>
      <w:r>
        <w:rPr>
          <w:rFonts w:hint="default"/>
          <w:highlight w:val="none"/>
          <w:lang w:val="pl-PL"/>
        </w:rPr>
        <w:t xml:space="preserve">względem sanitarnym są odpowiednie na cmentarze (Dz. U. Nr 52, poz. 315 ). </w:t>
      </w:r>
    </w:p>
    <w:p>
      <w:pPr>
        <w:pStyle w:val="46"/>
        <w:shd w:val="clear"/>
        <w:tabs>
          <w:tab w:val="left" w:pos="400"/>
        </w:tabs>
        <w:rPr>
          <w:rFonts w:hint="default"/>
          <w:highlight w:val="none"/>
          <w:lang w:val="pl-PL"/>
        </w:rPr>
      </w:pPr>
      <w:r>
        <w:rPr>
          <w:rFonts w:hint="default"/>
          <w:highlight w:val="none"/>
          <w:lang w:val="pl-PL"/>
        </w:rPr>
        <w:t xml:space="preserve">Zakaz  zabudowy  na  wskazanych  powyżej  terenach  nie  dotyczy  obiektów  drogowych, elementów  infrastruktury  technicznej,  obiektów  hydrotechnicznych  lub  służących  ochronie środowiska bądź zapewnieniu bezpieczeństwa publicznego. </w:t>
      </w:r>
    </w:p>
    <w:p>
      <w:pPr>
        <w:pStyle w:val="46"/>
        <w:shd w:val="clear"/>
        <w:tabs>
          <w:tab w:val="left" w:pos="400"/>
        </w:tabs>
        <w:rPr>
          <w:rFonts w:hint="default"/>
          <w:b/>
          <w:bCs/>
          <w:highlight w:val="none"/>
          <w:lang w:val="pl-PL"/>
        </w:rPr>
      </w:pPr>
    </w:p>
    <w:p>
      <w:pPr>
        <w:pStyle w:val="46"/>
        <w:shd w:val="clear"/>
        <w:tabs>
          <w:tab w:val="left" w:pos="400"/>
        </w:tabs>
        <w:rPr>
          <w:rFonts w:hint="default"/>
          <w:b/>
          <w:bCs/>
          <w:highlight w:val="none"/>
          <w:lang w:val="pl-PL"/>
        </w:rPr>
      </w:pPr>
      <w:r>
        <w:rPr>
          <w:rFonts w:hint="default"/>
          <w:b/>
          <w:bCs/>
          <w:highlight w:val="none"/>
          <w:lang w:val="pl-PL"/>
        </w:rPr>
        <w:t xml:space="preserve"> 3. Obszary   oraz   zasady   ochrony   środowiska   i   jego   zasobów,   ochrony   przyrody   i krajobrazu, w tym krajobrazu kulturowego i  uzdrowisk.</w:t>
      </w:r>
    </w:p>
    <w:p>
      <w:pPr>
        <w:pStyle w:val="46"/>
        <w:shd w:val="clear"/>
        <w:tabs>
          <w:tab w:val="left" w:pos="400"/>
        </w:tabs>
        <w:rPr>
          <w:rFonts w:hint="default"/>
          <w:highlight w:val="none"/>
          <w:lang w:val="pl-PL"/>
        </w:rPr>
      </w:pPr>
      <w:r>
        <w:rPr>
          <w:rFonts w:hint="default"/>
          <w:highlight w:val="none"/>
          <w:lang w:val="pl-PL"/>
        </w:rPr>
        <w:t xml:space="preserve">Każda   działalność   człowieka   ingeruje   w   środowisko   przyrodnicze   i   zakłóca   jego funkcjonowanie. Należy dążyć do tego, by przyroda nie straciła możliwości samoistnej odnowy i nie dopuszczać do zniszczenia zasobów nieodnawialnych.  Na całym obszarze gminy należy wprowadzić nakaz ochrony istniejących zadrzewień oraz obowiązek wprowadzenia nowych wszędzie tam, gdzie nie będzie to kolidowało z istniejącymi użytkami rolnymi - zwłaszcza wzdłuż dróg i rowów melioracyjnych oraz w strefach izolacyjnych od obiektów uciążliwych. Należy zwrócić szczególną uwagę na zakazy i ustalenia dotyczące ochrony środowiska zawarte w rozdziale 4.2.2 dotyczące OCHK który swym zasięgiem obejmuje całą gminę Białobrzegi oraz 4.2.3 dotyczące obszarów Natura 2000. </w:t>
      </w:r>
    </w:p>
    <w:p>
      <w:pPr>
        <w:pStyle w:val="46"/>
        <w:shd w:val="clear"/>
        <w:tabs>
          <w:tab w:val="left" w:pos="400"/>
        </w:tabs>
        <w:rPr>
          <w:rFonts w:hint="default"/>
          <w:i/>
          <w:iCs/>
          <w:highlight w:val="none"/>
          <w:lang w:val="pl-PL"/>
        </w:rPr>
      </w:pPr>
      <w:r>
        <w:rPr>
          <w:rFonts w:hint="default"/>
          <w:i/>
          <w:iCs/>
          <w:highlight w:val="none"/>
          <w:lang w:val="pl-PL"/>
        </w:rPr>
        <w:t>Zasady ochrony przyrody:</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b w:val="0"/>
          <w:sz w:val="24"/>
          <w:szCs w:val="24"/>
          <w:lang w:val="pl-PL"/>
        </w:rPr>
      </w:pPr>
      <w:r>
        <w:rPr>
          <w:rFonts w:hint="default" w:ascii="Times New Roman" w:hAnsi="Times New Roman" w:cs="Times New Roman"/>
          <w:b w:val="0"/>
          <w:sz w:val="24"/>
          <w:szCs w:val="24"/>
          <w:lang w:val="pl-PL"/>
        </w:rPr>
        <w:t>-</w:t>
      </w:r>
      <w:r>
        <w:rPr>
          <w:rFonts w:hint="default" w:ascii="Times New Roman" w:hAnsi="Times New Roman" w:cs="Times New Roman"/>
          <w:b w:val="0"/>
          <w:sz w:val="24"/>
          <w:szCs w:val="24"/>
          <w:lang w:val="pl-PL"/>
        </w:rPr>
        <w:tab/>
      </w:r>
      <w:r>
        <w:rPr>
          <w:rFonts w:hint="default" w:ascii="Times New Roman" w:hAnsi="Times New Roman" w:cs="Times New Roman"/>
          <w:b w:val="0"/>
          <w:sz w:val="24"/>
          <w:szCs w:val="24"/>
          <w:lang w:val="pl"/>
        </w:rPr>
        <w:t xml:space="preserve">racjonalne gospodarowanie przestrzenią z uwzględnieniem zasady zachowania systemu </w:t>
      </w:r>
      <w:r>
        <w:rPr>
          <w:rFonts w:hint="default" w:ascii="Times New Roman" w:hAnsi="Times New Roman" w:cs="Times New Roman"/>
          <w:b w:val="0"/>
          <w:sz w:val="24"/>
          <w:szCs w:val="24"/>
          <w:lang w:val="pl-PL"/>
        </w:rPr>
        <w:tab/>
      </w:r>
      <w:r>
        <w:rPr>
          <w:rFonts w:hint="default" w:ascii="Times New Roman" w:hAnsi="Times New Roman" w:cs="Times New Roman"/>
          <w:b w:val="0"/>
          <w:sz w:val="24"/>
          <w:szCs w:val="24"/>
          <w:lang w:val="pl"/>
        </w:rPr>
        <w:t>przyrodniczego w jego naturalnych granicach fizjograficznych</w:t>
      </w:r>
      <w:r>
        <w:rPr>
          <w:rFonts w:hint="default" w:ascii="Times New Roman" w:hAnsi="Times New Roman" w:cs="Times New Roman"/>
          <w:b w:val="0"/>
          <w:sz w:val="24"/>
          <w:szCs w:val="24"/>
          <w:lang w:val="pl-PL"/>
        </w:rPr>
        <w:t>;</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lang w:val="pl"/>
        </w:rPr>
        <w:t>w</w:t>
      </w:r>
      <w:r>
        <w:rPr>
          <w:rFonts w:hint="default" w:ascii="Times New Roman" w:hAnsi="Times New Roman" w:cs="Times New Roman"/>
          <w:sz w:val="24"/>
          <w:szCs w:val="24"/>
          <w:lang w:val="pl"/>
        </w:rPr>
        <w:t xml:space="preserve"> działalności planistycznej doprowadzenie do uzyskania przestrzennej ciągłości systemu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 xml:space="preserve">przyrodniczego drogą przekształceń i wiązanie „wyspowo" występujących elementów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przyrodniczych w jednolity układ;</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lang w:val="pl"/>
        </w:rPr>
        <w:t>p</w:t>
      </w:r>
      <w:r>
        <w:rPr>
          <w:rFonts w:hint="default" w:ascii="Times New Roman" w:hAnsi="Times New Roman" w:cs="Times New Roman"/>
          <w:sz w:val="24"/>
          <w:szCs w:val="24"/>
          <w:lang w:val="pl"/>
        </w:rPr>
        <w:t xml:space="preserve">odjęcie działań zmierzających do zabezpieczenia i ochrony systemu przyrodniczego - ze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 xml:space="preserve">szczególnym uwzględnieniem jego najcenniejszych elementów (biocentra i strefy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buforowe o znaczeniu międzynarodowym w rejonie doliny Pilicy);</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lang w:val="pl"/>
        </w:rPr>
        <w:t>p</w:t>
      </w:r>
      <w:r>
        <w:rPr>
          <w:rFonts w:hint="default" w:ascii="Times New Roman" w:hAnsi="Times New Roman" w:cs="Times New Roman"/>
          <w:sz w:val="24"/>
          <w:szCs w:val="24"/>
          <w:lang w:val="pl"/>
        </w:rPr>
        <w:t xml:space="preserve">odejmowanie działań prowadzących do likwidacji bądź ograniczenia zagrożeń i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degradacji oraz odtwarzania elementów systemu przyrodniczego;</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sz w:val="24"/>
          <w:szCs w:val="24"/>
          <w:lang w:val="pl"/>
        </w:rPr>
        <w:t xml:space="preserve">przywrócenie „równowagi ekologicznej" doliny Pilicy (poprawa czystości wód i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 xml:space="preserve">zabezpieczenie jej przepływu nienaruszalnego, podniesienie retencji wód w dolinie –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poprzez budowę zbiornika wodnego (retencyjnego) na rzece Pierzchniance;</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pl"/>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lang w:val="pl"/>
        </w:rPr>
        <w:t>d</w:t>
      </w:r>
      <w:r>
        <w:rPr>
          <w:rFonts w:hint="default" w:ascii="Times New Roman" w:hAnsi="Times New Roman" w:cs="Times New Roman"/>
          <w:sz w:val="24"/>
          <w:szCs w:val="24"/>
          <w:lang w:val="pl"/>
        </w:rPr>
        <w:t xml:space="preserve">ziałania zmierzające do poprawy warunków retencyjnych poprzez wprowadzenie zalesień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i zadrzewień;</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pl"/>
        </w:rPr>
      </w:pPr>
      <w:r>
        <w:rPr>
          <w:rFonts w:hint="default" w:ascii="Times New Roman" w:hAnsi="Times New Roman" w:cs="Times New Roman"/>
          <w:lang w:val="pl"/>
        </w:rPr>
        <w:t xml:space="preserve">- </w:t>
      </w:r>
      <w:r>
        <w:rPr>
          <w:rFonts w:hint="default" w:ascii="Times New Roman" w:hAnsi="Times New Roman" w:cs="Times New Roman"/>
          <w:lang w:val="pl-PL"/>
        </w:rPr>
        <w:t xml:space="preserve"> </w:t>
      </w:r>
      <w:r>
        <w:rPr>
          <w:rFonts w:hint="default" w:ascii="Times New Roman" w:hAnsi="Times New Roman" w:cs="Times New Roman"/>
          <w:lang w:val="pl-PL"/>
        </w:rPr>
        <w:tab/>
      </w:r>
      <w:r>
        <w:rPr>
          <w:rFonts w:hint="default" w:ascii="Times New Roman" w:hAnsi="Times New Roman" w:cs="Times New Roman"/>
          <w:lang w:val="pl"/>
        </w:rPr>
        <w:t>p</w:t>
      </w:r>
      <w:r>
        <w:rPr>
          <w:rFonts w:hint="default" w:ascii="Times New Roman" w:hAnsi="Times New Roman" w:cs="Times New Roman"/>
          <w:sz w:val="24"/>
          <w:szCs w:val="24"/>
          <w:lang w:val="pl"/>
        </w:rPr>
        <w:t>romowanie gospodarki leśnej oraz łąkowo-pastwiskowej na podstawach ekologiczn</w:t>
      </w:r>
      <w:r>
        <w:rPr>
          <w:rFonts w:hint="default" w:ascii="Times New Roman" w:hAnsi="Times New Roman" w:cs="Times New Roman"/>
          <w:sz w:val="24"/>
          <w:szCs w:val="24"/>
          <w:lang w:val="pl-PL"/>
        </w:rPr>
        <w:t>y</w:t>
      </w:r>
      <w:r>
        <w:rPr>
          <w:rFonts w:hint="default" w:ascii="Times New Roman" w:hAnsi="Times New Roman" w:cs="Times New Roman"/>
          <w:sz w:val="24"/>
          <w:szCs w:val="24"/>
          <w:lang w:val="pl"/>
        </w:rPr>
        <w:t xml:space="preserve">ch,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ze szczególnym uwzględnieniem zgodności biocenozy z biotopem;</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sz w:val="24"/>
          <w:szCs w:val="24"/>
          <w:lang w:val="pl"/>
        </w:rPr>
        <w:t>rekultywacja wyrobisk i innych gleb zdegradowanych;</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sz w:val="24"/>
          <w:szCs w:val="24"/>
          <w:lang w:val="pl"/>
        </w:rPr>
        <w:t xml:space="preserve">piecza nad gospodarką odpadami poprzez utrzymywanie zorganizowanego systemu </w:t>
      </w:r>
      <w:r>
        <w:rPr>
          <w:rFonts w:hint="default" w:ascii="Times New Roman" w:hAnsi="Times New Roman" w:cs="Times New Roman"/>
          <w:sz w:val="24"/>
          <w:szCs w:val="24"/>
          <w:lang w:val="pl-PL"/>
        </w:rPr>
        <w:tab/>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usuwania i utylizacji odpadów wraz z likwidacją „dzikich" wysypisk śmieci;</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 w:val="24"/>
          <w:szCs w:val="24"/>
          <w:lang w:val="pl"/>
        </w:rPr>
        <w:t xml:space="preserve">-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 xml:space="preserve">działania zmierzające do nie pogarszania stanu czystości atmosfery (wykorzystywanie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gazu ziemnego na cele grzewcze, oczyszczanie spalin);</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sz w:val="24"/>
          <w:szCs w:val="24"/>
          <w:lang w:val="pl"/>
        </w:rPr>
        <w:t>eliminowanie intensywnej chemizacji sadownictwa na rzecz biologicznych metod</w:t>
      </w:r>
      <w:r>
        <w:rPr>
          <w:rFonts w:hint="default" w:ascii="Times New Roman" w:hAnsi="Times New Roman" w:cs="Times New Roman"/>
          <w:sz w:val="24"/>
          <w:szCs w:val="24"/>
          <w:lang w:val="pl-PL"/>
        </w:rPr>
        <w:t xml:space="preserve"> </w:t>
      </w:r>
      <w:r>
        <w:rPr>
          <w:rFonts w:hint="default" w:ascii="Times New Roman" w:hAnsi="Times New Roman" w:cs="Times New Roman"/>
          <w:sz w:val="24"/>
          <w:szCs w:val="24"/>
          <w:lang w:val="pl"/>
        </w:rPr>
        <w:t xml:space="preserve">ochrony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sadów;</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sz w:val="24"/>
          <w:szCs w:val="24"/>
          <w:lang w:val="pl"/>
        </w:rPr>
        <w:t xml:space="preserve">opracowanie i wdrażanie programu ograniczenia uciążliwych zakładów i obiektów (w tym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źródeł wytwarzania ciepła);</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pl-PL"/>
        </w:rPr>
      </w:pPr>
      <w:r>
        <w:rPr>
          <w:rFonts w:hint="default" w:ascii="Times New Roman" w:hAnsi="Times New Roman" w:cs="Times New Roman"/>
          <w:lang w:val="pl"/>
        </w:rPr>
        <w:t xml:space="preserve">- </w:t>
      </w:r>
      <w:r>
        <w:rPr>
          <w:rFonts w:hint="default" w:ascii="Times New Roman" w:hAnsi="Times New Roman" w:cs="Times New Roman"/>
          <w:lang w:val="pl-PL"/>
        </w:rPr>
        <w:tab/>
      </w:r>
      <w:r>
        <w:rPr>
          <w:rFonts w:hint="default" w:ascii="Times New Roman" w:hAnsi="Times New Roman" w:cs="Times New Roman"/>
          <w:sz w:val="24"/>
          <w:szCs w:val="24"/>
          <w:lang w:val="pl"/>
        </w:rPr>
        <w:t xml:space="preserve">rozszerzanie świadomości ekologicznej społeczeństwa z uaktywnieniem promocji walorów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 xml:space="preserve">przyrodniczych, krajobrazowych i kulturowych regionu, zwłaszcza u osób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zaangażowanych w działalność gospodarczą i młodzieży</w:t>
      </w:r>
      <w:r>
        <w:rPr>
          <w:rFonts w:hint="default" w:ascii="Times New Roman" w:hAnsi="Times New Roman" w:cs="Times New Roman"/>
          <w:sz w:val="24"/>
          <w:szCs w:val="24"/>
          <w:lang w:val="pl-PL"/>
        </w:rPr>
        <w:t>;</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pl-PL"/>
        </w:rPr>
      </w:pPr>
      <w:r>
        <w:rPr>
          <w:rFonts w:hint="default" w:ascii="Times New Roman" w:hAnsi="Times New Roman" w:cs="Times New Roman"/>
          <w:sz w:val="24"/>
          <w:szCs w:val="24"/>
          <w:lang w:val="pl"/>
        </w:rPr>
        <w:t xml:space="preserve">-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 xml:space="preserve">promowanie gospodarki leśnej oraz łąkowo-pastwiskowej na podstawach ekologicznych,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ze szczególnym uwzględnieniem zgodności biocenozy z biotopem;</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pl-PL"/>
        </w:rPr>
      </w:pPr>
      <w:r>
        <w:rPr>
          <w:rFonts w:hint="default" w:ascii="Times New Roman" w:hAnsi="Times New Roman" w:cs="Times New Roman"/>
          <w:sz w:val="24"/>
          <w:szCs w:val="24"/>
          <w:lang w:val="pl"/>
        </w:rPr>
        <w:t xml:space="preserve">-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 xml:space="preserve">podjęcie działań w kierunku likwidacji lub ograniczenia: emisji szkodliwych gazów i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 xml:space="preserve">pyłów do atmosfery (np. poprzez modernizacje systemu ciepłowniczego), zrzutu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zanieczyszczeń do wód powierzchniowych i do gruntu, natężenia hałasu itp.;</w:t>
      </w:r>
    </w:p>
    <w:p>
      <w:pPr>
        <w:pStyle w:val="14"/>
        <w:keepNext w:val="0"/>
        <w:keepLines w:val="0"/>
        <w:pageBreakBefore w:val="0"/>
        <w:widowControl/>
        <w:suppressLineNumbers w:val="0"/>
        <w:tabs>
          <w:tab w:val="left" w:pos="400"/>
        </w:tabs>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sz w:val="24"/>
          <w:szCs w:val="24"/>
          <w:lang w:val="pl"/>
        </w:rPr>
        <w:t xml:space="preserve">-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 xml:space="preserve">prowadzenie działań ochronnych na obszarach Natura 2000 zgodnie z  ustaleniami planów </w:t>
      </w:r>
      <w:r>
        <w:rPr>
          <w:rFonts w:hint="default" w:ascii="Times New Roman" w:hAnsi="Times New Roman" w:cs="Times New Roman"/>
          <w:sz w:val="24"/>
          <w:szCs w:val="24"/>
          <w:lang w:val="pl-PL"/>
        </w:rPr>
        <w:tab/>
      </w:r>
      <w:r>
        <w:rPr>
          <w:rFonts w:hint="default" w:ascii="Times New Roman" w:hAnsi="Times New Roman" w:cs="Times New Roman"/>
          <w:sz w:val="24"/>
          <w:szCs w:val="24"/>
          <w:lang w:val="pl"/>
        </w:rPr>
        <w:t>ochronnych dla tych obszarów</w:t>
      </w:r>
      <w:r>
        <w:rPr>
          <w:rFonts w:hint="default" w:ascii="Times New Roman" w:hAnsi="Times New Roman" w:cs="Times New Roman"/>
          <w:sz w:val="24"/>
          <w:szCs w:val="24"/>
          <w:lang w:val="pl-PL"/>
        </w:rPr>
        <w:t>.</w:t>
      </w:r>
    </w:p>
    <w:p>
      <w:pPr>
        <w:pStyle w:val="46"/>
        <w:shd w:val="clear"/>
        <w:tabs>
          <w:tab w:val="left" w:pos="400"/>
        </w:tabs>
        <w:rPr>
          <w:rFonts w:hint="default"/>
          <w:highlight w:val="none"/>
          <w:lang w:val="pl-PL"/>
        </w:rPr>
      </w:pPr>
    </w:p>
    <w:p>
      <w:pPr>
        <w:pStyle w:val="46"/>
        <w:shd w:val="clear"/>
        <w:tabs>
          <w:tab w:val="left" w:pos="400"/>
        </w:tabs>
        <w:rPr>
          <w:rFonts w:hint="default"/>
          <w:highlight w:val="none"/>
          <w:lang w:val="pl-PL"/>
        </w:rPr>
      </w:pPr>
      <w:r>
        <w:rPr>
          <w:rFonts w:hint="default"/>
          <w:highlight w:val="none"/>
          <w:lang w:val="pl-PL"/>
        </w:rPr>
        <w:t>Uzdrowiska na obszarze gminy nie występują.</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 xml:space="preserve"> 3.1. Obszary i obiekty przyrodnicze prawnie chronione oraz przewidziane do ochrony na podstawie przepisów szczególnych.</w:t>
      </w:r>
    </w:p>
    <w:p>
      <w:pPr>
        <w:pStyle w:val="46"/>
        <w:shd w:val="clear"/>
        <w:tabs>
          <w:tab w:val="left" w:pos="400"/>
        </w:tabs>
        <w:rPr>
          <w:rFonts w:hint="default"/>
          <w:b/>
          <w:bCs/>
          <w:highlight w:val="none"/>
          <w:lang w:val="pl-PL"/>
        </w:rPr>
      </w:pPr>
      <w:r>
        <w:rPr>
          <w:rFonts w:hint="default"/>
          <w:b/>
          <w:bCs/>
          <w:highlight w:val="none"/>
          <w:lang w:val="pl-PL"/>
        </w:rPr>
        <w:t xml:space="preserve"> 3.1.1. Obszary i obiekty chronione na podstawie przepisów o ochronie przyrody:</w:t>
      </w:r>
    </w:p>
    <w:p>
      <w:pPr>
        <w:pStyle w:val="46"/>
        <w:numPr>
          <w:ilvl w:val="0"/>
          <w:numId w:val="23"/>
        </w:numPr>
        <w:shd w:val="clear"/>
        <w:tabs>
          <w:tab w:val="left" w:pos="400"/>
        </w:tabs>
        <w:rPr>
          <w:rFonts w:hint="default" w:ascii="Times New Roman" w:hAnsi="Times New Roman" w:cs="Times New Roman"/>
          <w:b w:val="0"/>
          <w:bCs w:val="0"/>
          <w:sz w:val="22"/>
          <w:szCs w:val="22"/>
          <w:highlight w:val="none"/>
        </w:rPr>
      </w:pP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lang w:val="pl-PL"/>
        </w:rPr>
        <w:tab/>
      </w:r>
      <w:r>
        <w:rPr>
          <w:rFonts w:hint="default" w:ascii="Times New Roman" w:hAnsi="Times New Roman" w:cs="Times New Roman"/>
          <w:b w:val="0"/>
          <w:bCs w:val="0"/>
          <w:sz w:val="22"/>
          <w:szCs w:val="22"/>
          <w:highlight w:val="none"/>
          <w:lang w:val="pl-PL"/>
        </w:rPr>
        <w:t>Obszar Chronionego Krajobrazu Doliny rzeki Pilicy i Drzewiczki - cały obszar gminy</w:t>
      </w:r>
      <w:r>
        <w:rPr>
          <w:rFonts w:hint="default" w:cs="Times New Roman"/>
          <w:b w:val="0"/>
          <w:bCs w:val="0"/>
          <w:sz w:val="22"/>
          <w:szCs w:val="22"/>
          <w:highlight w:val="none"/>
          <w:lang w:val="pl-PL"/>
        </w:rPr>
        <w:t>.</w:t>
      </w:r>
    </w:p>
    <w:p>
      <w:pPr>
        <w:pStyle w:val="46"/>
        <w:numPr>
          <w:ilvl w:val="0"/>
          <w:numId w:val="23"/>
        </w:numPr>
        <w:shd w:val="clear"/>
        <w:tabs>
          <w:tab w:val="left" w:pos="400"/>
        </w:tabs>
        <w:rPr>
          <w:rFonts w:hint="default" w:ascii="Times New Roman" w:hAnsi="Times New Roman" w:cs="Times New Roman"/>
          <w:b w:val="0"/>
          <w:bCs w:val="0"/>
          <w:sz w:val="22"/>
          <w:szCs w:val="22"/>
          <w:highlight w:val="none"/>
        </w:rPr>
      </w:pP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lang w:val="pl-PL"/>
        </w:rPr>
        <w:tab/>
      </w:r>
      <w:r>
        <w:rPr>
          <w:rFonts w:hint="default" w:ascii="Times New Roman" w:hAnsi="Times New Roman" w:cs="Times New Roman"/>
          <w:b w:val="0"/>
          <w:bCs w:val="0"/>
          <w:sz w:val="22"/>
          <w:szCs w:val="22"/>
          <w:highlight w:val="none"/>
          <w:lang w:val="pl-PL"/>
        </w:rPr>
        <w:t xml:space="preserve">Pomniki przyrody </w:t>
      </w:r>
      <w:r>
        <w:rPr>
          <w:rFonts w:hint="default" w:ascii="Times New Roman" w:hAnsi="Times New Roman" w:cs="Times New Roman"/>
          <w:b w:val="0"/>
          <w:bCs w:val="0"/>
          <w:sz w:val="22"/>
          <w:szCs w:val="22"/>
          <w:highlight w:val="none"/>
        </w:rPr>
        <w:t xml:space="preserve">ożywionej </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 xml:space="preserve"> </w:t>
      </w:r>
      <w:r>
        <w:rPr>
          <w:rFonts w:hint="default" w:cs="Times New Roman"/>
          <w:b w:val="0"/>
          <w:bCs w:val="0"/>
          <w:sz w:val="22"/>
          <w:szCs w:val="22"/>
          <w:highlight w:val="none"/>
          <w:lang w:val="pl-PL"/>
        </w:rPr>
        <w:t>20</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 xml:space="preserve">drzew pomnikowych – dęby szypułkowe, klon zwyczajny i klon </w:t>
      </w:r>
      <w:r>
        <w:rPr>
          <w:rFonts w:hint="default" w:ascii="Times New Roman" w:hAnsi="Times New Roman" w:cs="Times New Roman"/>
          <w:b w:val="0"/>
          <w:bCs w:val="0"/>
          <w:sz w:val="22"/>
          <w:szCs w:val="22"/>
          <w:highlight w:val="none"/>
          <w:lang w:val="pl-PL"/>
        </w:rPr>
        <w:tab/>
      </w:r>
      <w:r>
        <w:rPr>
          <w:rFonts w:hint="default" w:ascii="Times New Roman" w:hAnsi="Times New Roman" w:cs="Times New Roman"/>
          <w:b w:val="0"/>
          <w:bCs w:val="0"/>
          <w:sz w:val="22"/>
          <w:szCs w:val="22"/>
          <w:highlight w:val="none"/>
        </w:rPr>
        <w:t>jawor, występujące na obszarach leśnych i w parku dworskim w Stawiszynie</w:t>
      </w:r>
      <w:r>
        <w:rPr>
          <w:rFonts w:hint="default" w:cs="Times New Roman"/>
          <w:b w:val="0"/>
          <w:bCs w:val="0"/>
          <w:sz w:val="22"/>
          <w:szCs w:val="22"/>
          <w:highlight w:val="none"/>
          <w:lang w:val="pl-PL"/>
        </w:rPr>
        <w:t xml:space="preserve"> i Suchej.</w:t>
      </w:r>
    </w:p>
    <w:p>
      <w:pPr>
        <w:pStyle w:val="46"/>
        <w:numPr>
          <w:ilvl w:val="0"/>
          <w:numId w:val="23"/>
        </w:numPr>
        <w:shd w:val="clear"/>
        <w:tabs>
          <w:tab w:val="left" w:pos="400"/>
        </w:tabs>
        <w:rPr>
          <w:rFonts w:hint="default" w:ascii="Times New Roman" w:hAnsi="Times New Roman" w:cs="Times New Roman"/>
          <w:b w:val="0"/>
          <w:bCs w:val="0"/>
          <w:sz w:val="22"/>
          <w:szCs w:val="22"/>
          <w:highlight w:val="none"/>
        </w:rPr>
      </w:pP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lang w:val="pl-PL"/>
        </w:rPr>
        <w:tab/>
      </w:r>
      <w:r>
        <w:rPr>
          <w:rFonts w:hint="default" w:ascii="Times New Roman" w:hAnsi="Times New Roman" w:cs="Times New Roman"/>
          <w:b w:val="0"/>
          <w:bCs w:val="0"/>
          <w:sz w:val="22"/>
          <w:szCs w:val="22"/>
          <w:highlight w:val="none"/>
          <w:lang w:val="pl-PL"/>
        </w:rPr>
        <w:t xml:space="preserve">Pomnik przyrody </w:t>
      </w:r>
      <w:r>
        <w:rPr>
          <w:rFonts w:hint="default" w:ascii="Times New Roman" w:hAnsi="Times New Roman" w:cs="Times New Roman"/>
          <w:b w:val="0"/>
          <w:bCs w:val="0"/>
          <w:sz w:val="22"/>
          <w:szCs w:val="22"/>
          <w:highlight w:val="none"/>
        </w:rPr>
        <w:t>nieożywionej – granit rapakiwi we wsi Kamień</w:t>
      </w:r>
      <w:r>
        <w:rPr>
          <w:rFonts w:hint="default" w:cs="Times New Roman"/>
          <w:b w:val="0"/>
          <w:bCs w:val="0"/>
          <w:sz w:val="22"/>
          <w:szCs w:val="22"/>
          <w:highlight w:val="none"/>
          <w:lang w:val="pl-PL"/>
        </w:rPr>
        <w:t>.</w:t>
      </w:r>
    </w:p>
    <w:p>
      <w:pPr>
        <w:pStyle w:val="46"/>
        <w:numPr>
          <w:ilvl w:val="0"/>
          <w:numId w:val="0"/>
        </w:numPr>
        <w:shd w:val="clear"/>
        <w:tabs>
          <w:tab w:val="left" w:pos="400"/>
        </w:tabs>
        <w:rPr>
          <w:rFonts w:hint="default" w:ascii="Times New Roman" w:hAnsi="Times New Roman" w:cs="Times New Roman"/>
          <w:b w:val="0"/>
          <w:bCs w:val="0"/>
          <w:sz w:val="22"/>
          <w:szCs w:val="22"/>
          <w:highlight w:val="none"/>
          <w:lang w:val="pl-PL"/>
        </w:rPr>
      </w:pPr>
      <w:r>
        <w:rPr>
          <w:rFonts w:hint="default" w:ascii="Times New Roman" w:hAnsi="Times New Roman" w:cs="Times New Roman"/>
          <w:b w:val="0"/>
          <w:bCs w:val="0"/>
          <w:sz w:val="22"/>
          <w:szCs w:val="22"/>
          <w:highlight w:val="none"/>
          <w:lang w:val="pl-PL"/>
        </w:rPr>
        <w:t xml:space="preserve">4.  </w:t>
      </w:r>
      <w:r>
        <w:rPr>
          <w:rFonts w:hint="default" w:ascii="Times New Roman" w:hAnsi="Times New Roman" w:cs="Times New Roman"/>
          <w:b w:val="0"/>
          <w:bCs w:val="0"/>
          <w:sz w:val="22"/>
          <w:szCs w:val="22"/>
          <w:highlight w:val="none"/>
          <w:lang w:val="pl-PL"/>
        </w:rPr>
        <w:tab/>
      </w:r>
      <w:r>
        <w:rPr>
          <w:rFonts w:hint="default" w:ascii="Times New Roman" w:hAnsi="Times New Roman" w:cs="Times New Roman"/>
          <w:b w:val="0"/>
          <w:bCs w:val="0"/>
          <w:sz w:val="22"/>
          <w:szCs w:val="22"/>
          <w:highlight w:val="none"/>
          <w:lang w:val="pl-PL"/>
        </w:rPr>
        <w:t xml:space="preserve">Obszary Natura 2000 - Dolina Pilicy PLB140003 oraz Dolina Dolnej Pilicy PLH140016. </w:t>
      </w:r>
    </w:p>
    <w:p>
      <w:pPr>
        <w:pStyle w:val="46"/>
        <w:shd w:val="clear"/>
        <w:tabs>
          <w:tab w:val="left" w:pos="400"/>
        </w:tabs>
        <w:rPr>
          <w:rFonts w:hint="default"/>
          <w:highlight w:val="none"/>
          <w:lang w:val="pl-PL"/>
        </w:rPr>
      </w:pPr>
      <w:r>
        <w:rPr>
          <w:rFonts w:hint="default"/>
          <w:highlight w:val="none"/>
          <w:lang w:val="pl-PL"/>
        </w:rPr>
        <w:t>Działania na obszarach objętych ochroną należy podporządkować ustaleniom przepisów szczególnych i aktów stanowiących szczególne formy ochrony przyrody. Ochrona Obszaru Chronionego Krajobrazu Doliny rzeki Pilicy i Drzewiczki określona jest zestawem nakazów i zakazów przedstawionych w rozdz. 4.2.2.</w:t>
      </w:r>
    </w:p>
    <w:p>
      <w:pPr>
        <w:pStyle w:val="46"/>
        <w:shd w:val="clear"/>
        <w:tabs>
          <w:tab w:val="left" w:pos="400"/>
        </w:tabs>
        <w:rPr>
          <w:rFonts w:hint="default"/>
          <w:highlight w:val="none"/>
          <w:lang w:val="pl-PL"/>
        </w:rPr>
      </w:pPr>
      <w:r>
        <w:rPr>
          <w:rFonts w:hint="default"/>
          <w:highlight w:val="none"/>
          <w:lang w:val="pl-PL"/>
        </w:rPr>
        <w:t xml:space="preserve">Wyznacza się także strefy ekologiczne o znaczeniu lokalnym oraz ponadlokalnym, obejmujące tereny zielone, grunty orne, lasy i wody powierzchniowe. Na wymienionym terenie należy zakazać lokalizacji obiektów uciążliwych dla środowiska oraz prowadzenia odwodnień bez zgody odpowiednich organów. Proekologiczna polityka gminy powinna koncentrować się również na eliminacji wszelkich zagrożeń oraz na działaniach prowadzących do renaturalizacji obszarów zdegradowanych. </w:t>
      </w:r>
    </w:p>
    <w:p>
      <w:pPr>
        <w:pStyle w:val="46"/>
        <w:shd w:val="clear"/>
        <w:tabs>
          <w:tab w:val="left" w:pos="400"/>
        </w:tabs>
        <w:rPr>
          <w:rFonts w:hint="default"/>
          <w:highlight w:val="none"/>
          <w:lang w:val="pl-PL"/>
        </w:rPr>
      </w:pPr>
    </w:p>
    <w:p>
      <w:pPr>
        <w:pStyle w:val="46"/>
        <w:shd w:val="clear"/>
        <w:tabs>
          <w:tab w:val="left" w:pos="400"/>
        </w:tabs>
        <w:rPr>
          <w:rFonts w:hint="default"/>
          <w:i/>
          <w:iCs/>
          <w:highlight w:val="none"/>
          <w:lang w:val="pl-PL"/>
        </w:rPr>
      </w:pPr>
      <w:r>
        <w:rPr>
          <w:rFonts w:hint="default"/>
          <w:i/>
          <w:iCs/>
          <w:highlight w:val="none"/>
          <w:lang w:val="pl-PL"/>
        </w:rPr>
        <w:t>Eliminację zagrożeń można osiągnąć poprzez:</w:t>
      </w:r>
    </w:p>
    <w:p>
      <w:pPr>
        <w:pStyle w:val="46"/>
        <w:shd w:val="clear"/>
        <w:tabs>
          <w:tab w:val="left" w:pos="400"/>
        </w:tabs>
        <w:rPr>
          <w:rFonts w:hint="default"/>
          <w:highlight w:val="none"/>
          <w:lang w:val="pl-PL"/>
        </w:rPr>
      </w:pPr>
      <w:r>
        <w:rPr>
          <w:rFonts w:hint="default"/>
          <w:highlight w:val="none"/>
          <w:lang w:val="pl-PL"/>
        </w:rPr>
        <w:t xml:space="preserve">1. </w:t>
      </w:r>
      <w:r>
        <w:rPr>
          <w:rFonts w:hint="default"/>
          <w:highlight w:val="none"/>
          <w:lang w:val="pl-PL"/>
        </w:rPr>
        <w:tab/>
      </w:r>
      <w:r>
        <w:rPr>
          <w:rFonts w:hint="default"/>
          <w:highlight w:val="none"/>
          <w:lang w:val="pl-PL"/>
        </w:rPr>
        <w:t>zorganizowanie systemu usuwania odpadów.</w:t>
      </w:r>
    </w:p>
    <w:p>
      <w:pPr>
        <w:pStyle w:val="46"/>
        <w:shd w:val="clear"/>
        <w:tabs>
          <w:tab w:val="left" w:pos="400"/>
        </w:tabs>
        <w:rPr>
          <w:rFonts w:hint="default"/>
          <w:highlight w:val="none"/>
          <w:lang w:val="pl-PL"/>
        </w:rPr>
      </w:pPr>
      <w:r>
        <w:rPr>
          <w:rFonts w:hint="default"/>
          <w:highlight w:val="none"/>
          <w:lang w:val="pl-PL"/>
        </w:rPr>
        <w:t>2.</w:t>
      </w:r>
      <w:r>
        <w:rPr>
          <w:rFonts w:hint="default"/>
          <w:highlight w:val="none"/>
          <w:lang w:val="pl-PL"/>
        </w:rPr>
        <w:tab/>
      </w:r>
      <w:r>
        <w:rPr>
          <w:rFonts w:hint="default"/>
          <w:highlight w:val="none"/>
          <w:lang w:val="pl-PL"/>
        </w:rPr>
        <w:t>zbudowanie systemów kanalizacyjnych w ślad za wodociągami grupowymi.</w:t>
      </w:r>
    </w:p>
    <w:p>
      <w:pPr>
        <w:pStyle w:val="46"/>
        <w:shd w:val="clear"/>
        <w:tabs>
          <w:tab w:val="left" w:pos="400"/>
        </w:tabs>
        <w:rPr>
          <w:rFonts w:hint="default"/>
          <w:highlight w:val="none"/>
          <w:lang w:val="pl-PL"/>
        </w:rPr>
      </w:pPr>
      <w:r>
        <w:rPr>
          <w:rFonts w:hint="default"/>
          <w:highlight w:val="none"/>
          <w:lang w:val="pl-PL"/>
        </w:rPr>
        <w:t>3.</w:t>
      </w:r>
      <w:r>
        <w:rPr>
          <w:rFonts w:hint="default"/>
          <w:highlight w:val="none"/>
          <w:lang w:val="pl-PL"/>
        </w:rPr>
        <w:tab/>
      </w:r>
      <w:r>
        <w:rPr>
          <w:rFonts w:hint="default"/>
          <w:highlight w:val="none"/>
          <w:lang w:val="pl-PL"/>
        </w:rPr>
        <w:t xml:space="preserve">zgazyfikowanie całej gminy i użycie gazu do celów grzewczych. </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3.1.2. Obszary chronione na podstawie przepisów o lasach, ochronie gruntów rolnych i leśnych.</w:t>
      </w:r>
    </w:p>
    <w:p>
      <w:pPr>
        <w:pStyle w:val="46"/>
        <w:shd w:val="clear"/>
        <w:tabs>
          <w:tab w:val="left" w:pos="400"/>
        </w:tabs>
        <w:rPr>
          <w:rFonts w:hint="default"/>
          <w:highlight w:val="none"/>
          <w:lang w:val="pl-PL"/>
        </w:rPr>
      </w:pPr>
      <w:r>
        <w:rPr>
          <w:rFonts w:hint="default"/>
          <w:highlight w:val="none"/>
          <w:lang w:val="pl-PL"/>
        </w:rPr>
        <w:t xml:space="preserve">Ochronie przed przeznaczeniem gruntów na cele nierolnicze podlegają grunty zaliczone do klas I – III. Ochronie podlegają także grunty leśne. </w:t>
      </w:r>
    </w:p>
    <w:p>
      <w:pPr>
        <w:pStyle w:val="46"/>
        <w:shd w:val="clear"/>
        <w:tabs>
          <w:tab w:val="left" w:pos="400"/>
        </w:tabs>
        <w:rPr>
          <w:rFonts w:hint="default"/>
          <w:highlight w:val="none"/>
          <w:lang w:val="pl-PL"/>
        </w:rPr>
      </w:pPr>
      <w:r>
        <w:rPr>
          <w:rFonts w:hint="default"/>
          <w:highlight w:val="none"/>
          <w:lang w:val="pl-PL"/>
        </w:rPr>
        <w:t xml:space="preserve">Należy w miarę możliwości nie przeznaczać gruntów gleb chronionych oraz leśnych na cele nierolnicze i nieleśne. </w:t>
      </w:r>
    </w:p>
    <w:p>
      <w:pPr>
        <w:pStyle w:val="14"/>
        <w:keepNext w:val="0"/>
        <w:keepLines w:val="0"/>
        <w:widowControl/>
        <w:suppressLineNumbers w:val="0"/>
        <w:shd w:val="clear"/>
        <w:bidi w:val="0"/>
        <w:spacing w:before="0" w:beforeAutospacing="1" w:after="0" w:afterAutospacing="0" w:line="0" w:lineRule="atLeast"/>
        <w:ind w:left="0" w:right="0"/>
        <w:jc w:val="both"/>
        <w:rPr>
          <w:color w:val="000000"/>
          <w:highlight w:val="none"/>
        </w:rPr>
      </w:pPr>
      <w:r>
        <w:rPr>
          <w:rFonts w:hint="default"/>
          <w:highlight w:val="none"/>
          <w:lang w:val="pl" w:eastAsia="zh-CN"/>
        </w:rPr>
        <w:t xml:space="preserve">Na terenie gminy znajdują się </w:t>
      </w:r>
      <w:r>
        <w:rPr>
          <w:rFonts w:hint="default"/>
          <w:highlight w:val="none"/>
          <w:lang w:val="pl-PL" w:eastAsia="zh-CN"/>
        </w:rPr>
        <w:t>o</w:t>
      </w:r>
      <w:r>
        <w:rPr>
          <w:rFonts w:hint="default"/>
          <w:highlight w:val="none"/>
          <w:lang w:val="pl" w:eastAsia="zh-CN"/>
        </w:rPr>
        <w:t xml:space="preserve">bszary występowania gruntów rolnych III klasy bonitacyjnej, które rozmieszczone są dosyć równomiernie na terenie całej gminy i które w zdecydowanej większości </w:t>
      </w:r>
      <w:r>
        <w:rPr>
          <w:rFonts w:hint="default"/>
          <w:highlight w:val="none"/>
          <w:lang w:val="pl-PL" w:eastAsia="zh-CN"/>
        </w:rPr>
        <w:t>z</w:t>
      </w:r>
      <w:r>
        <w:rPr>
          <w:rFonts w:hint="default"/>
          <w:highlight w:val="none"/>
          <w:lang w:val="pl" w:eastAsia="zh-CN"/>
        </w:rPr>
        <w:t xml:space="preserve">godnie z ustaleniami </w:t>
      </w:r>
      <w:r>
        <w:rPr>
          <w:rFonts w:hint="default"/>
          <w:highlight w:val="none"/>
          <w:lang w:val="pl-PL" w:eastAsia="zh-CN"/>
        </w:rPr>
        <w:t>S</w:t>
      </w:r>
      <w:r>
        <w:rPr>
          <w:rFonts w:hint="default"/>
          <w:highlight w:val="none"/>
          <w:lang w:val="pl" w:eastAsia="zh-CN"/>
        </w:rPr>
        <w:t xml:space="preserve">tudium pozostają w dotychczasowym użytkowaniu jako rolnicza przestrzeń produkcyjna, na których obowiązuje zakaz zabudowy. </w:t>
      </w:r>
      <w:r>
        <w:rPr>
          <w:highlight w:val="none"/>
          <w:lang w:val="pl-PL"/>
        </w:rPr>
        <w:t xml:space="preserve">Do </w:t>
      </w:r>
      <w:r>
        <w:rPr>
          <w:highlight w:val="none"/>
          <w:lang w:val="pl"/>
        </w:rPr>
        <w:t xml:space="preserve">zmiany przeznaczenia gruntów rolnych na cele nierolnicze przeznacza się przede wszystkim grunty znajdujące się w bezpośrednim sąsiedztwie terenów już zabudowanych </w:t>
      </w:r>
      <w:r>
        <w:rPr>
          <w:highlight w:val="none"/>
          <w:lang w:val="pl-PL"/>
        </w:rPr>
        <w:t>w ramach jednostki osadniczej.</w:t>
      </w:r>
      <w:r>
        <w:rPr>
          <w:highlight w:val="none"/>
          <w:lang w:val="pl"/>
        </w:rPr>
        <w:t xml:space="preserve"> Obszary te zostały wyznaczone na rysunku Kierunków jako tereny przeznaczone pod zabudowę</w:t>
      </w:r>
      <w:r>
        <w:rPr>
          <w:highlight w:val="none"/>
          <w:lang w:val="pl-PL"/>
        </w:rPr>
        <w:t xml:space="preserve">. Zmiana przeznaczenia tych terenów z rolnych na tereny nierolnicze będzie wymagała </w:t>
      </w:r>
      <w:r>
        <w:rPr>
          <w:rFonts w:hint="default" w:ascii="Times New Roman" w:hAnsi="Times New Roman" w:cs="Times New Roman"/>
          <w:color w:val="000000"/>
          <w:kern w:val="0"/>
          <w:sz w:val="22"/>
          <w:szCs w:val="22"/>
          <w:highlight w:val="none"/>
          <w:lang w:val="pl" w:eastAsia="zh-CN" w:bidi="ar"/>
        </w:rPr>
        <w:t xml:space="preserve">na etapie sporządzania MPZP </w:t>
      </w:r>
      <w:r>
        <w:rPr>
          <w:rFonts w:hint="default" w:ascii="Times New Roman" w:hAnsi="Times New Roman" w:cs="Times New Roman"/>
          <w:color w:val="000000"/>
          <w:kern w:val="0"/>
          <w:sz w:val="22"/>
          <w:szCs w:val="22"/>
          <w:highlight w:val="none"/>
          <w:lang w:val="pl-PL" w:eastAsia="zh-CN" w:bidi="ar"/>
        </w:rPr>
        <w:t xml:space="preserve">uzyskania </w:t>
      </w:r>
      <w:r>
        <w:rPr>
          <w:rFonts w:hint="default" w:ascii="Times New Roman" w:hAnsi="Times New Roman" w:cs="Times New Roman"/>
          <w:color w:val="000000"/>
          <w:kern w:val="0"/>
          <w:sz w:val="22"/>
          <w:szCs w:val="22"/>
          <w:highlight w:val="none"/>
          <w:lang w:val="pl" w:eastAsia="zh-CN" w:bidi="ar"/>
        </w:rPr>
        <w:t>zgod</w:t>
      </w:r>
      <w:r>
        <w:rPr>
          <w:rFonts w:hint="default" w:ascii="Times New Roman" w:hAnsi="Times New Roman" w:cs="Times New Roman"/>
          <w:color w:val="000000"/>
          <w:kern w:val="0"/>
          <w:sz w:val="22"/>
          <w:szCs w:val="22"/>
          <w:highlight w:val="none"/>
          <w:lang w:val="pl-PL" w:eastAsia="zh-CN" w:bidi="ar"/>
        </w:rPr>
        <w:t xml:space="preserve">y </w:t>
      </w:r>
      <w:r>
        <w:rPr>
          <w:rFonts w:hint="default" w:ascii="Times New Roman" w:hAnsi="Times New Roman" w:cs="Times New Roman"/>
          <w:color w:val="000000"/>
          <w:kern w:val="0"/>
          <w:sz w:val="22"/>
          <w:szCs w:val="22"/>
          <w:highlight w:val="none"/>
          <w:lang w:val="pl" w:eastAsia="zh-CN" w:bidi="ar"/>
        </w:rPr>
        <w:t>Ministra Rolnictwa i Gospodarki Żywnościowej</w:t>
      </w:r>
      <w:r>
        <w:rPr>
          <w:rFonts w:hint="default" w:ascii="Times New Roman" w:hAnsi="Times New Roman" w:cs="Times New Roman"/>
          <w:color w:val="000000"/>
          <w:kern w:val="0"/>
          <w:sz w:val="22"/>
          <w:szCs w:val="22"/>
          <w:highlight w:val="none"/>
          <w:lang w:val="pl-PL" w:eastAsia="zh-CN" w:bidi="ar"/>
        </w:rPr>
        <w:t xml:space="preserve">. </w:t>
      </w:r>
    </w:p>
    <w:p>
      <w:pPr>
        <w:pStyle w:val="46"/>
        <w:shd w:val="clear"/>
        <w:tabs>
          <w:tab w:val="left" w:pos="400"/>
        </w:tabs>
        <w:rPr>
          <w:rFonts w:hint="default"/>
          <w:highlight w:val="none"/>
          <w:lang w:val="pl-PL"/>
        </w:rPr>
      </w:pPr>
      <w:r>
        <w:rPr>
          <w:rFonts w:hint="default"/>
          <w:highlight w:val="none"/>
          <w:lang w:val="pl-PL"/>
        </w:rPr>
        <w:t xml:space="preserve">Na rysunku Studium przedstawiono grunty leśne oraz grunty klas I-III podlegające ochronie, w tym wymagające uzyskania zgody na zmianę przeznaczenia na cele nierolnicze. </w:t>
      </w:r>
    </w:p>
    <w:p>
      <w:pPr>
        <w:pStyle w:val="46"/>
        <w:shd w:val="clear"/>
        <w:tabs>
          <w:tab w:val="left" w:pos="400"/>
        </w:tabs>
        <w:rPr>
          <w:rFonts w:hint="default"/>
          <w:i/>
          <w:iCs/>
          <w:highlight w:val="none"/>
          <w:lang w:val="pl-PL"/>
        </w:rPr>
      </w:pPr>
    </w:p>
    <w:p>
      <w:pPr>
        <w:pStyle w:val="46"/>
        <w:shd w:val="clear"/>
        <w:tabs>
          <w:tab w:val="left" w:pos="400"/>
        </w:tabs>
        <w:rPr>
          <w:rFonts w:hint="default"/>
          <w:i/>
          <w:iCs/>
          <w:highlight w:val="none"/>
          <w:lang w:val="pl-PL"/>
        </w:rPr>
      </w:pPr>
      <w:r>
        <w:rPr>
          <w:rFonts w:hint="default"/>
          <w:i/>
          <w:iCs/>
          <w:highlight w:val="none"/>
          <w:lang w:val="pl-PL"/>
        </w:rPr>
        <w:t>Polityka przestrzenna w zakresie ochrony gruntów rolnych i leśnych powinna polegać na:</w:t>
      </w:r>
    </w:p>
    <w:p>
      <w:pPr>
        <w:pStyle w:val="46"/>
        <w:shd w:val="clear"/>
        <w:tabs>
          <w:tab w:val="left" w:pos="400"/>
        </w:tabs>
        <w:rPr>
          <w:rFonts w:hint="default"/>
          <w:highlight w:val="none"/>
          <w:lang w:val="pl-PL"/>
        </w:rPr>
      </w:pPr>
      <w:r>
        <w:rPr>
          <w:rFonts w:hint="default"/>
          <w:highlight w:val="none"/>
          <w:lang w:val="pl-PL"/>
        </w:rPr>
        <w:t xml:space="preserve">1. </w:t>
      </w:r>
      <w:r>
        <w:rPr>
          <w:rFonts w:hint="default"/>
          <w:highlight w:val="none"/>
          <w:lang w:val="pl-PL"/>
        </w:rPr>
        <w:tab/>
      </w:r>
      <w:r>
        <w:rPr>
          <w:rFonts w:hint="default"/>
          <w:highlight w:val="none"/>
          <w:lang w:val="pl-PL"/>
        </w:rPr>
        <w:t>Nie rozpraszaniu zabudowy zwłaszcza na terenach najlepszych gleb.</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 xml:space="preserve">Zachowaniu zadrzewień i zakrzewień śródpolnych jako ważnego elementu lokalnego układu </w:t>
      </w:r>
      <w:r>
        <w:rPr>
          <w:rFonts w:hint="default"/>
          <w:highlight w:val="none"/>
          <w:lang w:val="pl-PL"/>
        </w:rPr>
        <w:tab/>
      </w:r>
      <w:r>
        <w:rPr>
          <w:rFonts w:hint="default"/>
          <w:highlight w:val="none"/>
          <w:lang w:val="pl-PL"/>
        </w:rPr>
        <w:tab/>
      </w:r>
      <w:r>
        <w:rPr>
          <w:rFonts w:hint="default"/>
          <w:highlight w:val="none"/>
          <w:lang w:val="pl-PL"/>
        </w:rPr>
        <w:t>powiązań ekologicznych.</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 xml:space="preserve">Zakazie wznoszenia w lasach obiektów budowlanych z wyjątkiem obiektów integralnie </w:t>
      </w:r>
      <w:r>
        <w:rPr>
          <w:rFonts w:hint="default"/>
          <w:highlight w:val="none"/>
          <w:lang w:val="pl-PL"/>
        </w:rPr>
        <w:tab/>
      </w:r>
      <w:r>
        <w:rPr>
          <w:rFonts w:hint="default"/>
          <w:highlight w:val="none"/>
          <w:lang w:val="pl-PL"/>
        </w:rPr>
        <w:t>związanych z funkcją lasu.</w:t>
      </w:r>
    </w:p>
    <w:p>
      <w:pPr>
        <w:pStyle w:val="46"/>
        <w:shd w:val="clear"/>
        <w:tabs>
          <w:tab w:val="left" w:pos="400"/>
        </w:tabs>
        <w:rPr>
          <w:rFonts w:hint="default"/>
          <w:highlight w:val="none"/>
          <w:lang w:val="pl-PL"/>
        </w:rPr>
      </w:pPr>
      <w:r>
        <w:rPr>
          <w:rFonts w:hint="default"/>
          <w:highlight w:val="none"/>
          <w:lang w:val="pl-PL"/>
        </w:rPr>
        <w:t xml:space="preserve">4. </w:t>
      </w:r>
      <w:r>
        <w:rPr>
          <w:rFonts w:hint="default"/>
          <w:highlight w:val="none"/>
          <w:lang w:val="pl-PL"/>
        </w:rPr>
        <w:tab/>
      </w:r>
      <w:r>
        <w:rPr>
          <w:rFonts w:hint="default"/>
          <w:highlight w:val="none"/>
          <w:lang w:val="pl-PL"/>
        </w:rPr>
        <w:t>Utrzymaniu zasięgów lasów istniejących.</w:t>
      </w:r>
    </w:p>
    <w:p>
      <w:pPr>
        <w:pStyle w:val="46"/>
        <w:shd w:val="clear"/>
        <w:tabs>
          <w:tab w:val="left" w:pos="400"/>
        </w:tabs>
        <w:rPr>
          <w:rFonts w:hint="default"/>
          <w:highlight w:val="none"/>
          <w:lang w:val="pl-PL"/>
        </w:rPr>
      </w:pPr>
      <w:r>
        <w:rPr>
          <w:rFonts w:hint="default"/>
          <w:highlight w:val="none"/>
          <w:lang w:val="pl-PL"/>
        </w:rPr>
        <w:t xml:space="preserve">5. </w:t>
      </w:r>
      <w:r>
        <w:rPr>
          <w:rFonts w:hint="default"/>
          <w:highlight w:val="none"/>
          <w:lang w:val="pl-PL"/>
        </w:rPr>
        <w:tab/>
      </w:r>
      <w:r>
        <w:rPr>
          <w:rFonts w:hint="default"/>
          <w:highlight w:val="none"/>
          <w:lang w:val="pl-PL"/>
        </w:rPr>
        <w:t>Dbałości o stan zdrowotny i sanitarny lasów.</w:t>
      </w:r>
    </w:p>
    <w:p>
      <w:pPr>
        <w:pStyle w:val="46"/>
        <w:shd w:val="clear"/>
        <w:tabs>
          <w:tab w:val="left" w:pos="400"/>
        </w:tabs>
        <w:rPr>
          <w:rFonts w:hint="default"/>
          <w:highlight w:val="none"/>
          <w:lang w:val="pl-PL"/>
        </w:rPr>
      </w:pPr>
      <w:r>
        <w:rPr>
          <w:rFonts w:hint="default"/>
          <w:highlight w:val="none"/>
          <w:lang w:val="pl-PL"/>
        </w:rPr>
        <w:t xml:space="preserve">6. </w:t>
      </w:r>
      <w:r>
        <w:rPr>
          <w:rFonts w:hint="default"/>
          <w:highlight w:val="none"/>
          <w:lang w:val="pl-PL"/>
        </w:rPr>
        <w:tab/>
      </w:r>
      <w:r>
        <w:rPr>
          <w:rFonts w:hint="default"/>
          <w:highlight w:val="none"/>
          <w:lang w:val="pl-PL"/>
        </w:rPr>
        <w:t xml:space="preserve">Wprowadzaniu nowych zalesień na najsłabszych glebach zwłaszcza w sąsiedztwie lasów </w:t>
      </w:r>
      <w:r>
        <w:rPr>
          <w:rFonts w:hint="default"/>
          <w:highlight w:val="none"/>
          <w:lang w:val="pl-PL"/>
        </w:rPr>
        <w:tab/>
      </w:r>
      <w:r>
        <w:rPr>
          <w:rFonts w:hint="default"/>
          <w:highlight w:val="none"/>
          <w:lang w:val="pl-PL"/>
        </w:rPr>
        <w:t>istniejących.</w:t>
      </w:r>
    </w:p>
    <w:p>
      <w:pPr>
        <w:pStyle w:val="46"/>
        <w:shd w:val="clear"/>
        <w:tabs>
          <w:tab w:val="left" w:pos="400"/>
        </w:tabs>
        <w:rPr>
          <w:rFonts w:hint="default"/>
          <w:highlight w:val="none"/>
          <w:lang w:val="pl-PL"/>
        </w:rPr>
      </w:pPr>
      <w:r>
        <w:rPr>
          <w:rFonts w:hint="default"/>
          <w:highlight w:val="none"/>
          <w:lang w:val="pl-PL"/>
        </w:rPr>
        <w:t xml:space="preserve">7. </w:t>
      </w:r>
      <w:r>
        <w:rPr>
          <w:rFonts w:hint="default"/>
          <w:highlight w:val="none"/>
          <w:lang w:val="pl-PL"/>
        </w:rPr>
        <w:tab/>
      </w:r>
      <w:r>
        <w:rPr>
          <w:rFonts w:hint="default"/>
          <w:highlight w:val="none"/>
          <w:lang w:val="pl-PL"/>
        </w:rPr>
        <w:t>Przystosowaniu lasów do funkcji rekreacyjnej.</w:t>
      </w:r>
    </w:p>
    <w:p>
      <w:pPr>
        <w:pStyle w:val="46"/>
        <w:shd w:val="clear"/>
        <w:tabs>
          <w:tab w:val="left" w:pos="400"/>
        </w:tabs>
        <w:rPr>
          <w:rFonts w:hint="default"/>
          <w:highlight w:val="none"/>
          <w:lang w:val="pl-PL"/>
        </w:rPr>
      </w:pPr>
      <w:r>
        <w:rPr>
          <w:rFonts w:hint="default"/>
          <w:highlight w:val="none"/>
          <w:lang w:val="pl-PL"/>
        </w:rPr>
        <w:t xml:space="preserve">8. </w:t>
      </w:r>
      <w:r>
        <w:rPr>
          <w:rFonts w:hint="default"/>
          <w:highlight w:val="none"/>
          <w:lang w:val="pl-PL"/>
        </w:rPr>
        <w:tab/>
      </w:r>
      <w:r>
        <w:rPr>
          <w:rFonts w:hint="default"/>
          <w:highlight w:val="none"/>
          <w:lang w:val="pl-PL"/>
        </w:rPr>
        <w:t>Prowadzeniu gospodarki leśnej zgodnie z zasadami proekologicznymi .</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3.1.3. Obszary i obiekty chronione na podstawie przepisów prawa wodnego.</w:t>
      </w:r>
    </w:p>
    <w:p>
      <w:pPr>
        <w:pStyle w:val="46"/>
        <w:shd w:val="clear"/>
        <w:tabs>
          <w:tab w:val="left" w:pos="400"/>
        </w:tabs>
        <w:rPr>
          <w:rFonts w:hint="default"/>
          <w:highlight w:val="none"/>
          <w:lang w:val="pl-PL"/>
        </w:rPr>
      </w:pPr>
      <w:r>
        <w:rPr>
          <w:rFonts w:hint="default"/>
          <w:highlight w:val="none"/>
          <w:lang w:val="pl-PL"/>
        </w:rPr>
        <w:t>Wokół ujęć wód podziemnych służących do zbiorowego zaopatrywania ludności w wodę do picia   i   potrzeb   gospodarstw   domowych   oraz   do   produkcji   artykułów   żywnościowych   należy ustanowić bezpośrednie strefy ochrony oraz ewentualnie - pośrednią strefę ochrony zgodnie z przepisami odrębnymi. Bezpośrednie strefy ochrony należy przyjąć jako obszar fizycznie wygrodzony i wyłączony z użytkowania innego niż związane z eksploatacją wody. Studium ustala obowiązek, w miarę możliwości, maksymalnej ochrony istniejących urządzeń melioracji wodnych, które powinny być użytkowane zgodnie z ich przeznaczeniem. Ewentualna zmiana przeznaczenia zmeliorowanych gruntów może nastąpić po uzgodnieniu z odpowiednim organem.</w:t>
      </w:r>
    </w:p>
    <w:p>
      <w:pPr>
        <w:pStyle w:val="46"/>
        <w:shd w:val="clear"/>
        <w:tabs>
          <w:tab w:val="left" w:pos="400"/>
        </w:tabs>
        <w:rPr>
          <w:rFonts w:hint="default"/>
          <w:highlight w:val="none"/>
          <w:lang w:val="pl-PL"/>
        </w:rPr>
      </w:pPr>
      <w:r>
        <w:rPr>
          <w:rFonts w:hint="default"/>
          <w:highlight w:val="none"/>
          <w:lang w:val="pl-PL"/>
        </w:rPr>
        <w:t xml:space="preserve">Zajmując część terenów, na których występują urządzenia melioracji wodnych szczegółowych (drenowanie,   rowy   melioracyjne)   należy   zapewnić   sprawne   działanie   systemów   na   terenach przyległych, zapobiegając zakłócenia stosunków wodnych, niszczenia lub uszkadzania urządzeń wodnych.   W   przypadku   przebudowy   powyższych   urządzeń   melioracyjnych   wymagane   jest uzyskanie pozwolenia wodnoprawnego zgodnie z obowiązującymi przepisami.                 </w:t>
      </w:r>
    </w:p>
    <w:p>
      <w:pPr>
        <w:pStyle w:val="46"/>
        <w:shd w:val="clear"/>
        <w:tabs>
          <w:tab w:val="left" w:pos="400"/>
        </w:tabs>
        <w:rPr>
          <w:rFonts w:hint="default"/>
          <w:i/>
          <w:iCs/>
          <w:highlight w:val="none"/>
          <w:lang w:val="pl-PL"/>
        </w:rPr>
      </w:pPr>
    </w:p>
    <w:p>
      <w:pPr>
        <w:pStyle w:val="46"/>
        <w:shd w:val="clear"/>
        <w:tabs>
          <w:tab w:val="left" w:pos="400"/>
        </w:tabs>
        <w:rPr>
          <w:rFonts w:hint="default"/>
          <w:i/>
          <w:iCs/>
          <w:highlight w:val="none"/>
          <w:lang w:val="pl-PL"/>
        </w:rPr>
      </w:pPr>
      <w:r>
        <w:rPr>
          <w:rFonts w:hint="default"/>
          <w:i/>
          <w:iCs/>
          <w:highlight w:val="none"/>
          <w:lang w:val="pl-PL"/>
        </w:rPr>
        <w:t>Polityka przestrzenna w zakresie ochrony zasobów wodnych:</w:t>
      </w:r>
    </w:p>
    <w:p>
      <w:pPr>
        <w:pStyle w:val="46"/>
        <w:shd w:val="clear"/>
        <w:tabs>
          <w:tab w:val="left" w:pos="400"/>
        </w:tabs>
        <w:rPr>
          <w:rFonts w:hint="default"/>
          <w:highlight w:val="none"/>
          <w:lang w:val="pl-PL"/>
        </w:rPr>
      </w:pPr>
      <w:r>
        <w:rPr>
          <w:rFonts w:hint="default"/>
          <w:highlight w:val="none"/>
          <w:lang w:val="pl-PL"/>
        </w:rPr>
        <w:t xml:space="preserve">1. </w:t>
      </w:r>
      <w:r>
        <w:rPr>
          <w:rFonts w:hint="default"/>
          <w:highlight w:val="none"/>
          <w:lang w:val="pl-PL"/>
        </w:rPr>
        <w:tab/>
      </w:r>
      <w:r>
        <w:rPr>
          <w:rFonts w:hint="default"/>
          <w:highlight w:val="none"/>
          <w:lang w:val="pl-PL"/>
        </w:rPr>
        <w:t>Zakaz odprowadzania nieoczyszczonych ścieków do wód powierzchniowych i gruntu.</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 xml:space="preserve">Ustalenie   warunków   ochrony   wód   podziemnych   przed   zanieczyszczeniem   w </w:t>
      </w:r>
      <w:r>
        <w:rPr>
          <w:rFonts w:hint="default"/>
          <w:highlight w:val="none"/>
          <w:lang w:val="pl-PL"/>
        </w:rPr>
        <w:tab/>
      </w:r>
      <w:r>
        <w:rPr>
          <w:rFonts w:hint="default"/>
          <w:highlight w:val="none"/>
          <w:lang w:val="pl-PL"/>
        </w:rPr>
        <w:t>opracowaniach planistycznych i decyzjach administracyjnych.</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 xml:space="preserve">Monitorowanie stanu czystości wód i podejmowanie działań mających doprowadzić do </w:t>
      </w:r>
      <w:r>
        <w:rPr>
          <w:rFonts w:hint="default"/>
          <w:highlight w:val="none"/>
          <w:lang w:val="pl-PL"/>
        </w:rPr>
        <w:tab/>
      </w:r>
      <w:r>
        <w:rPr>
          <w:rFonts w:hint="default"/>
          <w:highlight w:val="none"/>
          <w:lang w:val="pl-PL"/>
        </w:rPr>
        <w:t>podwyższenia jej jakości.</w:t>
      </w:r>
    </w:p>
    <w:p>
      <w:pPr>
        <w:pStyle w:val="46"/>
        <w:shd w:val="clear"/>
        <w:tabs>
          <w:tab w:val="left" w:pos="400"/>
        </w:tabs>
        <w:rPr>
          <w:rFonts w:hint="default"/>
          <w:b/>
          <w:bCs/>
          <w:highlight w:val="none"/>
          <w:lang w:val="pl-PL"/>
        </w:rPr>
      </w:pPr>
    </w:p>
    <w:p>
      <w:pPr>
        <w:pStyle w:val="46"/>
        <w:shd w:val="clear"/>
        <w:tabs>
          <w:tab w:val="left" w:pos="400"/>
        </w:tabs>
        <w:rPr>
          <w:rFonts w:hint="default"/>
          <w:b/>
          <w:bCs/>
          <w:highlight w:val="none"/>
          <w:lang w:val="pl-PL"/>
        </w:rPr>
      </w:pPr>
      <w:r>
        <w:rPr>
          <w:rFonts w:hint="default"/>
          <w:b/>
          <w:bCs/>
          <w:highlight w:val="none"/>
          <w:lang w:val="pl-PL"/>
        </w:rPr>
        <w:t>3.2. Rekreacja i turystyka.</w:t>
      </w:r>
    </w:p>
    <w:p>
      <w:pPr>
        <w:pStyle w:val="46"/>
        <w:shd w:val="clear"/>
        <w:tabs>
          <w:tab w:val="left" w:pos="400"/>
        </w:tabs>
        <w:rPr>
          <w:rFonts w:hint="default"/>
          <w:highlight w:val="none"/>
          <w:lang w:val="pl-PL"/>
        </w:rPr>
      </w:pPr>
      <w:r>
        <w:rPr>
          <w:rFonts w:hint="default"/>
          <w:highlight w:val="none"/>
          <w:lang w:val="pl-PL"/>
        </w:rPr>
        <w:t>Walory przyrodnicze i krajobrazowe, umożliwiają rozwój turystyki i wypoczynku, zwłaszcza agroturystyki. Ograniczeniem dla rozwoju turystyki na terenie gminy są przede wszystkim braki w bazie   noclegowej.   Do   rozwoju   funkcji   turystycznej,   jako   bazy   turystycznej   wyznaczono   miejscowości: Białobrzegi, Brzeźce oraz Kolonia Brzeźce.</w:t>
      </w:r>
    </w:p>
    <w:p>
      <w:pPr>
        <w:pStyle w:val="46"/>
        <w:shd w:val="clear"/>
        <w:tabs>
          <w:tab w:val="left" w:pos="400"/>
        </w:tabs>
        <w:rPr>
          <w:rFonts w:hint="default"/>
          <w:highlight w:val="none"/>
          <w:lang w:val="pl-PL"/>
        </w:rPr>
      </w:pPr>
      <w:r>
        <w:rPr>
          <w:rFonts w:hint="default"/>
          <w:highlight w:val="none"/>
          <w:lang w:val="pl-PL"/>
        </w:rPr>
        <w:t>Dopuszcza się lokalizację funkcji turystycznej w innych miejscowościach atrakcyjnych pod względem turystycznym. Rozwój turystyki i wypoczynku powinien opierać się na zasadach zrównoważonego rozwoju. Predyspozycje   do   rozwoju   agroturystyki   mają   głównie miejscowości  w   sąsiedztwie doliny rzeki Pilicy,   jako   dobry   sposób   na   powiększenie   parytetu   dochodów   małych gospodarstw rolnych oraz doinwestowania zasobów mieszkaniowych w niezbędną infrastrukturę. Rozwój  gminy  pod  względem  turystycznym  i wypoczynkowym  można osiągnąć poprzez następujące działania kierunkowe</w:t>
      </w:r>
    </w:p>
    <w:p>
      <w:pPr>
        <w:pStyle w:val="46"/>
        <w:numPr>
          <w:ilvl w:val="0"/>
          <w:numId w:val="24"/>
        </w:numPr>
        <w:shd w:val="clear"/>
        <w:tabs>
          <w:tab w:val="left" w:pos="400"/>
        </w:tabs>
        <w:rPr>
          <w:rFonts w:hint="default"/>
          <w:highlight w:val="none"/>
          <w:lang w:val="pl-PL"/>
        </w:rPr>
      </w:pPr>
      <w:r>
        <w:rPr>
          <w:rFonts w:hint="default"/>
          <w:highlight w:val="none"/>
          <w:lang w:val="pl-PL"/>
        </w:rPr>
        <w:tab/>
      </w:r>
      <w:r>
        <w:rPr>
          <w:rFonts w:hint="default"/>
          <w:highlight w:val="none"/>
          <w:lang w:val="pl-PL"/>
        </w:rPr>
        <w:t>Stworzenie bazy turystyczno-wypoczynkowej w miejscowości Brzeźce oraz Kolonia Brzeźce.</w:t>
      </w:r>
    </w:p>
    <w:p>
      <w:pPr>
        <w:pStyle w:val="46"/>
        <w:numPr>
          <w:ilvl w:val="0"/>
          <w:numId w:val="0"/>
        </w:numPr>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Opracowanie i wytyczenie szlaków turystycznych dla turystyki kwalifikowanej pieszej.</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Budowa tras i szlaków rowerowych.</w:t>
      </w:r>
    </w:p>
    <w:p>
      <w:pPr>
        <w:pStyle w:val="46"/>
        <w:shd w:val="clear"/>
        <w:tabs>
          <w:tab w:val="left" w:pos="400"/>
        </w:tabs>
        <w:rPr>
          <w:rFonts w:hint="default"/>
          <w:highlight w:val="none"/>
          <w:lang w:val="pl-PL"/>
        </w:rPr>
      </w:pPr>
      <w:r>
        <w:rPr>
          <w:rFonts w:hint="default"/>
          <w:highlight w:val="none"/>
          <w:lang w:val="pl-PL"/>
        </w:rPr>
        <w:t xml:space="preserve">4. </w:t>
      </w:r>
      <w:r>
        <w:rPr>
          <w:rFonts w:hint="default"/>
          <w:highlight w:val="none"/>
          <w:lang w:val="pl-PL"/>
        </w:rPr>
        <w:tab/>
      </w:r>
      <w:r>
        <w:rPr>
          <w:rFonts w:hint="default"/>
          <w:highlight w:val="none"/>
          <w:lang w:val="pl-PL"/>
        </w:rPr>
        <w:t>Promocja walorów turystycznych gminy.</w:t>
      </w:r>
    </w:p>
    <w:p>
      <w:pPr>
        <w:pStyle w:val="46"/>
        <w:shd w:val="clear"/>
        <w:tabs>
          <w:tab w:val="left" w:pos="400"/>
        </w:tabs>
        <w:rPr>
          <w:rFonts w:hint="default"/>
          <w:highlight w:val="none"/>
          <w:lang w:val="pl-PL"/>
        </w:rPr>
      </w:pPr>
      <w:r>
        <w:rPr>
          <w:rFonts w:hint="default"/>
          <w:highlight w:val="none"/>
          <w:lang w:val="pl-PL"/>
        </w:rPr>
        <w:t xml:space="preserve">5. </w:t>
      </w:r>
      <w:r>
        <w:rPr>
          <w:rFonts w:hint="default"/>
          <w:highlight w:val="none"/>
          <w:lang w:val="pl-PL"/>
        </w:rPr>
        <w:tab/>
      </w:r>
      <w:r>
        <w:rPr>
          <w:rFonts w:hint="default"/>
          <w:highlight w:val="none"/>
          <w:lang w:val="pl-PL"/>
        </w:rPr>
        <w:t>Dostęp gospodarstw do niezbędnych mediów.</w:t>
      </w:r>
    </w:p>
    <w:p>
      <w:pPr>
        <w:pStyle w:val="46"/>
        <w:shd w:val="clear"/>
        <w:tabs>
          <w:tab w:val="left" w:pos="400"/>
        </w:tabs>
        <w:rPr>
          <w:rFonts w:hint="default"/>
          <w:highlight w:val="none"/>
          <w:lang w:val="pl-PL"/>
        </w:rPr>
      </w:pPr>
      <w:r>
        <w:rPr>
          <w:rFonts w:hint="default"/>
          <w:highlight w:val="none"/>
          <w:lang w:val="pl-PL"/>
        </w:rPr>
        <w:t xml:space="preserve">6. </w:t>
      </w:r>
      <w:r>
        <w:rPr>
          <w:rFonts w:hint="default"/>
          <w:highlight w:val="none"/>
          <w:lang w:val="pl-PL"/>
        </w:rPr>
        <w:tab/>
      </w:r>
      <w:r>
        <w:rPr>
          <w:rFonts w:hint="default"/>
          <w:highlight w:val="none"/>
          <w:lang w:val="pl-PL"/>
        </w:rPr>
        <w:t>Podniesienie standardów i rozbudowę sieci komunikacyjnej.</w:t>
      </w:r>
    </w:p>
    <w:p>
      <w:pPr>
        <w:pStyle w:val="46"/>
        <w:shd w:val="clear"/>
        <w:tabs>
          <w:tab w:val="left" w:pos="400"/>
        </w:tabs>
        <w:rPr>
          <w:rFonts w:hint="default"/>
          <w:highlight w:val="none"/>
          <w:lang w:val="pl-PL"/>
        </w:rPr>
      </w:pPr>
      <w:r>
        <w:rPr>
          <w:rFonts w:hint="default"/>
          <w:highlight w:val="none"/>
          <w:lang w:val="pl-PL"/>
        </w:rPr>
        <w:t xml:space="preserve">7. </w:t>
      </w:r>
      <w:r>
        <w:rPr>
          <w:rFonts w:hint="default"/>
          <w:highlight w:val="none"/>
          <w:lang w:val="pl-PL"/>
        </w:rPr>
        <w:tab/>
      </w:r>
      <w:r>
        <w:rPr>
          <w:rFonts w:hint="default"/>
          <w:highlight w:val="none"/>
          <w:lang w:val="pl-PL"/>
        </w:rPr>
        <w:t>Podniesienie standardów gospodarstw i dostosowanie ich do przyjmowania gości.</w:t>
      </w:r>
    </w:p>
    <w:p>
      <w:pPr>
        <w:pStyle w:val="46"/>
        <w:shd w:val="clear"/>
        <w:tabs>
          <w:tab w:val="left" w:pos="400"/>
        </w:tabs>
        <w:rPr>
          <w:rFonts w:hint="default"/>
          <w:highlight w:val="none"/>
          <w:lang w:val="pl-PL"/>
        </w:rPr>
      </w:pPr>
      <w:r>
        <w:rPr>
          <w:rFonts w:hint="default"/>
          <w:highlight w:val="none"/>
          <w:lang w:val="pl-PL"/>
        </w:rPr>
        <w:t xml:space="preserve">8. </w:t>
      </w:r>
      <w:r>
        <w:rPr>
          <w:rFonts w:hint="default"/>
          <w:highlight w:val="none"/>
          <w:lang w:val="pl-PL"/>
        </w:rPr>
        <w:tab/>
      </w:r>
      <w:r>
        <w:rPr>
          <w:rFonts w:hint="default"/>
          <w:highlight w:val="none"/>
          <w:lang w:val="pl-PL"/>
        </w:rPr>
        <w:t>Zwiększenie ilości obiektów turystycznych w oparciu o kwatery prywatne, agroturystyczne.</w:t>
      </w:r>
    </w:p>
    <w:p>
      <w:pPr>
        <w:pStyle w:val="46"/>
        <w:shd w:val="clear"/>
        <w:tabs>
          <w:tab w:val="left" w:pos="400"/>
        </w:tabs>
        <w:rPr>
          <w:rFonts w:hint="default"/>
          <w:highlight w:val="none"/>
          <w:lang w:val="pl-PL"/>
        </w:rPr>
      </w:pPr>
      <w:r>
        <w:rPr>
          <w:rFonts w:hint="default"/>
          <w:highlight w:val="none"/>
          <w:lang w:val="pl-PL"/>
        </w:rPr>
        <w:t xml:space="preserve">9. </w:t>
      </w:r>
      <w:r>
        <w:rPr>
          <w:rFonts w:hint="default"/>
          <w:highlight w:val="none"/>
          <w:lang w:val="pl-PL"/>
        </w:rPr>
        <w:tab/>
      </w:r>
      <w:r>
        <w:rPr>
          <w:rFonts w:hint="default"/>
          <w:highlight w:val="none"/>
          <w:lang w:val="pl-PL"/>
        </w:rPr>
        <w:t xml:space="preserve">Zmianę wyglądu zabudowań pod względem architektonicznym – dostosowanie estetyki do </w:t>
      </w:r>
      <w:r>
        <w:rPr>
          <w:rFonts w:hint="default"/>
          <w:highlight w:val="none"/>
          <w:lang w:val="pl-PL"/>
        </w:rPr>
        <w:tab/>
      </w:r>
      <w:r>
        <w:rPr>
          <w:rFonts w:hint="default"/>
          <w:highlight w:val="none"/>
          <w:lang w:val="pl-PL"/>
        </w:rPr>
        <w:t>wzorców architektury regionalnej.</w:t>
      </w:r>
    </w:p>
    <w:p>
      <w:pPr>
        <w:pStyle w:val="46"/>
        <w:shd w:val="clear"/>
        <w:tabs>
          <w:tab w:val="left" w:pos="400"/>
        </w:tabs>
        <w:rPr>
          <w:rFonts w:hint="default"/>
          <w:highlight w:val="none"/>
          <w:lang w:val="pl-PL"/>
        </w:rPr>
      </w:pPr>
      <w:r>
        <w:rPr>
          <w:rFonts w:hint="default"/>
          <w:highlight w:val="none"/>
          <w:lang w:val="pl-PL"/>
        </w:rPr>
        <w:t xml:space="preserve">10. </w:t>
      </w:r>
      <w:r>
        <w:rPr>
          <w:rFonts w:hint="default"/>
          <w:highlight w:val="none"/>
          <w:lang w:val="pl-PL"/>
        </w:rPr>
        <w:tab/>
      </w:r>
      <w:r>
        <w:rPr>
          <w:rFonts w:hint="default"/>
          <w:highlight w:val="none"/>
          <w:lang w:val="pl-PL"/>
        </w:rPr>
        <w:t>Zagospodarowanie ogródków przydomowych.</w:t>
      </w:r>
    </w:p>
    <w:p>
      <w:pPr>
        <w:pStyle w:val="46"/>
        <w:shd w:val="clear"/>
        <w:tabs>
          <w:tab w:val="left" w:pos="400"/>
        </w:tabs>
        <w:rPr>
          <w:rFonts w:hint="default"/>
          <w:highlight w:val="none"/>
          <w:lang w:val="pl-PL"/>
        </w:rPr>
      </w:pPr>
      <w:r>
        <w:rPr>
          <w:rFonts w:hint="default"/>
          <w:highlight w:val="none"/>
          <w:lang w:val="pl-PL"/>
        </w:rPr>
        <w:t xml:space="preserve">11. </w:t>
      </w:r>
      <w:r>
        <w:rPr>
          <w:rFonts w:hint="default"/>
          <w:highlight w:val="none"/>
          <w:lang w:val="pl-PL"/>
        </w:rPr>
        <w:tab/>
      </w:r>
      <w:r>
        <w:rPr>
          <w:rFonts w:hint="default"/>
          <w:highlight w:val="none"/>
          <w:lang w:val="pl-PL"/>
        </w:rPr>
        <w:t>Uzupełnienie oferty turystycznej o urządzenia sportu i rekreacji.</w:t>
      </w:r>
    </w:p>
    <w:p>
      <w:pPr>
        <w:pStyle w:val="46"/>
        <w:shd w:val="clear"/>
        <w:tabs>
          <w:tab w:val="left" w:pos="400"/>
        </w:tabs>
        <w:rPr>
          <w:rFonts w:hint="default"/>
          <w:highlight w:val="none"/>
          <w:lang w:val="pl-PL"/>
        </w:rPr>
      </w:pPr>
      <w:r>
        <w:rPr>
          <w:rFonts w:hint="default"/>
          <w:highlight w:val="none"/>
          <w:lang w:val="pl-PL"/>
        </w:rPr>
        <w:t xml:space="preserve">12. </w:t>
      </w:r>
      <w:r>
        <w:rPr>
          <w:rFonts w:hint="default"/>
          <w:highlight w:val="none"/>
          <w:lang w:val="pl-PL"/>
        </w:rPr>
        <w:tab/>
      </w:r>
      <w:r>
        <w:rPr>
          <w:rFonts w:hint="default"/>
          <w:highlight w:val="none"/>
          <w:lang w:val="pl-PL"/>
        </w:rPr>
        <w:t xml:space="preserve">Wzbogacanie obszarów  w  urządzenia  turystyczne takie jak,  ścieżki  i  trasy  spacerowe, konne, </w:t>
      </w:r>
      <w:r>
        <w:rPr>
          <w:rFonts w:hint="default"/>
          <w:highlight w:val="none"/>
          <w:lang w:val="pl-PL"/>
        </w:rPr>
        <w:tab/>
      </w:r>
      <w:r>
        <w:rPr>
          <w:rFonts w:hint="default"/>
          <w:highlight w:val="none"/>
          <w:lang w:val="pl-PL"/>
        </w:rPr>
        <w:t>widokowe i urządzenia sportowe.</w:t>
      </w:r>
    </w:p>
    <w:p>
      <w:pPr>
        <w:pStyle w:val="46"/>
        <w:shd w:val="clear"/>
        <w:tabs>
          <w:tab w:val="left" w:pos="400"/>
        </w:tabs>
        <w:rPr>
          <w:rFonts w:hint="default"/>
          <w:highlight w:val="none"/>
          <w:lang w:val="pl-PL"/>
        </w:rPr>
      </w:pPr>
      <w:r>
        <w:rPr>
          <w:rFonts w:hint="default"/>
          <w:highlight w:val="none"/>
          <w:lang w:val="pl-PL"/>
        </w:rPr>
        <w:t xml:space="preserve">13. </w:t>
      </w:r>
      <w:r>
        <w:rPr>
          <w:rFonts w:hint="default"/>
          <w:highlight w:val="none"/>
          <w:lang w:val="pl-PL"/>
        </w:rPr>
        <w:tab/>
      </w:r>
      <w:r>
        <w:rPr>
          <w:rFonts w:hint="default"/>
          <w:highlight w:val="none"/>
          <w:lang w:val="pl-PL"/>
        </w:rPr>
        <w:t>Dostosowanie obiektów i tras do całorocznego użytkowania.</w:t>
      </w:r>
    </w:p>
    <w:p>
      <w:pPr>
        <w:pStyle w:val="46"/>
        <w:shd w:val="clear"/>
        <w:tabs>
          <w:tab w:val="left" w:pos="400"/>
        </w:tabs>
        <w:rPr>
          <w:rFonts w:hint="default"/>
          <w:highlight w:val="none"/>
          <w:lang w:val="pl-PL"/>
        </w:rPr>
      </w:pPr>
      <w:r>
        <w:rPr>
          <w:rFonts w:hint="default"/>
          <w:highlight w:val="none"/>
          <w:lang w:val="pl-PL"/>
        </w:rPr>
        <w:t xml:space="preserve">14. </w:t>
      </w:r>
      <w:r>
        <w:rPr>
          <w:rFonts w:hint="default"/>
          <w:highlight w:val="none"/>
          <w:lang w:val="pl-PL"/>
        </w:rPr>
        <w:tab/>
      </w:r>
      <w:r>
        <w:rPr>
          <w:rFonts w:hint="default"/>
          <w:highlight w:val="none"/>
          <w:lang w:val="pl-PL"/>
        </w:rPr>
        <w:t>Stworzenie szlaków atrakcji turystycznych.</w:t>
      </w:r>
    </w:p>
    <w:p>
      <w:pPr>
        <w:pStyle w:val="46"/>
        <w:shd w:val="clear"/>
        <w:tabs>
          <w:tab w:val="left" w:pos="400"/>
        </w:tabs>
        <w:rPr>
          <w:rFonts w:hint="default"/>
          <w:highlight w:val="none"/>
          <w:lang w:val="pl-PL"/>
        </w:rPr>
      </w:pPr>
      <w:r>
        <w:rPr>
          <w:rFonts w:hint="default"/>
          <w:highlight w:val="none"/>
          <w:lang w:val="pl-PL"/>
        </w:rPr>
        <w:t xml:space="preserve">15. </w:t>
      </w:r>
      <w:r>
        <w:rPr>
          <w:rFonts w:hint="default"/>
          <w:highlight w:val="none"/>
          <w:lang w:val="pl-PL"/>
        </w:rPr>
        <w:tab/>
      </w:r>
      <w:r>
        <w:rPr>
          <w:rFonts w:hint="default"/>
          <w:highlight w:val="none"/>
          <w:lang w:val="pl-PL"/>
        </w:rPr>
        <w:t>Promowanie produkcji i promocji produktów regionalnych.</w:t>
      </w:r>
    </w:p>
    <w:p>
      <w:pPr>
        <w:pStyle w:val="46"/>
        <w:shd w:val="clear"/>
        <w:tabs>
          <w:tab w:val="left" w:pos="400"/>
        </w:tabs>
        <w:rPr>
          <w:rFonts w:hint="default"/>
          <w:highlight w:val="none"/>
          <w:lang w:val="pl-PL"/>
        </w:rPr>
      </w:pPr>
    </w:p>
    <w:p>
      <w:pPr>
        <w:pStyle w:val="46"/>
        <w:shd w:val="clear"/>
        <w:tabs>
          <w:tab w:val="left" w:pos="400"/>
        </w:tabs>
        <w:rPr>
          <w:rFonts w:hint="default"/>
          <w:i/>
          <w:iCs/>
          <w:highlight w:val="none"/>
          <w:lang w:val="pl-PL"/>
        </w:rPr>
      </w:pPr>
      <w:r>
        <w:rPr>
          <w:rFonts w:hint="default"/>
          <w:i/>
          <w:iCs/>
          <w:highlight w:val="none"/>
          <w:lang w:val="pl-PL"/>
        </w:rPr>
        <w:t>Podstawowymi kierunkami rozwoju turystyki i rekreacji na obszarze gminy powinny być:</w:t>
      </w:r>
    </w:p>
    <w:p>
      <w:pPr>
        <w:pStyle w:val="46"/>
        <w:shd w:val="clear"/>
        <w:tabs>
          <w:tab w:val="left" w:pos="400"/>
        </w:tabs>
        <w:rPr>
          <w:rFonts w:hint="default"/>
          <w:highlight w:val="none"/>
          <w:lang w:val="pl-PL"/>
        </w:rPr>
      </w:pPr>
      <w:r>
        <w:rPr>
          <w:rFonts w:hint="default"/>
          <w:highlight w:val="none"/>
          <w:lang w:val="pl-PL"/>
        </w:rPr>
        <w:t xml:space="preserve">1. </w:t>
      </w:r>
      <w:r>
        <w:rPr>
          <w:rFonts w:hint="default"/>
          <w:highlight w:val="none"/>
          <w:lang w:val="pl-PL"/>
        </w:rPr>
        <w:tab/>
      </w:r>
      <w:r>
        <w:rPr>
          <w:rFonts w:hint="default"/>
          <w:highlight w:val="none"/>
          <w:lang w:val="pl-PL"/>
        </w:rPr>
        <w:t xml:space="preserve">Agroturystyka mająca predyspozycje rozwoju w obszarze dolin rzecznych oraz terenów wokół </w:t>
      </w:r>
      <w:r>
        <w:rPr>
          <w:rFonts w:hint="default"/>
          <w:highlight w:val="none"/>
          <w:lang w:val="pl-PL"/>
        </w:rPr>
        <w:tab/>
      </w:r>
      <w:r>
        <w:rPr>
          <w:rFonts w:hint="default"/>
          <w:highlight w:val="none"/>
          <w:lang w:val="pl-PL"/>
        </w:rPr>
        <w:t>dużych kompleksów leśnych we wschodniej i południowej części gminy.</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Wykorzystywanie turystyczne istniejących i planowanych zbiorników wodnych.</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Turystyka aktywna poprzez oznakowane szlaki piesze, rowerowe i konne.</w:t>
      </w:r>
    </w:p>
    <w:p>
      <w:pPr>
        <w:pStyle w:val="46"/>
        <w:shd w:val="clear"/>
        <w:tabs>
          <w:tab w:val="left" w:pos="400"/>
        </w:tabs>
        <w:rPr>
          <w:rFonts w:hint="default"/>
          <w:highlight w:val="none"/>
          <w:lang w:val="pl-PL"/>
        </w:rPr>
      </w:pPr>
      <w:r>
        <w:rPr>
          <w:rFonts w:hint="default"/>
          <w:highlight w:val="none"/>
          <w:lang w:val="pl-PL"/>
        </w:rPr>
        <w:t xml:space="preserve">4. </w:t>
      </w:r>
      <w:r>
        <w:rPr>
          <w:rFonts w:hint="default"/>
          <w:highlight w:val="none"/>
          <w:lang w:val="pl-PL"/>
        </w:rPr>
        <w:tab/>
      </w:r>
      <w:r>
        <w:rPr>
          <w:rFonts w:hint="default"/>
          <w:highlight w:val="none"/>
          <w:lang w:val="pl-PL"/>
        </w:rPr>
        <w:t xml:space="preserve">Wytyczenie   i   zagospodarowanie   pieszych   szlaków   turystycznych   poprzez   wyznaczenie </w:t>
      </w:r>
      <w:r>
        <w:rPr>
          <w:rFonts w:hint="default"/>
          <w:highlight w:val="none"/>
          <w:lang w:val="pl-PL"/>
        </w:rPr>
        <w:tab/>
      </w:r>
      <w:r>
        <w:rPr>
          <w:rFonts w:hint="default"/>
          <w:highlight w:val="none"/>
          <w:lang w:val="pl-PL"/>
        </w:rPr>
        <w:t>miejsc do odpoczynku, oznakowanie atrakcji turystycznych itp.</w:t>
      </w:r>
    </w:p>
    <w:p>
      <w:pPr>
        <w:pStyle w:val="46"/>
        <w:shd w:val="clear"/>
        <w:tabs>
          <w:tab w:val="left" w:pos="400"/>
        </w:tabs>
        <w:rPr>
          <w:rFonts w:hint="default"/>
          <w:highlight w:val="none"/>
          <w:lang w:val="pl-PL"/>
        </w:rPr>
      </w:pPr>
      <w:r>
        <w:rPr>
          <w:rFonts w:hint="default"/>
          <w:highlight w:val="none"/>
          <w:lang w:val="pl-PL"/>
        </w:rPr>
        <w:t xml:space="preserve">5. </w:t>
      </w:r>
      <w:r>
        <w:rPr>
          <w:rFonts w:hint="default"/>
          <w:highlight w:val="none"/>
          <w:lang w:val="pl-PL"/>
        </w:rPr>
        <w:tab/>
      </w:r>
      <w:r>
        <w:rPr>
          <w:rFonts w:hint="default"/>
          <w:highlight w:val="none"/>
          <w:lang w:val="pl-PL"/>
        </w:rPr>
        <w:t xml:space="preserve">Ruch turystyczny i rekreacyjny należy aktywizować także poza sezonem. </w:t>
      </w:r>
    </w:p>
    <w:p>
      <w:pPr>
        <w:pStyle w:val="46"/>
        <w:shd w:val="clear"/>
        <w:tabs>
          <w:tab w:val="left" w:pos="400"/>
        </w:tabs>
        <w:rPr>
          <w:rFonts w:hint="default"/>
          <w:highlight w:val="none"/>
          <w:lang w:val="pl-PL"/>
        </w:rPr>
      </w:pPr>
      <w:r>
        <w:rPr>
          <w:rFonts w:hint="default"/>
          <w:highlight w:val="none"/>
          <w:lang w:val="pl-PL"/>
        </w:rPr>
        <w:t xml:space="preserve">6. </w:t>
      </w:r>
      <w:r>
        <w:rPr>
          <w:rFonts w:hint="default"/>
          <w:highlight w:val="none"/>
          <w:lang w:val="pl-PL"/>
        </w:rPr>
        <w:tab/>
      </w:r>
      <w:r>
        <w:rPr>
          <w:rFonts w:hint="default"/>
          <w:highlight w:val="none"/>
          <w:lang w:val="pl-PL"/>
        </w:rPr>
        <w:t xml:space="preserve">Na terenie gminy istnieje możliwość rozwoju sportów zimowych takich jak np. Narciarstwo </w:t>
      </w:r>
      <w:r>
        <w:rPr>
          <w:rFonts w:hint="default"/>
          <w:highlight w:val="none"/>
          <w:lang w:val="pl-PL"/>
        </w:rPr>
        <w:tab/>
      </w:r>
      <w:r>
        <w:rPr>
          <w:rFonts w:hint="default"/>
          <w:highlight w:val="none"/>
          <w:lang w:val="pl-PL"/>
        </w:rPr>
        <w:t xml:space="preserve">biegowe, jazda konna. </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 xml:space="preserve"> 4. </w:t>
      </w:r>
      <w:r>
        <w:rPr>
          <w:rFonts w:hint="default"/>
          <w:b/>
          <w:bCs/>
          <w:highlight w:val="none"/>
          <w:lang w:val="pl-PL"/>
        </w:rPr>
        <w:tab/>
      </w:r>
      <w:r>
        <w:rPr>
          <w:rFonts w:hint="default"/>
          <w:b/>
          <w:bCs/>
          <w:highlight w:val="none"/>
          <w:lang w:val="pl-PL"/>
        </w:rPr>
        <w:t xml:space="preserve">Obszary i zasady ochrony krajobrazu, w tym krajobrazu kulturowego, dziedzictwa kulturowego i </w:t>
      </w:r>
      <w:r>
        <w:rPr>
          <w:rFonts w:hint="default"/>
          <w:b/>
          <w:bCs/>
          <w:highlight w:val="none"/>
          <w:lang w:val="pl-PL"/>
        </w:rPr>
        <w:tab/>
      </w:r>
      <w:r>
        <w:rPr>
          <w:rFonts w:hint="default"/>
          <w:b/>
          <w:bCs/>
          <w:highlight w:val="none"/>
          <w:lang w:val="pl-PL"/>
        </w:rPr>
        <w:t>zabytków oraz dóbr kultury współczesnej.</w:t>
      </w:r>
    </w:p>
    <w:p>
      <w:pPr>
        <w:pStyle w:val="46"/>
        <w:shd w:val="clear"/>
        <w:tabs>
          <w:tab w:val="left" w:pos="400"/>
        </w:tabs>
        <w:rPr>
          <w:rFonts w:hint="default"/>
          <w:b w:val="0"/>
          <w:bCs w:val="0"/>
          <w:highlight w:val="none"/>
          <w:lang w:val="pl-PL"/>
        </w:rPr>
      </w:pPr>
      <w:r>
        <w:rPr>
          <w:rFonts w:hint="default"/>
          <w:highlight w:val="none"/>
          <w:lang w:val="pl-PL"/>
        </w:rPr>
        <w:t>W  zakresie  ochrony  wartości   kulturowych   terenu   objętego   opracowaniem,  wyznaczono wartościowe obiekty kubaturowe oraz wartości ekspozycyjne-krajobrazowe, które znajdują się w rejestrze zabytków, wojewódzkiej ewidencji zabytków oraz w gminnej ewidencji zabytków - zostały one (oraz zabytki archeologiczne) szczegółowo omówione i wymienione w rozdziale</w:t>
      </w:r>
      <w:r>
        <w:rPr>
          <w:rFonts w:hint="default"/>
          <w:b w:val="0"/>
          <w:bCs w:val="0"/>
          <w:highlight w:val="none"/>
          <w:lang w:val="pl-PL"/>
        </w:rPr>
        <w:t xml:space="preserve"> 8.2. Zabytki architektoniczne i urbanistyczne oraz zabytki archeologiczne.</w:t>
      </w:r>
    </w:p>
    <w:p>
      <w:pPr>
        <w:pStyle w:val="46"/>
        <w:shd w:val="clear"/>
        <w:tabs>
          <w:tab w:val="left" w:pos="400"/>
        </w:tabs>
        <w:rPr>
          <w:rFonts w:hint="default"/>
          <w:highlight w:val="none"/>
          <w:lang w:val="pl-PL"/>
        </w:rPr>
      </w:pPr>
      <w:r>
        <w:rPr>
          <w:rFonts w:hint="default"/>
          <w:highlight w:val="none"/>
          <w:lang w:val="pl-PL"/>
        </w:rPr>
        <w:t>Obiekty   wpisane do  rejestru  i   ewidencji   zabytków   stanowiące dobra  kultury  objęte są ustawową   ochroną   prawną   polegającą   na   zabezpieczeniu   przed   niszczeniem,   uszkodzeniem, dewastacją, na zapewnieniu im trwałego zachowania, niezbędnej konserwacji, rewaloryzacji lub odbudowy. Priorytetem   ochrony   walorów   dziedzictwa   kulturowego   powinno   być   w   szczególności dostosowanie form nowej zabudowy do historycznego otoczenia w sposób zachowujący harmonię formalną i funkcjonalną.</w:t>
      </w:r>
    </w:p>
    <w:p>
      <w:pPr>
        <w:pStyle w:val="46"/>
        <w:shd w:val="clear"/>
        <w:tabs>
          <w:tab w:val="left" w:pos="400"/>
        </w:tabs>
        <w:rPr>
          <w:rFonts w:hint="default"/>
          <w:highlight w:val="none"/>
          <w:lang w:val="pl-PL"/>
        </w:rPr>
      </w:pPr>
      <w:r>
        <w:rPr>
          <w:rFonts w:hint="default"/>
          <w:highlight w:val="none"/>
          <w:lang w:val="pl-PL"/>
        </w:rPr>
        <w:t>W celu ochrony obiektów znajdujących się w Rejestrze Zabytków, Wojewódzkiej i Gminnej Ewidencji Zabytków, ustala się :</w:t>
      </w:r>
    </w:p>
    <w:p>
      <w:pPr>
        <w:pStyle w:val="46"/>
        <w:shd w:val="clear"/>
        <w:tabs>
          <w:tab w:val="left" w:pos="400"/>
        </w:tabs>
        <w:rPr>
          <w:rFonts w:hint="default"/>
          <w:highlight w:val="none"/>
          <w:lang w:val="pl-PL"/>
        </w:rPr>
      </w:pPr>
      <w:r>
        <w:rPr>
          <w:rFonts w:hint="default"/>
          <w:highlight w:val="none"/>
          <w:lang w:val="pl-PL"/>
        </w:rPr>
        <w:t>1.</w:t>
      </w:r>
      <w:r>
        <w:rPr>
          <w:rFonts w:hint="default"/>
          <w:highlight w:val="none"/>
          <w:lang w:val="pl-PL"/>
        </w:rPr>
        <w:tab/>
      </w:r>
      <w:r>
        <w:rPr>
          <w:rFonts w:hint="default"/>
          <w:highlight w:val="none"/>
          <w:lang w:val="pl-PL"/>
        </w:rPr>
        <w:t xml:space="preserve">Utrzymanie obiektów w jak najlepszym stanie technicznym – bez naruszenia ich wartości </w:t>
      </w:r>
      <w:r>
        <w:rPr>
          <w:rFonts w:hint="default"/>
          <w:highlight w:val="none"/>
          <w:lang w:val="pl-PL"/>
        </w:rPr>
        <w:tab/>
      </w:r>
      <w:r>
        <w:rPr>
          <w:rFonts w:hint="default"/>
          <w:highlight w:val="none"/>
          <w:lang w:val="pl-PL"/>
        </w:rPr>
        <w:tab/>
      </w:r>
      <w:r>
        <w:rPr>
          <w:rFonts w:hint="default"/>
          <w:highlight w:val="none"/>
          <w:lang w:val="pl-PL"/>
        </w:rPr>
        <w:t>zabytkowej.</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 xml:space="preserve">Zapisy w miejscowych planach zagospodarowania przestrzennego dotyczące warunków i zakresu </w:t>
      </w:r>
      <w:r>
        <w:rPr>
          <w:rFonts w:hint="default"/>
          <w:highlight w:val="none"/>
          <w:lang w:val="pl-PL"/>
        </w:rPr>
        <w:tab/>
      </w:r>
      <w:r>
        <w:rPr>
          <w:rFonts w:hint="default"/>
          <w:highlight w:val="none"/>
          <w:lang w:val="pl-PL"/>
        </w:rPr>
        <w:t>ochrony w zależności od potrzeb.</w:t>
      </w:r>
    </w:p>
    <w:p>
      <w:pPr>
        <w:pStyle w:val="46"/>
        <w:shd w:val="clear"/>
        <w:tabs>
          <w:tab w:val="left" w:pos="400"/>
        </w:tabs>
        <w:rPr>
          <w:rFonts w:hint="default"/>
          <w:highlight w:val="none"/>
          <w:lang w:val="pl-PL"/>
        </w:rPr>
      </w:pPr>
    </w:p>
    <w:p>
      <w:pPr>
        <w:pStyle w:val="46"/>
        <w:shd w:val="clear"/>
        <w:tabs>
          <w:tab w:val="left" w:pos="400"/>
        </w:tabs>
        <w:rPr>
          <w:rFonts w:hint="default"/>
          <w:i/>
          <w:iCs/>
          <w:highlight w:val="none"/>
          <w:lang w:val="pl-PL"/>
        </w:rPr>
      </w:pPr>
      <w:r>
        <w:rPr>
          <w:rFonts w:hint="default"/>
          <w:i/>
          <w:iCs/>
          <w:highlight w:val="none"/>
          <w:lang w:val="pl-PL"/>
        </w:rPr>
        <w:t>Ochrona dziedzictwa kulturowego gminy wymaga:</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remontów, modernizacji i odtwarzania obiektów zabytkowych;</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ochrony zespołów budownictwa drewnianego;</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ochronie podlegać ma forma zewnętrzna budowli i budynków zabytkowych;</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umiejętnego   zagospodarowania   sąsiedztwa   obiektów   zabytkowych   i   historycznych układów </w:t>
      </w:r>
      <w:r>
        <w:rPr>
          <w:rFonts w:hint="default"/>
          <w:highlight w:val="none"/>
          <w:lang w:val="pl-PL"/>
        </w:rPr>
        <w:tab/>
      </w:r>
      <w:r>
        <w:rPr>
          <w:rFonts w:hint="default"/>
          <w:highlight w:val="none"/>
          <w:lang w:val="pl-PL"/>
        </w:rPr>
        <w:t>urbanistycznych;</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udzielania przez gminę wsparcia dla ewentualnych inwestorów, chcących (w sposób zgodny z   </w:t>
      </w:r>
      <w:r>
        <w:rPr>
          <w:rFonts w:hint="default"/>
          <w:highlight w:val="none"/>
          <w:lang w:val="pl-PL"/>
        </w:rPr>
        <w:tab/>
      </w:r>
      <w:r>
        <w:rPr>
          <w:rFonts w:hint="default"/>
          <w:highlight w:val="none"/>
          <w:lang w:val="pl-PL"/>
        </w:rPr>
        <w:t>zaleceniami  Wojewódzkiego   Konserwatora   Zabytków)   zagospodarować   obiekty zabytkowe;</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kontynuacji rozpoznania archeologicznego na terenie gminy i uwzględniania ich wyników podczas </w:t>
      </w:r>
      <w:r>
        <w:rPr>
          <w:rFonts w:hint="default"/>
          <w:highlight w:val="none"/>
          <w:lang w:val="pl-PL"/>
        </w:rPr>
        <w:tab/>
      </w:r>
      <w:r>
        <w:rPr>
          <w:rFonts w:hint="default"/>
          <w:highlight w:val="none"/>
          <w:lang w:val="pl-PL"/>
        </w:rPr>
        <w:t>planowania przestrzennego i działalności inwestycyjnej;</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kształtowanie   nowej   zabudowy,   kreowane   w   miejscowych   planach   zagospodarowania </w:t>
      </w:r>
      <w:r>
        <w:rPr>
          <w:rFonts w:hint="default"/>
          <w:highlight w:val="none"/>
          <w:lang w:val="pl-PL"/>
        </w:rPr>
        <w:tab/>
      </w:r>
      <w:r>
        <w:rPr>
          <w:rFonts w:hint="default"/>
          <w:highlight w:val="none"/>
          <w:lang w:val="pl-PL"/>
        </w:rPr>
        <w:t xml:space="preserve">przestrzennego powinno ochraniać charakter ulicowych wsi, ich sposób zabudowy oraz ekspozycję   </w:t>
      </w:r>
      <w:r>
        <w:rPr>
          <w:rFonts w:hint="default"/>
          <w:highlight w:val="none"/>
          <w:lang w:val="pl-PL"/>
        </w:rPr>
        <w:tab/>
      </w:r>
      <w:r>
        <w:rPr>
          <w:rFonts w:hint="default"/>
          <w:highlight w:val="none"/>
          <w:lang w:val="pl-PL"/>
        </w:rPr>
        <w:t xml:space="preserve">przestrzenną   poprzez   właściwe   kształtowanie   linii,   wysokości   i   gęstości zabudowy, </w:t>
      </w:r>
      <w:r>
        <w:rPr>
          <w:rFonts w:hint="default"/>
          <w:highlight w:val="none"/>
          <w:lang w:val="pl-PL"/>
        </w:rPr>
        <w:tab/>
      </w:r>
      <w:r>
        <w:rPr>
          <w:rFonts w:hint="default"/>
          <w:highlight w:val="none"/>
          <w:lang w:val="pl-PL"/>
        </w:rPr>
        <w:t>warunki realizacji ogrodzeń oraz zieleni wiejskiej;</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wszystkie kapliczki, rzeźby religijne i krzyże przydrożne są dobrem kultury współczesnej - zaleca </w:t>
      </w:r>
      <w:r>
        <w:rPr>
          <w:rFonts w:hint="default"/>
          <w:highlight w:val="none"/>
          <w:lang w:val="pl-PL"/>
        </w:rPr>
        <w:tab/>
      </w:r>
      <w:r>
        <w:rPr>
          <w:rFonts w:hint="default"/>
          <w:highlight w:val="none"/>
          <w:lang w:val="pl-PL"/>
        </w:rPr>
        <w:t xml:space="preserve">się ich zachowanie i uwzględnienie przy projektowaniu układów przestrzennych w planach </w:t>
      </w:r>
      <w:r>
        <w:rPr>
          <w:rFonts w:hint="default"/>
          <w:highlight w:val="none"/>
          <w:lang w:val="pl-PL"/>
        </w:rPr>
        <w:tab/>
      </w:r>
      <w:r>
        <w:rPr>
          <w:rFonts w:hint="default"/>
          <w:highlight w:val="none"/>
          <w:lang w:val="pl-PL"/>
        </w:rPr>
        <w:t>miejscowych oraz tradycyjnych miejsc ich lokalizacji;</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należy objąć ochroną wartości zabytkowe cmentarze poprzez zachowanie i konserwację zabytków </w:t>
      </w:r>
      <w:r>
        <w:rPr>
          <w:rFonts w:hint="default"/>
          <w:highlight w:val="none"/>
          <w:lang w:val="pl-PL"/>
        </w:rPr>
        <w:tab/>
      </w:r>
      <w:r>
        <w:rPr>
          <w:rFonts w:hint="default"/>
          <w:highlight w:val="none"/>
          <w:lang w:val="pl-PL"/>
        </w:rPr>
        <w:t xml:space="preserve">architektury oraz nagrobnej sztuki sakralnej, zachowanie i rewaloryzację historycznej kompozycji - </w:t>
      </w:r>
      <w:r>
        <w:rPr>
          <w:rFonts w:hint="default"/>
          <w:highlight w:val="none"/>
          <w:lang w:val="pl-PL"/>
        </w:rPr>
        <w:tab/>
      </w:r>
      <w:r>
        <w:rPr>
          <w:rFonts w:hint="default"/>
          <w:highlight w:val="none"/>
          <w:lang w:val="pl-PL"/>
        </w:rPr>
        <w:t xml:space="preserve">w tym zabytkowych układów zieleni. Należy realizować zapisy „Gminnego Programu Opieki nad </w:t>
      </w:r>
      <w:r>
        <w:rPr>
          <w:rFonts w:hint="default"/>
          <w:highlight w:val="none"/>
          <w:lang w:val="pl-PL"/>
        </w:rPr>
        <w:tab/>
      </w:r>
      <w:r>
        <w:rPr>
          <w:rFonts w:hint="default"/>
          <w:highlight w:val="none"/>
          <w:lang w:val="pl-PL"/>
        </w:rPr>
        <w:t xml:space="preserve">Zabytkami dla Miasta i Gminy Białobrzegi na lata 2016-2019” , w tym realizację szlaków i ścieżek </w:t>
      </w:r>
      <w:r>
        <w:rPr>
          <w:rFonts w:hint="default"/>
          <w:highlight w:val="none"/>
          <w:lang w:val="pl-PL"/>
        </w:rPr>
        <w:tab/>
      </w:r>
      <w:r>
        <w:rPr>
          <w:rFonts w:hint="default"/>
          <w:highlight w:val="none"/>
          <w:lang w:val="pl-PL"/>
        </w:rPr>
        <w:t xml:space="preserve">rowerowych nie prowadzonych po drogach podstawowych. Zgodnie z powyższym dokumentem, </w:t>
      </w:r>
      <w:r>
        <w:rPr>
          <w:rFonts w:hint="default"/>
          <w:highlight w:val="none"/>
          <w:lang w:val="pl-PL"/>
        </w:rPr>
        <w:tab/>
      </w:r>
      <w:r>
        <w:rPr>
          <w:rFonts w:hint="default"/>
          <w:highlight w:val="none"/>
          <w:lang w:val="pl-PL"/>
        </w:rPr>
        <w:t xml:space="preserve">wykorzystując walory przyrodniczo - krajobrazowo - kulturowe, w celu ich pełnego </w:t>
      </w:r>
      <w:r>
        <w:rPr>
          <w:rFonts w:hint="default"/>
          <w:highlight w:val="none"/>
          <w:lang w:val="pl-PL"/>
        </w:rPr>
        <w:tab/>
      </w:r>
      <w:r>
        <w:rPr>
          <w:rFonts w:hint="default"/>
          <w:highlight w:val="none"/>
          <w:lang w:val="pl-PL"/>
        </w:rPr>
        <w:t xml:space="preserve">wyeksponowania należy przyjąć: </w:t>
      </w:r>
    </w:p>
    <w:p>
      <w:pPr>
        <w:pStyle w:val="46"/>
        <w:shd w:val="clear"/>
        <w:tabs>
          <w:tab w:val="left" w:pos="400"/>
        </w:tabs>
        <w:rPr>
          <w:rFonts w:hint="default"/>
          <w:highlight w:val="none"/>
          <w:lang w:val="pl-PL"/>
        </w:rPr>
      </w:pPr>
      <w:r>
        <w:rPr>
          <w:rFonts w:hint="default"/>
          <w:highlight w:val="none"/>
          <w:lang w:val="pl-PL"/>
        </w:rPr>
        <w:tab/>
      </w:r>
      <w:r>
        <w:rPr>
          <w:rFonts w:hint="default"/>
          <w:highlight w:val="none"/>
          <w:lang w:val="pl-PL"/>
        </w:rPr>
        <w:t xml:space="preserve">• </w:t>
      </w:r>
      <w:r>
        <w:rPr>
          <w:rFonts w:hint="default"/>
          <w:highlight w:val="none"/>
          <w:lang w:val="pl-PL"/>
        </w:rPr>
        <w:tab/>
      </w:r>
      <w:r>
        <w:rPr>
          <w:rFonts w:hint="default"/>
          <w:highlight w:val="none"/>
          <w:lang w:val="pl-PL"/>
        </w:rPr>
        <w:t>wykorzystanie walorów rzeki Pilicy do dalszego rozwoju turystyki kajakowej;</w:t>
      </w:r>
    </w:p>
    <w:p>
      <w:pPr>
        <w:pStyle w:val="46"/>
        <w:shd w:val="clear"/>
        <w:tabs>
          <w:tab w:val="left" w:pos="400"/>
        </w:tabs>
        <w:rPr>
          <w:rFonts w:hint="default"/>
          <w:highlight w:val="none"/>
          <w:lang w:val="pl-PL"/>
        </w:rPr>
      </w:pPr>
      <w:r>
        <w:rPr>
          <w:rFonts w:hint="default"/>
          <w:highlight w:val="none"/>
          <w:lang w:val="pl-PL"/>
        </w:rPr>
        <w:tab/>
      </w:r>
      <w:r>
        <w:rPr>
          <w:rFonts w:hint="default"/>
          <w:highlight w:val="none"/>
          <w:lang w:val="pl-PL"/>
        </w:rPr>
        <w:t xml:space="preserve">• </w:t>
      </w:r>
      <w:r>
        <w:rPr>
          <w:rFonts w:hint="default"/>
          <w:highlight w:val="none"/>
          <w:lang w:val="pl-PL"/>
        </w:rPr>
        <w:tab/>
      </w:r>
      <w:r>
        <w:rPr>
          <w:rFonts w:hint="default"/>
          <w:highlight w:val="none"/>
          <w:lang w:val="pl-PL"/>
        </w:rPr>
        <w:t>wprowadzenie ścieżek rowerowych obsługujących całą gminę.</w:t>
      </w:r>
    </w:p>
    <w:p>
      <w:pPr>
        <w:pStyle w:val="46"/>
        <w:shd w:val="clear"/>
        <w:tabs>
          <w:tab w:val="left" w:pos="400"/>
        </w:tabs>
        <w:rPr>
          <w:rFonts w:hint="default"/>
          <w:highlight w:val="none"/>
          <w:lang w:val="pl-PL"/>
        </w:rPr>
      </w:pPr>
      <w:r>
        <w:rPr>
          <w:rFonts w:hint="default"/>
          <w:highlight w:val="none"/>
          <w:lang w:val="pl-PL"/>
        </w:rPr>
        <w:t>Ponadto   należy   uwzględniać   następujące   działania   służące   poprawie   środowiska kulturowego zawartego w „Gminnym Programie Opieki nad Zabytkami”:</w:t>
      </w:r>
    </w:p>
    <w:p>
      <w:pPr>
        <w:shd w:val="clear"/>
        <w:jc w:val="both"/>
        <w:rPr>
          <w:rFonts w:hint="default" w:ascii="Times New Roman" w:hAnsi="Times New Roman" w:cs="Times New Roman"/>
          <w:sz w:val="22"/>
          <w:szCs w:val="22"/>
          <w:highlight w:val="none"/>
        </w:rPr>
      </w:pPr>
      <w:r>
        <w:rPr>
          <w:rFonts w:hint="default" w:cs="Times New Roman"/>
          <w:sz w:val="22"/>
          <w:szCs w:val="22"/>
          <w:highlight w:val="none"/>
          <w:lang w:val="pl-PL"/>
        </w:rPr>
        <w:t>P</w:t>
      </w:r>
      <w:r>
        <w:rPr>
          <w:rFonts w:hint="default" w:ascii="Times New Roman" w:hAnsi="Times New Roman" w:cs="Times New Roman"/>
          <w:sz w:val="22"/>
          <w:szCs w:val="22"/>
          <w:highlight w:val="none"/>
        </w:rPr>
        <w:t>ilnych prac zabezpieczających, remontowych  lub</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pielęgnacyjnych (park)</w:t>
      </w:r>
      <w:r>
        <w:rPr>
          <w:rFonts w:hint="default" w:cs="Times New Roman"/>
          <w:sz w:val="22"/>
          <w:szCs w:val="22"/>
          <w:highlight w:val="none"/>
          <w:lang w:val="pl-PL"/>
        </w:rPr>
        <w:t xml:space="preserve"> wymagają:</w:t>
      </w:r>
    </w:p>
    <w:p>
      <w:pPr>
        <w:numPr>
          <w:ilvl w:val="0"/>
          <w:numId w:val="18"/>
        </w:numPr>
        <w:shd w:val="clear"/>
        <w:tabs>
          <w:tab w:val="clear" w:pos="720"/>
        </w:tabs>
        <w:ind w:left="400" w:leftChars="0" w:hanging="400" w:firstLineChars="0"/>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budynek dzwonnicy w Jasionnie z XIX w.- obecnie stanowi destrukt</w:t>
      </w:r>
      <w:r>
        <w:rPr>
          <w:rFonts w:hint="default" w:cs="Times New Roman"/>
          <w:sz w:val="22"/>
          <w:szCs w:val="22"/>
          <w:highlight w:val="none"/>
          <w:lang w:val="pl-PL"/>
        </w:rPr>
        <w:t>;</w:t>
      </w:r>
    </w:p>
    <w:p>
      <w:pPr>
        <w:numPr>
          <w:ilvl w:val="0"/>
          <w:numId w:val="18"/>
        </w:numPr>
        <w:shd w:val="clear"/>
        <w:tabs>
          <w:tab w:val="clear" w:pos="720"/>
        </w:tabs>
        <w:ind w:left="400" w:leftChars="0" w:hanging="400" w:firstLine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budynek „pałacu nowego” z 1 połowy XX wieku w Suchej- obiekt jest nieużytkowany. Występują spękania i ubytki powierzchniowe tynku, zniszczona stolarka, ubytki cegły w partiach cokołu, zniszczona stolarka drzwiowa i okienna</w:t>
      </w:r>
      <w:r>
        <w:rPr>
          <w:rFonts w:hint="default" w:cs="Times New Roman"/>
          <w:sz w:val="22"/>
          <w:szCs w:val="22"/>
          <w:highlight w:val="none"/>
          <w:lang w:val="pl-PL"/>
        </w:rPr>
        <w:t>;</w:t>
      </w:r>
    </w:p>
    <w:p>
      <w:pPr>
        <w:numPr>
          <w:ilvl w:val="0"/>
          <w:numId w:val="18"/>
        </w:numPr>
        <w:shd w:val="clear"/>
        <w:tabs>
          <w:tab w:val="clear" w:pos="720"/>
        </w:tabs>
        <w:ind w:left="400" w:leftChars="0" w:hanging="400" w:firstLineChars="0"/>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park dworski w Szczytach- porośnięty samosiejkami, zatarty układ kompozycyjny, zły stan starszego drzewostanu, brak zabiegów porządkowych i pielęgnacyjnych.</w:t>
      </w:r>
    </w:p>
    <w:p>
      <w:pPr>
        <w:shd w:val="clear"/>
        <w:jc w:val="both"/>
        <w:rPr>
          <w:rFonts w:hint="default" w:ascii="Times New Roman" w:hAnsi="Times New Roman" w:cs="Times New Roman"/>
          <w:sz w:val="22"/>
          <w:szCs w:val="22"/>
          <w:highlight w:val="none"/>
        </w:rPr>
      </w:pP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Działań remontowych (bieżących) czy zabezpieczających wymaga wiele innych obiektów zabytkowych, m.in.: dwór w Szczytach,  brama cmentarna w Białobrzegach.</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Przeprowadzenia prac konserwatorskich wymagają </w:t>
      </w:r>
      <w:r>
        <w:rPr>
          <w:rFonts w:hint="default" w:cs="Times New Roman"/>
          <w:sz w:val="22"/>
          <w:szCs w:val="22"/>
          <w:highlight w:val="none"/>
          <w:lang w:val="pl-PL"/>
        </w:rPr>
        <w:t xml:space="preserve">również </w:t>
      </w:r>
      <w:r>
        <w:rPr>
          <w:rFonts w:hint="default" w:ascii="Times New Roman" w:hAnsi="Times New Roman" w:cs="Times New Roman"/>
          <w:sz w:val="22"/>
          <w:szCs w:val="22"/>
          <w:highlight w:val="none"/>
        </w:rPr>
        <w:t>historyczne nagrobki znajdujące się na cmentarzach rzymsko-katolickich oraz przykościelnych w Białobrzegach i Jasionnie. Odnowieniu poddano jedynie pojedyncze obiekty. Istotne jest też takie użytkowanie zabytkowych nekropolii, by nie zacierały się dawne układy najstarszych części: ciągi komunikacyjne, kierunki umieszczanych nagrobków. Zagrożeniem jest również przenoszenie zabytkowych nagrobków lub ich likwidacja (np. płyt nagrobnych) pod nowy grób.</w:t>
      </w:r>
    </w:p>
    <w:p>
      <w:pPr>
        <w:pStyle w:val="45"/>
        <w:shd w:val="clear"/>
        <w:jc w:val="both"/>
        <w:rPr>
          <w:rFonts w:hint="default"/>
          <w:highlight w:val="none"/>
          <w:lang w:val="pl-PL"/>
        </w:rPr>
      </w:pPr>
      <w:r>
        <w:rPr>
          <w:rFonts w:hint="default" w:ascii="Times New Roman" w:hAnsi="Times New Roman" w:eastAsia="Gulim" w:cs="Times New Roman"/>
          <w:sz w:val="22"/>
          <w:szCs w:val="22"/>
          <w:highlight w:val="none"/>
        </w:rPr>
        <w:t>W ramach układu urbanistyczno-przestrzennego śródmieścia miasta Białobrzegi ważne jest egzekwowanie przepisów wynikających z aktualnych miejscowych planów zagospodarowania przestrzennego w zakresie budowy nowych budynków  i umieszczania szyldów i reklam na obiektach.</w:t>
      </w:r>
    </w:p>
    <w:p>
      <w:pPr>
        <w:pStyle w:val="46"/>
        <w:shd w:val="clear"/>
        <w:tabs>
          <w:tab w:val="left" w:pos="400"/>
        </w:tabs>
        <w:rPr>
          <w:rFonts w:hint="default"/>
          <w:b/>
          <w:bCs/>
          <w:highlight w:val="none"/>
          <w:lang w:val="pl-PL"/>
        </w:rPr>
      </w:pPr>
    </w:p>
    <w:p>
      <w:pPr>
        <w:pStyle w:val="46"/>
        <w:shd w:val="clear"/>
        <w:tabs>
          <w:tab w:val="left" w:pos="400"/>
        </w:tabs>
        <w:rPr>
          <w:rFonts w:hint="default"/>
          <w:b/>
          <w:bCs/>
          <w:highlight w:val="none"/>
          <w:lang w:val="pl-PL"/>
        </w:rPr>
      </w:pPr>
      <w:r>
        <w:rPr>
          <w:rFonts w:hint="default"/>
          <w:b/>
          <w:bCs/>
          <w:highlight w:val="none"/>
          <w:lang w:val="pl-PL"/>
        </w:rPr>
        <w:t>5. Kierunki rozwoju systemów komunikacji i infrastruktury technicznej.</w:t>
      </w:r>
    </w:p>
    <w:p>
      <w:pPr>
        <w:pStyle w:val="46"/>
        <w:shd w:val="clear"/>
        <w:tabs>
          <w:tab w:val="left" w:pos="400"/>
        </w:tabs>
        <w:rPr>
          <w:rFonts w:hint="default"/>
          <w:highlight w:val="none"/>
          <w:lang w:val="pl-PL"/>
        </w:rPr>
      </w:pPr>
      <w:r>
        <w:rPr>
          <w:rFonts w:hint="default"/>
          <w:highlight w:val="none"/>
          <w:lang w:val="pl-PL"/>
        </w:rPr>
        <w:t>Rozwój infrastruktury komunikacyjnej i technicznej powinien dążyć do poziomu w pełni zapewniającego:</w:t>
      </w:r>
    </w:p>
    <w:p>
      <w:pPr>
        <w:pStyle w:val="46"/>
        <w:shd w:val="clear"/>
        <w:tabs>
          <w:tab w:val="left" w:pos="400"/>
        </w:tabs>
        <w:rPr>
          <w:rFonts w:hint="default"/>
          <w:highlight w:val="none"/>
          <w:lang w:val="pl-PL"/>
        </w:rPr>
      </w:pPr>
      <w:r>
        <w:rPr>
          <w:rFonts w:hint="default"/>
          <w:highlight w:val="none"/>
          <w:lang w:val="pl-PL"/>
        </w:rPr>
        <w:t>• ochronę zdrowia mieszkańców,</w:t>
      </w:r>
    </w:p>
    <w:p>
      <w:pPr>
        <w:pStyle w:val="46"/>
        <w:shd w:val="clear"/>
        <w:tabs>
          <w:tab w:val="left" w:pos="400"/>
        </w:tabs>
        <w:rPr>
          <w:rFonts w:hint="default"/>
          <w:highlight w:val="none"/>
          <w:lang w:val="pl-PL"/>
        </w:rPr>
      </w:pPr>
      <w:r>
        <w:rPr>
          <w:rFonts w:hint="default"/>
          <w:highlight w:val="none"/>
          <w:lang w:val="pl-PL"/>
        </w:rPr>
        <w:t>• ochronę obszarów cennych przyrodniczo,</w:t>
      </w:r>
    </w:p>
    <w:p>
      <w:pPr>
        <w:pStyle w:val="46"/>
        <w:shd w:val="clear"/>
        <w:tabs>
          <w:tab w:val="left" w:pos="400"/>
        </w:tabs>
        <w:rPr>
          <w:rFonts w:hint="default"/>
          <w:highlight w:val="none"/>
          <w:lang w:val="pl-PL"/>
        </w:rPr>
      </w:pPr>
      <w:r>
        <w:rPr>
          <w:rFonts w:hint="default"/>
          <w:highlight w:val="none"/>
          <w:lang w:val="pl-PL"/>
        </w:rPr>
        <w:t>• wysoki standard życia mieszkańców,</w:t>
      </w:r>
    </w:p>
    <w:p>
      <w:pPr>
        <w:pStyle w:val="46"/>
        <w:shd w:val="clear"/>
        <w:tabs>
          <w:tab w:val="left" w:pos="400"/>
        </w:tabs>
        <w:rPr>
          <w:rFonts w:hint="default"/>
          <w:highlight w:val="none"/>
          <w:lang w:val="pl-PL"/>
        </w:rPr>
      </w:pPr>
      <w:r>
        <w:rPr>
          <w:rFonts w:hint="default"/>
          <w:highlight w:val="none"/>
          <w:lang w:val="pl-PL"/>
        </w:rPr>
        <w:t>• stworzenie dobrych warunków do dynamicznego rozwoju gospodarczego gminy.</w:t>
      </w:r>
    </w:p>
    <w:p>
      <w:pPr>
        <w:pStyle w:val="46"/>
        <w:shd w:val="clear"/>
        <w:tabs>
          <w:tab w:val="left" w:pos="400"/>
        </w:tabs>
        <w:rPr>
          <w:rFonts w:hint="default"/>
          <w:highlight w:val="none"/>
          <w:lang w:val="pl-PL"/>
        </w:rPr>
      </w:pPr>
      <w:r>
        <w:rPr>
          <w:rFonts w:hint="default"/>
          <w:highlight w:val="none"/>
          <w:lang w:val="pl-PL"/>
        </w:rPr>
        <w:t>Wobec   wzrastającej   mobilności   społeczeństwa   i   gwałtownego   zwiększenia   obciążenia transportu drogowego związanego przede wszystkim z funkcją rolniczą gminy, kierunki działań w zakresie transportu zmierzać muszą do poprawy jakości infrastruktury, szczególnie w kierunku zapewnienia większego bezpieczeństwa, usprawnienia ruchu, wyeliminowania zbędnych kolizji oraz uciążliwości dla okolicznych mieszkańców. Dla spełnienia zwiększonych wymogów w zakresie komunikacji i transportu, i w związku z tym usunięcia ograniczeń dla rozwoju gminy w tym zakresie należy:</w:t>
      </w:r>
    </w:p>
    <w:p>
      <w:pPr>
        <w:pStyle w:val="46"/>
        <w:numPr>
          <w:ilvl w:val="0"/>
          <w:numId w:val="25"/>
        </w:numPr>
        <w:shd w:val="clear"/>
        <w:tabs>
          <w:tab w:val="left" w:pos="400"/>
        </w:tabs>
        <w:rPr>
          <w:rFonts w:hint="default"/>
          <w:highlight w:val="none"/>
          <w:lang w:val="pl-PL"/>
        </w:rPr>
      </w:pPr>
      <w:r>
        <w:rPr>
          <w:rFonts w:hint="default"/>
          <w:highlight w:val="none"/>
          <w:lang w:val="pl-PL"/>
        </w:rPr>
        <w:tab/>
      </w:r>
      <w:r>
        <w:rPr>
          <w:rFonts w:hint="default"/>
          <w:highlight w:val="none"/>
          <w:lang w:val="pl-PL"/>
        </w:rPr>
        <w:t xml:space="preserve">Przeprowadzić   kompleksowy   proces   modernizacji   i   poprawy   jakości   odcinków   dróg </w:t>
      </w:r>
      <w:r>
        <w:rPr>
          <w:rFonts w:hint="default"/>
          <w:highlight w:val="none"/>
          <w:lang w:val="pl-PL"/>
        </w:rPr>
        <w:tab/>
      </w:r>
      <w:r>
        <w:rPr>
          <w:rFonts w:hint="default"/>
          <w:highlight w:val="none"/>
          <w:lang w:val="pl-PL"/>
        </w:rPr>
        <w:t>gminnych i powiatowych.</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 xml:space="preserve">W celu zapewnienia odpowiedniej segregacji ruchu pojazdów o odmiennych parametrach ruchu,  </w:t>
      </w:r>
      <w:r>
        <w:rPr>
          <w:rFonts w:hint="default"/>
          <w:highlight w:val="none"/>
          <w:lang w:val="pl-PL"/>
        </w:rPr>
        <w:tab/>
      </w:r>
      <w:r>
        <w:rPr>
          <w:rFonts w:hint="default"/>
          <w:highlight w:val="none"/>
          <w:lang w:val="pl-PL"/>
        </w:rPr>
        <w:t xml:space="preserve">co   przyczynia  się  do  zwiększenia bezpieczeństwa,   należy   opracować  i  wdrożyć program </w:t>
      </w:r>
      <w:r>
        <w:rPr>
          <w:rFonts w:hint="default"/>
          <w:highlight w:val="none"/>
          <w:lang w:val="pl-PL"/>
        </w:rPr>
        <w:tab/>
      </w:r>
      <w:r>
        <w:rPr>
          <w:rFonts w:hint="default"/>
          <w:highlight w:val="none"/>
          <w:lang w:val="pl-PL"/>
        </w:rPr>
        <w:t xml:space="preserve">budowy ścieżek rowerowych na terenie gminy. W pierwszej kolejności ścieżki powinny odciążyć </w:t>
      </w:r>
      <w:r>
        <w:rPr>
          <w:rFonts w:hint="default"/>
          <w:highlight w:val="none"/>
          <w:lang w:val="pl-PL"/>
        </w:rPr>
        <w:tab/>
      </w:r>
      <w:r>
        <w:rPr>
          <w:rFonts w:hint="default"/>
          <w:highlight w:val="none"/>
          <w:lang w:val="pl-PL"/>
        </w:rPr>
        <w:t>najbardziej uczęszczane i niebezpieczne odcinki dróg.</w:t>
      </w:r>
    </w:p>
    <w:p>
      <w:pPr>
        <w:pStyle w:val="46"/>
        <w:shd w:val="clear"/>
        <w:tabs>
          <w:tab w:val="left" w:pos="400"/>
        </w:tabs>
        <w:rPr>
          <w:rFonts w:hint="default"/>
          <w:highlight w:val="none"/>
          <w:lang w:val="pl-PL"/>
        </w:rPr>
      </w:pPr>
      <w:r>
        <w:rPr>
          <w:rFonts w:hint="default"/>
          <w:highlight w:val="none"/>
          <w:lang w:val="pl-PL"/>
        </w:rPr>
        <w:t>Na obszarze całej gminy dopuszcza się realizację dróg gminnych i wewnętrznych oraz parkingów niewyznaczonych w Studium, zgodnie z przepisami odrębnymi.</w:t>
      </w:r>
    </w:p>
    <w:p>
      <w:pPr>
        <w:pStyle w:val="46"/>
        <w:shd w:val="clear"/>
        <w:tabs>
          <w:tab w:val="left" w:pos="400"/>
        </w:tabs>
        <w:rPr>
          <w:rFonts w:hint="default"/>
          <w:b/>
          <w:bCs/>
          <w:highlight w:val="none"/>
          <w:lang w:val="pl-PL"/>
        </w:rPr>
      </w:pPr>
    </w:p>
    <w:p>
      <w:pPr>
        <w:pStyle w:val="46"/>
        <w:shd w:val="clear"/>
        <w:tabs>
          <w:tab w:val="left" w:pos="400"/>
        </w:tabs>
        <w:rPr>
          <w:rFonts w:hint="default"/>
          <w:b/>
          <w:bCs/>
          <w:highlight w:val="none"/>
          <w:lang w:val="pl-PL"/>
        </w:rPr>
      </w:pPr>
      <w:r>
        <w:rPr>
          <w:rFonts w:hint="default"/>
          <w:b/>
          <w:bCs/>
          <w:highlight w:val="none"/>
          <w:lang w:val="pl-PL"/>
        </w:rPr>
        <w:t>5.1. Zaopatrzenie w wodę.</w:t>
      </w:r>
    </w:p>
    <w:p>
      <w:pPr>
        <w:pStyle w:val="46"/>
        <w:shd w:val="clear"/>
        <w:tabs>
          <w:tab w:val="left" w:pos="400"/>
        </w:tabs>
        <w:rPr>
          <w:rFonts w:hint="default"/>
          <w:highlight w:val="none"/>
          <w:lang w:val="pl-PL"/>
        </w:rPr>
      </w:pPr>
      <w:r>
        <w:rPr>
          <w:rFonts w:hint="default"/>
          <w:highlight w:val="none"/>
          <w:lang w:val="pl-PL"/>
        </w:rPr>
        <w:t>Należy   dążyć   do   zaopatrzenie   w   wodę   z   wodociągów   grupowych,   zasilanych   ze   stacji wodociągowych, wszystkich mieszkańców gminy. Studnie   mogą   stanowić   źródło   wody   dla   potrzeb   gospodarczych.   Zasięgi   stref   ochrony sanitarnej  wokół   studni   w   poszczególnych   stacjach   wodociągowych  równe wielkościom stref ochrony bezpośredniej, określonych w przepisach odrębnych.</w:t>
      </w:r>
    </w:p>
    <w:p>
      <w:pPr>
        <w:pStyle w:val="46"/>
        <w:shd w:val="clear"/>
        <w:tabs>
          <w:tab w:val="left" w:pos="400"/>
        </w:tabs>
        <w:rPr>
          <w:rFonts w:hint="default"/>
          <w:b/>
          <w:bCs/>
          <w:highlight w:val="none"/>
          <w:lang w:val="pl-PL"/>
        </w:rPr>
      </w:pPr>
    </w:p>
    <w:p>
      <w:pPr>
        <w:pStyle w:val="46"/>
        <w:shd w:val="clear"/>
        <w:tabs>
          <w:tab w:val="left" w:pos="400"/>
        </w:tabs>
        <w:rPr>
          <w:rFonts w:hint="default"/>
          <w:b/>
          <w:bCs/>
          <w:highlight w:val="none"/>
          <w:lang w:val="pl-PL"/>
        </w:rPr>
      </w:pPr>
      <w:r>
        <w:rPr>
          <w:rFonts w:hint="default"/>
          <w:b/>
          <w:bCs/>
          <w:highlight w:val="none"/>
          <w:lang w:val="pl-PL"/>
        </w:rPr>
        <w:t>5.2. Odprowadzanie ścieków.</w:t>
      </w:r>
    </w:p>
    <w:p>
      <w:pPr>
        <w:pStyle w:val="46"/>
        <w:shd w:val="clear"/>
        <w:tabs>
          <w:tab w:val="left" w:pos="400"/>
        </w:tabs>
        <w:rPr>
          <w:rFonts w:hint="default"/>
          <w:highlight w:val="none"/>
          <w:lang w:val="pl-PL"/>
        </w:rPr>
      </w:pPr>
      <w:r>
        <w:rPr>
          <w:rFonts w:hint="default"/>
          <w:highlight w:val="none"/>
          <w:lang w:val="pl-PL"/>
        </w:rPr>
        <w:t>Biorąc pod uwagę warunki terenowe oraz rozmieszczenie jednostek osadniczych, konieczna, ze względu na wymogi ochrony środowiska, budowa kanalizacji sanitarnej wymagać będzie poza grawitacyjnymi odcinkami przewodów, stosowania wymuszonego przepływu zbiera_nych ścieków w kilku odrębnych  układach z lokalnymi oczyszczalniami. Należy sukcesywnie rozbudowywać system kanalizacji sanitarnej na terenie gminy.</w:t>
      </w:r>
    </w:p>
    <w:p>
      <w:pPr>
        <w:pStyle w:val="46"/>
        <w:shd w:val="clear"/>
        <w:tabs>
          <w:tab w:val="left" w:pos="400"/>
        </w:tabs>
        <w:rPr>
          <w:rFonts w:hint="default"/>
          <w:highlight w:val="none"/>
          <w:lang w:val="pl-PL"/>
        </w:rPr>
      </w:pPr>
      <w:r>
        <w:rPr>
          <w:rFonts w:hint="default"/>
          <w:highlight w:val="none"/>
          <w:lang w:val="pl-PL"/>
        </w:rPr>
        <w:t>Ze względu na duże koszty skanalizowania lub brak możliwości technicznej, dopuszcza się na terenach nieskanalizowanych indywidualne kanalizowanie posesji do szczelnych zbiorników na nieczystości   ciekłe oraz przydomowych oczyszczalni ścieków. Nieczystości ze zbiorników będą wywożone przez służby komunalne do punktu zlewnego przy oczyszczalni ścieków w Białobrzegach.</w:t>
      </w:r>
    </w:p>
    <w:p>
      <w:pPr>
        <w:pStyle w:val="46"/>
        <w:shd w:val="clear"/>
        <w:tabs>
          <w:tab w:val="left" w:pos="400"/>
        </w:tabs>
        <w:rPr>
          <w:rFonts w:hint="default"/>
          <w:highlight w:val="none"/>
          <w:lang w:val="pl-PL"/>
        </w:rPr>
      </w:pPr>
      <w:r>
        <w:rPr>
          <w:rFonts w:hint="default"/>
          <w:highlight w:val="none"/>
          <w:lang w:val="pl-PL"/>
        </w:rPr>
        <w:t>Dla miejscowej utylizacji ścieków sanitarnych proponuje się budowę małych przydomowych oczyszczalni ścieków.</w:t>
      </w:r>
    </w:p>
    <w:p>
      <w:pPr>
        <w:pStyle w:val="46"/>
        <w:shd w:val="clear"/>
        <w:tabs>
          <w:tab w:val="left" w:pos="400"/>
        </w:tabs>
        <w:rPr>
          <w:rFonts w:hint="default"/>
          <w:highlight w:val="none"/>
          <w:lang w:val="pl-PL"/>
        </w:rPr>
      </w:pPr>
      <w:r>
        <w:rPr>
          <w:rFonts w:hint="default"/>
          <w:highlight w:val="none"/>
          <w:lang w:val="pl-PL"/>
        </w:rPr>
        <w:t>Należy lokalizować indywidualne urządzenia do oczyszczania ścieków na terenach zakładów produkcyjnych i usługowych, pod warunkiem że będzie to zgodne z wymogami sanitarnymi i ochrony środowiska oraz zgodne z przepisami odrębnymi.</w:t>
      </w:r>
    </w:p>
    <w:p>
      <w:pPr>
        <w:pStyle w:val="46"/>
        <w:shd w:val="clear"/>
        <w:tabs>
          <w:tab w:val="left" w:pos="400"/>
        </w:tabs>
        <w:rPr>
          <w:rFonts w:hint="default"/>
          <w:highlight w:val="none"/>
          <w:lang w:val="pl-PL"/>
        </w:rPr>
      </w:pPr>
      <w:r>
        <w:rPr>
          <w:rFonts w:hint="default"/>
          <w:highlight w:val="none"/>
          <w:lang w:val="pl-PL"/>
        </w:rPr>
        <w:t>Na   całym   obszarze   gminy   należy   wprowadzić   zakaz   odprowadzania   ścieków nieoczyszczonych do cieków wodnych i rowów melioracyjnych oraz wód gruntowych. Zabudowa mieszkaniowa, usługowa i przemysłowa nie objęta siecią kanalizacyjną powinna być wyposażona w szczelne zbiorniki osadowe lub przydomowe oczyszczalnie ścieków.</w:t>
      </w:r>
    </w:p>
    <w:p>
      <w:pPr>
        <w:pStyle w:val="46"/>
        <w:shd w:val="clear"/>
        <w:tabs>
          <w:tab w:val="left" w:pos="400"/>
        </w:tabs>
        <w:rPr>
          <w:rFonts w:hint="default"/>
          <w:b/>
          <w:bCs/>
          <w:highlight w:val="none"/>
          <w:lang w:val="pl-PL"/>
        </w:rPr>
      </w:pPr>
      <w:r>
        <w:rPr>
          <w:rFonts w:hint="default"/>
          <w:highlight w:val="none"/>
          <w:lang w:val="pl-PL"/>
        </w:rPr>
        <w:t xml:space="preserve">Nie przewiduje się na terenie gminy za wyjątkiem miejscowości Białobrzegi lokalizacji odrębnej sieci kanalizacji deszczowej. Wody deszczowe są bezpośrednio odprowadzane do gruntu i przydrożnych rowów. </w:t>
      </w:r>
    </w:p>
    <w:p>
      <w:pPr>
        <w:pStyle w:val="46"/>
        <w:shd w:val="clear"/>
        <w:tabs>
          <w:tab w:val="left" w:pos="400"/>
        </w:tabs>
        <w:rPr>
          <w:rFonts w:hint="default"/>
          <w:b/>
          <w:bCs/>
          <w:highlight w:val="none"/>
          <w:lang w:val="pl-PL"/>
        </w:rPr>
      </w:pPr>
      <w:r>
        <w:rPr>
          <w:rFonts w:hint="default"/>
          <w:b/>
          <w:bCs/>
          <w:highlight w:val="none"/>
          <w:lang w:val="pl-PL"/>
        </w:rPr>
        <w:t>5.3. Zaopatrzenie w gaz.</w:t>
      </w:r>
    </w:p>
    <w:p>
      <w:pPr>
        <w:pStyle w:val="5"/>
        <w:shd w:val="clear"/>
        <w:jc w:val="both"/>
        <w:rPr>
          <w:rFonts w:hint="default"/>
          <w:sz w:val="22"/>
          <w:szCs w:val="22"/>
          <w:highlight w:val="none"/>
        </w:rPr>
      </w:pPr>
      <w:r>
        <w:rPr>
          <w:rFonts w:hint="default"/>
          <w:sz w:val="22"/>
          <w:szCs w:val="22"/>
          <w:highlight w:val="none"/>
        </w:rPr>
        <w:t>Przez centralne obszary gminy przebiega, wchodzący w skład sieci krajowej, gazociąg wysokoprężny Ø 300 mm relacji Lubienia - Sękocin. Z gazociągu tego zasilana jest stacja redukcyjna usytuowana w Białobrzegach, zlokalizowana po zachodniej stronie mostu drogowego. Stąd wzdłuż trasy nr 7 przez teren miasta przebiega gazociąg średnioprężny o 300 mm, od którego wykonano odgałęzienia sieci rozdzielczej, obejmującej zurbanizowany obszar miasta i jego obrzeża. Przy ul. Krakowskiej, na wysokości starego cmentarza oraz przy ul. Rzemieślniczej znajdują się stacje redukcyjne gazu, zasilające część odbiorców gazem niskoprężnym.</w:t>
      </w:r>
    </w:p>
    <w:p>
      <w:pPr>
        <w:pStyle w:val="5"/>
        <w:shd w:val="clear"/>
        <w:jc w:val="both"/>
        <w:rPr>
          <w:highlight w:val="none"/>
        </w:rPr>
      </w:pPr>
      <w:r>
        <w:rPr>
          <w:rFonts w:hint="default"/>
          <w:sz w:val="22"/>
          <w:szCs w:val="22"/>
          <w:highlight w:val="none"/>
        </w:rPr>
        <w:t>Długość czynnej sieci rozdzielczej wynosi ponad 18 km. Łączna ilość gospodarstw domowych, zasilanych w gaz wynosi 2380 i zużywa 457 tys. m3 gazu na rok, w tym poza granicami miasta Białobrzegi odpowiednio - 240 gospodarstw domowych, zużycie - 10 tys. m3/rok.</w:t>
      </w:r>
    </w:p>
    <w:p>
      <w:pPr>
        <w:pStyle w:val="46"/>
        <w:shd w:val="clear"/>
        <w:tabs>
          <w:tab w:val="left" w:pos="400"/>
        </w:tabs>
        <w:rPr>
          <w:rFonts w:hint="default"/>
          <w:highlight w:val="none"/>
          <w:lang w:val="pl-PL"/>
        </w:rPr>
      </w:pPr>
      <w:r>
        <w:rPr>
          <w:rFonts w:hint="default"/>
          <w:highlight w:val="none"/>
          <w:lang w:val="pl-PL"/>
        </w:rPr>
        <w:t>Sieci gazowe średniego ciśnienia gminy powinny tworzyć współpracujący układ zapewniający bezawaryjną dostawę gazu na cele grzewcze i bytowo-gospodarcze. Dalsza gazyfikacja   obszaru   przez   przedsiębiorstwo   gazownicze   będzie   możliwa,   jeśli   zaistnieją techniczne i ekonomiczne warunki budowy odcinków sieci gazowych.</w:t>
      </w:r>
    </w:p>
    <w:p>
      <w:pPr>
        <w:pStyle w:val="46"/>
        <w:shd w:val="clear"/>
        <w:tabs>
          <w:tab w:val="left" w:pos="400"/>
        </w:tabs>
        <w:rPr>
          <w:rFonts w:hint="default"/>
          <w:highlight w:val="none"/>
          <w:lang w:val="pl-PL"/>
        </w:rPr>
      </w:pPr>
      <w:r>
        <w:rPr>
          <w:rFonts w:hint="default"/>
          <w:highlight w:val="none"/>
          <w:lang w:val="pl-PL"/>
        </w:rPr>
        <w:t>Należy dążyć do rozbudowy sieci gazowej, która powinna być ściśle powiązana z kierunkami ochrony przyrody i z ustaleniami przepisów odrębnych.</w:t>
      </w:r>
    </w:p>
    <w:p>
      <w:pPr>
        <w:pStyle w:val="46"/>
        <w:shd w:val="clear"/>
        <w:tabs>
          <w:tab w:val="left" w:pos="400"/>
        </w:tabs>
        <w:rPr>
          <w:rFonts w:hint="default"/>
          <w:b/>
          <w:bCs/>
          <w:highlight w:val="none"/>
          <w:lang w:val="pl-PL"/>
        </w:rPr>
      </w:pPr>
    </w:p>
    <w:p>
      <w:pPr>
        <w:pStyle w:val="46"/>
        <w:shd w:val="clear"/>
        <w:tabs>
          <w:tab w:val="left" w:pos="400"/>
        </w:tabs>
        <w:rPr>
          <w:rFonts w:hint="default"/>
          <w:b/>
          <w:bCs/>
          <w:highlight w:val="none"/>
          <w:lang w:val="pl-PL"/>
        </w:rPr>
      </w:pPr>
      <w:r>
        <w:rPr>
          <w:rFonts w:hint="default"/>
          <w:b/>
          <w:bCs/>
          <w:highlight w:val="none"/>
          <w:lang w:val="pl-PL"/>
        </w:rPr>
        <w:t>5.4. Zaopatrzenie w energie elektryczną.</w:t>
      </w:r>
    </w:p>
    <w:p>
      <w:pPr>
        <w:pStyle w:val="46"/>
        <w:shd w:val="clear"/>
        <w:tabs>
          <w:tab w:val="left" w:pos="400"/>
        </w:tabs>
        <w:rPr>
          <w:rFonts w:hint="default"/>
          <w:highlight w:val="none"/>
          <w:lang w:val="en-US"/>
        </w:rPr>
      </w:pPr>
      <w:r>
        <w:rPr>
          <w:rFonts w:hint="default"/>
          <w:highlight w:val="none"/>
          <w:lang w:val="pl-PL"/>
        </w:rPr>
        <w:t>Należy   zapewnić   wszystkim   mieszkańcom   gminy   Białobrzegi   dostawę   energii   elektrycznej   o dobrych   parametrach   technicznych,   jakościowych   i   ilościowych,   które   by   całkowicie   pokryły zapotrzebowanie na energię elektryczną.</w:t>
      </w:r>
    </w:p>
    <w:p>
      <w:pPr>
        <w:pStyle w:val="46"/>
        <w:shd w:val="clear"/>
        <w:tabs>
          <w:tab w:val="left" w:pos="400"/>
        </w:tabs>
        <w:rPr>
          <w:rFonts w:hint="default"/>
          <w:i/>
          <w:iCs/>
          <w:highlight w:val="none"/>
          <w:lang w:val="pl-PL"/>
        </w:rPr>
      </w:pPr>
    </w:p>
    <w:p>
      <w:pPr>
        <w:pStyle w:val="46"/>
        <w:shd w:val="clear"/>
        <w:tabs>
          <w:tab w:val="left" w:pos="400"/>
        </w:tabs>
        <w:rPr>
          <w:rFonts w:hint="default"/>
          <w:i/>
          <w:iCs/>
          <w:highlight w:val="none"/>
          <w:lang w:val="pl-PL"/>
        </w:rPr>
      </w:pPr>
      <w:r>
        <w:rPr>
          <w:rFonts w:hint="default"/>
          <w:i/>
          <w:iCs/>
          <w:highlight w:val="none"/>
          <w:lang w:val="pl-PL"/>
        </w:rPr>
        <w:t xml:space="preserve">W celu maksymalnej ochrony przed polem elektromagnetycznym należy: </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zapobiegać zagrożeniom poprzez wyznaczenie w miejscowych planach zagospodarowania </w:t>
      </w:r>
      <w:r>
        <w:rPr>
          <w:rFonts w:hint="default"/>
          <w:highlight w:val="none"/>
          <w:lang w:val="pl-PL"/>
        </w:rPr>
        <w:tab/>
      </w:r>
      <w:r>
        <w:rPr>
          <w:rFonts w:hint="default"/>
          <w:highlight w:val="none"/>
          <w:lang w:val="pl-PL"/>
        </w:rPr>
        <w:t>przestrzennego odpowiednich pasów technologicznych dla linii napowietrznych:</w:t>
      </w:r>
    </w:p>
    <w:p>
      <w:pPr>
        <w:pStyle w:val="46"/>
        <w:shd w:val="clear"/>
        <w:tabs>
          <w:tab w:val="left" w:pos="400"/>
          <w:tab w:val="left" w:pos="800"/>
        </w:tabs>
        <w:rPr>
          <w:rFonts w:hint="default"/>
          <w:highlight w:val="none"/>
          <w:lang w:val="pl-PL"/>
        </w:rPr>
      </w:pPr>
      <w:r>
        <w:rPr>
          <w:rFonts w:hint="default"/>
          <w:highlight w:val="none"/>
          <w:lang w:val="pl-PL"/>
        </w:rPr>
        <w:tab/>
      </w:r>
      <w:r>
        <w:rPr>
          <w:rFonts w:hint="default"/>
          <w:highlight w:val="none"/>
          <w:lang w:val="pl-PL"/>
        </w:rPr>
        <w:t>- 110 kV – nie mniej niż14,5 m od osi linii napowietrznej;</w:t>
      </w:r>
    </w:p>
    <w:p>
      <w:pPr>
        <w:pStyle w:val="46"/>
        <w:shd w:val="clear"/>
        <w:tabs>
          <w:tab w:val="left" w:pos="400"/>
          <w:tab w:val="left" w:pos="800"/>
        </w:tabs>
        <w:rPr>
          <w:rFonts w:hint="default"/>
          <w:highlight w:val="none"/>
          <w:lang w:val="pl-PL"/>
        </w:rPr>
      </w:pPr>
      <w:r>
        <w:rPr>
          <w:rFonts w:hint="default"/>
          <w:highlight w:val="none"/>
          <w:lang w:val="pl-PL"/>
        </w:rPr>
        <w:tab/>
      </w:r>
      <w:r>
        <w:rPr>
          <w:rFonts w:hint="default"/>
          <w:highlight w:val="none"/>
          <w:lang w:val="pl-PL"/>
        </w:rPr>
        <w:t xml:space="preserve">- 15 kV – po 7 m od osi linii z przewodami nieizolowanymi oraz po 5 m od osi linii z przewodami </w:t>
      </w:r>
      <w:r>
        <w:rPr>
          <w:rFonts w:hint="default"/>
          <w:highlight w:val="none"/>
          <w:lang w:val="pl-PL"/>
        </w:rPr>
        <w:tab/>
      </w:r>
      <w:r>
        <w:rPr>
          <w:rFonts w:hint="default"/>
          <w:highlight w:val="none"/>
          <w:lang w:val="pl-PL"/>
        </w:rPr>
        <w:t>izolowanymi;</w:t>
      </w:r>
    </w:p>
    <w:p>
      <w:pPr>
        <w:pStyle w:val="46"/>
        <w:shd w:val="clear"/>
        <w:tabs>
          <w:tab w:val="left" w:pos="400"/>
          <w:tab w:val="left" w:pos="800"/>
        </w:tabs>
        <w:rPr>
          <w:rFonts w:hint="default"/>
          <w:highlight w:val="none"/>
          <w:lang w:val="pl-PL"/>
        </w:rPr>
      </w:pPr>
      <w:r>
        <w:rPr>
          <w:rFonts w:hint="default"/>
          <w:highlight w:val="none"/>
          <w:lang w:val="pl-PL"/>
        </w:rPr>
        <w:tab/>
      </w:r>
      <w:r>
        <w:rPr>
          <w:rFonts w:hint="default"/>
          <w:highlight w:val="none"/>
          <w:lang w:val="pl-PL"/>
        </w:rPr>
        <w:t>- projektowana 400 kV - nie mniej niż 33 m od osi linii napowietrznej.</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w miejscowych planach zagospodarowania przestrzennego wprowadzić stosowne zakazy w obrębie </w:t>
      </w:r>
      <w:r>
        <w:rPr>
          <w:rFonts w:hint="default"/>
          <w:highlight w:val="none"/>
          <w:lang w:val="pl-PL"/>
        </w:rPr>
        <w:tab/>
      </w:r>
      <w:r>
        <w:rPr>
          <w:rFonts w:hint="default"/>
          <w:highlight w:val="none"/>
          <w:lang w:val="pl-PL"/>
        </w:rPr>
        <w:t>pasów technologicznych linii elektroenergetycznych;</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stosować   dopuszczalne   wskaźniki   poziomu   pola   elektromagnetycznego,   zgodnie   z </w:t>
      </w:r>
      <w:r>
        <w:rPr>
          <w:rFonts w:hint="default"/>
          <w:highlight w:val="none"/>
          <w:lang w:val="pl-PL"/>
        </w:rPr>
        <w:tab/>
      </w:r>
      <w:r>
        <w:rPr>
          <w:rFonts w:hint="default"/>
          <w:highlight w:val="none"/>
          <w:lang w:val="pl-PL"/>
        </w:rPr>
        <w:tab/>
      </w:r>
      <w:r>
        <w:rPr>
          <w:rFonts w:hint="default"/>
          <w:highlight w:val="none"/>
          <w:lang w:val="pl-PL"/>
        </w:rPr>
        <w:t>obowiązującymi w tym zakresie przepisami szczególnymi.</w:t>
      </w:r>
    </w:p>
    <w:p>
      <w:pPr>
        <w:pStyle w:val="46"/>
        <w:shd w:val="clear"/>
        <w:tabs>
          <w:tab w:val="left" w:pos="400"/>
        </w:tabs>
        <w:rPr>
          <w:rFonts w:hint="default"/>
          <w:highlight w:val="none"/>
          <w:lang w:val="pl-PL"/>
        </w:rPr>
      </w:pPr>
      <w:r>
        <w:rPr>
          <w:rFonts w:hint="default"/>
          <w:highlight w:val="none"/>
          <w:lang w:val="pl-PL"/>
        </w:rPr>
        <w:t>Miejscowe   plany   zagospodarowania   poszczególnych   terenów   powinny   przewidywać rezerwację   miejsc   i   terenu   dla   lokalizacji   linii,   stacji   i   przyłączy   oraz   innych   elementów infrastruktury elektroenergetycznej niezbędnych dla zaopatrzenia lokowanych na tych terenach budynków i budowli w energię elektryczną, a także oświetlenia terenu wokół obiektów. Rozwój   systemu   zaopatrzenia   w   energię   elektryczną   ma   polegać   na   odbudowie, przebudowie i modernizacji istniejących linii elektroenergetycznych oraz budowie nowych linii elektroenergetycznych a także na odbudowie, przebudowie, modernizacji i wymianie istniejących stacji rozdzielczych, transformatorowych i transformatorowo-rozdzielczych oraz budowie nowych stacji.</w:t>
      </w:r>
    </w:p>
    <w:p>
      <w:pPr>
        <w:pStyle w:val="46"/>
        <w:shd w:val="clear"/>
        <w:tabs>
          <w:tab w:val="left" w:pos="400"/>
        </w:tabs>
        <w:rPr>
          <w:rFonts w:hint="default"/>
          <w:highlight w:val="none"/>
          <w:lang w:val="pl-PL"/>
        </w:rPr>
      </w:pPr>
      <w:r>
        <w:rPr>
          <w:rFonts w:hint="default"/>
          <w:highlight w:val="none"/>
          <w:lang w:val="pl-PL"/>
        </w:rPr>
        <w:t>Przyłączanie   obiektów   do   sieci   elektroenergetycznej   oraz   przebudowa   urządzeń elektroenergetycznych, powstała w wyniku wystąpienia kolizji planu zagospodarowania działki (w   tym   również   wynikającego   ze   zmiany   przeznaczenia   terenu)   z   istniejącymi   urządzeniami elektroenergetycznymi będzie się odbywać w uzgodnieniu i  na warunkach określonych przez właściwe   przedsiębiorstwo   energetyczne   według   zasad   określonych   w   przepisach   prawa energetycznego.</w:t>
      </w:r>
    </w:p>
    <w:p>
      <w:pPr>
        <w:pStyle w:val="46"/>
        <w:shd w:val="clear"/>
        <w:tabs>
          <w:tab w:val="left" w:pos="400"/>
        </w:tabs>
        <w:rPr>
          <w:rFonts w:hint="default"/>
          <w:highlight w:val="none"/>
          <w:lang w:val="pl-PL"/>
        </w:rPr>
      </w:pPr>
      <w:r>
        <w:rPr>
          <w:rFonts w:hint="default"/>
          <w:highlight w:val="none"/>
          <w:lang w:val="pl-PL"/>
        </w:rPr>
        <w:t>Dla istniejących i projektowanych linii NN i SN, należy pozostawić odpowiednie korytarze uwzględniające wymagane przepisami odległości od innych obiektów.</w:t>
      </w:r>
    </w:p>
    <w:p>
      <w:pPr>
        <w:pStyle w:val="46"/>
        <w:shd w:val="clear"/>
        <w:tabs>
          <w:tab w:val="left" w:pos="400"/>
        </w:tabs>
        <w:rPr>
          <w:rFonts w:hint="default"/>
          <w:highlight w:val="none"/>
          <w:lang w:val="pl-PL"/>
        </w:rPr>
      </w:pPr>
      <w:r>
        <w:rPr>
          <w:rFonts w:hint="default"/>
          <w:highlight w:val="none"/>
          <w:lang w:val="pl-PL"/>
        </w:rPr>
        <w:t>Szczegóły techniczne budowy i lokalizacji urządzeń elektroenergetycznych należy uzgadniać na etapie opracowań realizacyjnych z odpowiednimi gestorami.</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5.5. Telekomunikacja.</w:t>
      </w:r>
    </w:p>
    <w:p>
      <w:pPr>
        <w:pStyle w:val="46"/>
        <w:shd w:val="clear"/>
        <w:tabs>
          <w:tab w:val="left" w:pos="400"/>
        </w:tabs>
        <w:rPr>
          <w:rFonts w:hint="default"/>
          <w:highlight w:val="none"/>
          <w:lang w:val="pl-PL"/>
        </w:rPr>
      </w:pPr>
      <w:r>
        <w:rPr>
          <w:rFonts w:hint="default"/>
          <w:highlight w:val="none"/>
          <w:lang w:val="pl-PL"/>
        </w:rPr>
        <w:t>Ustala się następujące kierunki rozwoju telekomunikacji:</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Utrzymanie istniejących urządzeń telekomunikacyjnych w dobrym stanie technicznym;</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Lokalizację   sieci   telekomunikacyjnych   zarówno  w   tradycyjnych,   jak   i   w   nowych </w:t>
      </w:r>
      <w:r>
        <w:rPr>
          <w:rFonts w:hint="default"/>
          <w:highlight w:val="none"/>
          <w:lang w:val="pl-PL"/>
        </w:rPr>
        <w:tab/>
      </w:r>
      <w:r>
        <w:rPr>
          <w:rFonts w:hint="default"/>
          <w:highlight w:val="none"/>
          <w:lang w:val="pl-PL"/>
        </w:rPr>
        <w:tab/>
      </w:r>
      <w:r>
        <w:rPr>
          <w:rFonts w:hint="default"/>
          <w:highlight w:val="none"/>
          <w:lang w:val="pl-PL"/>
        </w:rPr>
        <w:t>technologiach, w tym budowę infrastruktury światłowodowej;</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Objęcie   terenu   gminy   zintegrowanym   systemem   telekomunikacyjnym,   połączonym   z </w:t>
      </w:r>
      <w:r>
        <w:rPr>
          <w:rFonts w:hint="default"/>
          <w:highlight w:val="none"/>
          <w:lang w:val="pl-PL"/>
        </w:rPr>
        <w:tab/>
      </w:r>
      <w:r>
        <w:rPr>
          <w:rFonts w:hint="default"/>
          <w:highlight w:val="none"/>
          <w:lang w:val="pl-PL"/>
        </w:rPr>
        <w:t>systemami sieci internetowych: wojewódzkiej i krajowej;</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Objęcie terenu całej gminy Białobrzegi dostępem do sieci internetowej;</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Rozwój systemów telekomunikacyjnych i teleinformatycznych (przewodowych i </w:t>
      </w:r>
      <w:r>
        <w:rPr>
          <w:rFonts w:hint="default"/>
          <w:highlight w:val="none"/>
          <w:lang w:val="pl-PL"/>
        </w:rPr>
        <w:tab/>
      </w:r>
      <w:r>
        <w:rPr>
          <w:rFonts w:hint="default"/>
          <w:highlight w:val="none"/>
          <w:lang w:val="pl-PL"/>
        </w:rPr>
        <w:tab/>
      </w:r>
      <w:r>
        <w:rPr>
          <w:rFonts w:hint="default"/>
          <w:highlight w:val="none"/>
          <w:lang w:val="pl-PL"/>
        </w:rPr>
        <w:t xml:space="preserve">bezprzewodowych), stosownie do wzrostu zapotrzebowania na usługi telekomunikacyjne i </w:t>
      </w:r>
      <w:r>
        <w:rPr>
          <w:rFonts w:hint="default"/>
          <w:highlight w:val="none"/>
          <w:lang w:val="pl-PL"/>
        </w:rPr>
        <w:tab/>
      </w:r>
      <w:r>
        <w:rPr>
          <w:rFonts w:hint="default"/>
          <w:highlight w:val="none"/>
          <w:lang w:val="pl-PL"/>
        </w:rPr>
        <w:tab/>
      </w:r>
      <w:r>
        <w:rPr>
          <w:rFonts w:hint="default"/>
          <w:highlight w:val="none"/>
          <w:lang w:val="pl-PL"/>
        </w:rPr>
        <w:t>teleinformatyczne w gminie i regionie;</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Dopuszcza się lokalizację inwestycji celu publicznego z zakresu łączności publicznej w </w:t>
      </w:r>
      <w:r>
        <w:rPr>
          <w:rFonts w:hint="default"/>
          <w:highlight w:val="none"/>
          <w:lang w:val="pl-PL"/>
        </w:rPr>
        <w:tab/>
      </w:r>
      <w:r>
        <w:rPr>
          <w:rFonts w:hint="default"/>
          <w:highlight w:val="none"/>
          <w:lang w:val="pl-PL"/>
        </w:rPr>
        <w:t>rozumieniu przepisów odrębnych.</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5.6. Odpady.</w:t>
      </w:r>
    </w:p>
    <w:p>
      <w:pPr>
        <w:shd w:val="clear"/>
        <w:jc w:val="both"/>
        <w:rPr>
          <w:sz w:val="22"/>
          <w:szCs w:val="22"/>
          <w:highlight w:val="none"/>
        </w:rPr>
      </w:pPr>
      <w:r>
        <w:rPr>
          <w:sz w:val="22"/>
          <w:szCs w:val="22"/>
          <w:highlight w:val="none"/>
        </w:rPr>
        <w:t xml:space="preserve">W gminie Białobrzegi działa system selektywnej zbiórki odpadów wywożonych poza teren gminy do RIPOK (Regionalnej Instalacji Przetwarzania Odpadów Komunalnych) w Radomiu. Gminne składowisko odpadów komunalnych w miejscowości Sucha zostało zamknięte Decyzją Marszałka Woj. Mazowieckiego z dnia 08.03.2011r. i zrekultywowane. </w:t>
      </w:r>
    </w:p>
    <w:p>
      <w:pPr>
        <w:pStyle w:val="46"/>
        <w:shd w:val="clear"/>
        <w:rPr>
          <w:rFonts w:hint="default"/>
          <w:highlight w:val="none"/>
          <w:lang w:val="pl-PL"/>
        </w:rPr>
      </w:pPr>
      <w:r>
        <w:rPr>
          <w:rFonts w:hint="default"/>
          <w:highlight w:val="none"/>
          <w:lang w:val="pl"/>
        </w:rPr>
        <w:t xml:space="preserve">Gmina wywiązała się z obowiązku wynikającego z ustawy o utrzymaniu czystości i porządku w gminach  (art. 3 pkt.  3),  który mówi  o konieczności  prowadzenia przez gminy ewidencji umów  zawartych  na  odbieranie  odpadów  komunalnych  od  właścicieli  nieruchomości. Prowadzenie  powyższej  ewidencji  jest  rodzajem  monitoringu  w  stosunku  do  odsetka mieszkańców objętych zorganizowana zbiórką </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Gmina</w:t>
      </w:r>
      <w:r>
        <w:rPr>
          <w:rFonts w:hint="default" w:cs="Times New Roman"/>
          <w:sz w:val="22"/>
          <w:szCs w:val="22"/>
          <w:highlight w:val="none"/>
          <w:lang w:val="pl-PL"/>
        </w:rPr>
        <w:t xml:space="preserve"> Białobrzegi</w:t>
      </w:r>
      <w:r>
        <w:rPr>
          <w:rFonts w:hint="default" w:ascii="Times New Roman" w:hAnsi="Times New Roman" w:cs="Times New Roman"/>
          <w:sz w:val="22"/>
          <w:szCs w:val="22"/>
          <w:highlight w:val="none"/>
        </w:rPr>
        <w:t xml:space="preserve"> prowadzi także punkt selektywnej zbiórki odpadów komunalnych (PSZOK) zlokalizowany przy ul. </w:t>
      </w:r>
      <w:r>
        <w:rPr>
          <w:rFonts w:hint="default" w:cs="Times New Roman"/>
          <w:sz w:val="22"/>
          <w:szCs w:val="22"/>
          <w:highlight w:val="none"/>
          <w:lang w:val="pl-PL"/>
        </w:rPr>
        <w:t>Rzemieślniczej 51</w:t>
      </w:r>
      <w:r>
        <w:rPr>
          <w:rFonts w:hint="default" w:ascii="Times New Roman" w:hAnsi="Times New Roman" w:cs="Times New Roman"/>
          <w:sz w:val="22"/>
          <w:szCs w:val="22"/>
          <w:highlight w:val="none"/>
        </w:rPr>
        <w:t xml:space="preserve"> w B</w:t>
      </w:r>
      <w:r>
        <w:rPr>
          <w:rFonts w:hint="default" w:cs="Times New Roman"/>
          <w:sz w:val="22"/>
          <w:szCs w:val="22"/>
          <w:highlight w:val="none"/>
          <w:lang w:val="pl-PL"/>
        </w:rPr>
        <w:t>iałobrzegach</w:t>
      </w:r>
      <w:r>
        <w:rPr>
          <w:rFonts w:hint="default" w:ascii="Times New Roman" w:hAnsi="Times New Roman" w:cs="Times New Roman"/>
          <w:sz w:val="22"/>
          <w:szCs w:val="22"/>
          <w:highlight w:val="none"/>
        </w:rPr>
        <w:t xml:space="preserve">. PSZOK przyjmuje nieodpłatnie  odpady  komunalne  wytworzone  i  dostarczone  przez  mieszkańców Gminy </w:t>
      </w:r>
      <w:r>
        <w:rPr>
          <w:rFonts w:hint="default" w:cs="Times New Roman"/>
          <w:sz w:val="22"/>
          <w:szCs w:val="22"/>
          <w:highlight w:val="none"/>
          <w:lang w:val="pl-PL"/>
        </w:rPr>
        <w:t>Białobrzegi</w:t>
      </w:r>
      <w:r>
        <w:rPr>
          <w:rFonts w:hint="default" w:ascii="Times New Roman" w:hAnsi="Times New Roman" w:cs="Times New Roman"/>
          <w:sz w:val="22"/>
          <w:szCs w:val="22"/>
          <w:highlight w:val="none"/>
        </w:rPr>
        <w:t>. Dla mieszkańców, którzy nie posiadają możliwości dostarczenia odpadów  komunalnych  do  PSZOKU  gmina  zapewnia  odbiór  przez  Mobilny  Punkt Selektywnego Zbierania Odpadów Komunalnych (MPSZOK).</w:t>
      </w:r>
    </w:p>
    <w:p>
      <w:pPr>
        <w:pStyle w:val="46"/>
        <w:shd w:val="clear"/>
        <w:tabs>
          <w:tab w:val="left" w:pos="400"/>
        </w:tabs>
        <w:rPr>
          <w:rFonts w:hint="default"/>
          <w:highlight w:val="none"/>
          <w:lang w:val="pl-PL"/>
        </w:rPr>
      </w:pPr>
    </w:p>
    <w:p>
      <w:pPr>
        <w:pStyle w:val="46"/>
        <w:shd w:val="clear"/>
        <w:tabs>
          <w:tab w:val="left" w:pos="400"/>
        </w:tabs>
        <w:rPr>
          <w:rFonts w:hint="default"/>
          <w:i/>
          <w:iCs/>
          <w:highlight w:val="none"/>
          <w:lang w:val="pl-PL"/>
        </w:rPr>
      </w:pPr>
      <w:r>
        <w:rPr>
          <w:rFonts w:hint="default"/>
          <w:i/>
          <w:iCs/>
          <w:highlight w:val="none"/>
          <w:lang w:val="pl-PL"/>
        </w:rPr>
        <w:t>W celu utrzymania czystości i porządku na terenie gminy ustala się :</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obowiązek określenia zasad i sposobów selektywnego zbierania odpadów komunalnych, </w:t>
      </w:r>
      <w:r>
        <w:rPr>
          <w:rFonts w:hint="default"/>
          <w:highlight w:val="none"/>
          <w:lang w:val="pl-PL"/>
        </w:rPr>
        <w:tab/>
      </w:r>
      <w:r>
        <w:rPr>
          <w:rFonts w:hint="default"/>
          <w:highlight w:val="none"/>
          <w:lang w:val="pl-PL"/>
        </w:rPr>
        <w:t xml:space="preserve">obejmującego co najmniej frakcje takie jak: papier, szkło, metale, tworzywa sztuczne, opakowania </w:t>
      </w:r>
      <w:r>
        <w:rPr>
          <w:rFonts w:hint="default"/>
          <w:highlight w:val="none"/>
          <w:lang w:val="pl-PL"/>
        </w:rPr>
        <w:tab/>
      </w:r>
      <w:r>
        <w:rPr>
          <w:rFonts w:hint="default"/>
          <w:highlight w:val="none"/>
          <w:lang w:val="pl-PL"/>
        </w:rPr>
        <w:t>wielomateriałowe oraz odpady komunalne ulegające biodegradacji;</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zapewnienie osiągnięcia odpowiednich poziomów recyklingu, przygotowania do ponownego   </w:t>
      </w:r>
      <w:r>
        <w:rPr>
          <w:rFonts w:hint="default"/>
          <w:highlight w:val="none"/>
          <w:lang w:val="pl-PL"/>
        </w:rPr>
        <w:tab/>
      </w:r>
      <w:r>
        <w:rPr>
          <w:rFonts w:hint="default"/>
          <w:highlight w:val="none"/>
          <w:lang w:val="pl-PL"/>
        </w:rPr>
        <w:t xml:space="preserve">użycia i odzysku innymi metodami oraz ograniczenia masy odpadów komunalnych ulegających </w:t>
      </w:r>
      <w:r>
        <w:rPr>
          <w:rFonts w:hint="default"/>
          <w:highlight w:val="none"/>
          <w:lang w:val="pl-PL"/>
        </w:rPr>
        <w:tab/>
      </w:r>
      <w:r>
        <w:rPr>
          <w:rFonts w:hint="default"/>
          <w:highlight w:val="none"/>
          <w:lang w:val="pl-PL"/>
        </w:rPr>
        <w:t>biodegradacji kierowanych do składowania;</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tworzenie punktów selektywnego zbierania odpadów komunalnych zapewniających łatwy dostęp </w:t>
      </w:r>
      <w:r>
        <w:rPr>
          <w:rFonts w:hint="default"/>
          <w:highlight w:val="none"/>
          <w:lang w:val="pl-PL"/>
        </w:rPr>
        <w:tab/>
      </w:r>
      <w:r>
        <w:rPr>
          <w:rFonts w:hint="default"/>
          <w:highlight w:val="none"/>
          <w:lang w:val="pl-PL"/>
        </w:rPr>
        <w:t>dla wszystkich mieszkańców gminy;</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 xml:space="preserve">wskazanie miejsca zbiórki zużytego sprzętu elektrycznego i elektronicznego pochodzącego z </w:t>
      </w:r>
      <w:r>
        <w:rPr>
          <w:rFonts w:hint="default"/>
          <w:highlight w:val="none"/>
          <w:lang w:val="pl-PL"/>
        </w:rPr>
        <w:tab/>
      </w:r>
      <w:r>
        <w:rPr>
          <w:rFonts w:hint="default"/>
          <w:highlight w:val="none"/>
          <w:lang w:val="pl-PL"/>
        </w:rPr>
        <w:t>gospodarstw domowych.</w:t>
      </w:r>
    </w:p>
    <w:p>
      <w:pPr>
        <w:pStyle w:val="46"/>
        <w:shd w:val="clear"/>
        <w:tabs>
          <w:tab w:val="left" w:pos="400"/>
        </w:tabs>
        <w:rPr>
          <w:rFonts w:hint="default"/>
          <w:b/>
          <w:bCs/>
          <w:highlight w:val="none"/>
          <w:lang w:val="pl-PL"/>
        </w:rPr>
      </w:pPr>
    </w:p>
    <w:p>
      <w:pPr>
        <w:pStyle w:val="46"/>
        <w:shd w:val="clear"/>
        <w:tabs>
          <w:tab w:val="left" w:pos="400"/>
        </w:tabs>
        <w:rPr>
          <w:rFonts w:hint="default"/>
          <w:b/>
          <w:bCs/>
          <w:highlight w:val="none"/>
          <w:lang w:val="pl-PL"/>
        </w:rPr>
      </w:pPr>
      <w:r>
        <w:rPr>
          <w:rFonts w:hint="default"/>
          <w:b/>
          <w:bCs/>
          <w:highlight w:val="none"/>
          <w:lang w:val="pl-PL"/>
        </w:rPr>
        <w:t>6. Obszary, na których rozmieszczone będą inwestycje celu publicznego o znaczeniu lokalnym.</w:t>
      </w:r>
    </w:p>
    <w:p>
      <w:pPr>
        <w:pStyle w:val="46"/>
        <w:shd w:val="clear"/>
        <w:tabs>
          <w:tab w:val="left" w:pos="400"/>
        </w:tabs>
        <w:rPr>
          <w:rFonts w:hint="default"/>
          <w:highlight w:val="none"/>
          <w:lang w:val="pl-PL"/>
        </w:rPr>
      </w:pPr>
      <w:r>
        <w:rPr>
          <w:rFonts w:hint="default"/>
          <w:highlight w:val="none"/>
          <w:lang w:val="pl-PL"/>
        </w:rPr>
        <w:t xml:space="preserve">Zgodnie z art. 2 pkt 5 ustawy o planowaniu i zagospodarowaniu przestrzennym za inwestycje celu   publicznego   uważa   się   działania   o   znaczeniu   lokalnym   (gminnym)   i   ponadlokalnym (powiatowym, wojewódzkim i krajowym), stanowiące realizację celów, o których mowa w art. 6 ustawy z dnia 21 sierpnia 1997 r. o gospodarce nieruchomościami. </w:t>
      </w:r>
    </w:p>
    <w:p>
      <w:pPr>
        <w:pStyle w:val="46"/>
        <w:shd w:val="clear"/>
        <w:tabs>
          <w:tab w:val="left" w:pos="400"/>
        </w:tabs>
        <w:rPr>
          <w:rFonts w:hint="default"/>
          <w:highlight w:val="none"/>
          <w:lang w:val="pl-PL"/>
        </w:rPr>
      </w:pPr>
      <w:r>
        <w:rPr>
          <w:rFonts w:hint="default"/>
          <w:highlight w:val="none"/>
          <w:lang w:val="pl-PL"/>
        </w:rPr>
        <w:t>Na obszarze gminy inwestycjami celu publicznego w rozumieniu ustawy o planowaniu i zagospodarowaniu przestrzennym są:</w:t>
      </w:r>
    </w:p>
    <w:p>
      <w:pPr>
        <w:pStyle w:val="46"/>
        <w:shd w:val="clear"/>
        <w:tabs>
          <w:tab w:val="left" w:pos="400"/>
        </w:tabs>
        <w:rPr>
          <w:rFonts w:hint="default"/>
          <w:highlight w:val="none"/>
          <w:lang w:val="pl-PL"/>
        </w:rPr>
      </w:pPr>
      <w:r>
        <w:rPr>
          <w:rFonts w:hint="default"/>
          <w:highlight w:val="none"/>
          <w:lang w:val="pl-PL"/>
        </w:rPr>
        <w:t xml:space="preserve">1. </w:t>
      </w:r>
      <w:r>
        <w:rPr>
          <w:rFonts w:hint="default"/>
          <w:highlight w:val="none"/>
          <w:lang w:val="pl-PL"/>
        </w:rPr>
        <w:tab/>
      </w:r>
      <w:r>
        <w:rPr>
          <w:rFonts w:hint="default"/>
          <w:highlight w:val="none"/>
          <w:lang w:val="pl-PL"/>
        </w:rPr>
        <w:t>Budowa i modernizacja dróg gminnych.</w:t>
      </w:r>
    </w:p>
    <w:p>
      <w:pPr>
        <w:pStyle w:val="46"/>
        <w:shd w:val="clear"/>
        <w:tabs>
          <w:tab w:val="left" w:pos="400"/>
        </w:tabs>
        <w:rPr>
          <w:rFonts w:hint="default"/>
          <w:highlight w:val="none"/>
          <w:lang w:val="pl-PL"/>
        </w:rPr>
      </w:pPr>
      <w:r>
        <w:rPr>
          <w:rFonts w:hint="default"/>
          <w:highlight w:val="none"/>
          <w:lang w:val="pl-PL"/>
        </w:rPr>
        <w:t xml:space="preserve">2. </w:t>
      </w:r>
      <w:r>
        <w:rPr>
          <w:rFonts w:hint="default"/>
          <w:highlight w:val="none"/>
          <w:lang w:val="pl-PL"/>
        </w:rPr>
        <w:tab/>
      </w:r>
      <w:r>
        <w:rPr>
          <w:rFonts w:hint="default"/>
          <w:highlight w:val="none"/>
          <w:lang w:val="pl-PL"/>
        </w:rPr>
        <w:t>Budowa i modernizacja dróg powiatowych.</w:t>
      </w:r>
    </w:p>
    <w:p>
      <w:pPr>
        <w:pStyle w:val="46"/>
        <w:shd w:val="clear"/>
        <w:tabs>
          <w:tab w:val="left" w:pos="400"/>
        </w:tabs>
        <w:rPr>
          <w:rFonts w:hint="default"/>
          <w:highlight w:val="none"/>
          <w:lang w:val="pl-PL"/>
        </w:rPr>
      </w:pPr>
      <w:r>
        <w:rPr>
          <w:rFonts w:hint="default"/>
          <w:highlight w:val="none"/>
          <w:lang w:val="pl-PL"/>
        </w:rPr>
        <w:t xml:space="preserve">3. </w:t>
      </w:r>
      <w:r>
        <w:rPr>
          <w:rFonts w:hint="default"/>
          <w:highlight w:val="none"/>
          <w:lang w:val="pl-PL"/>
        </w:rPr>
        <w:tab/>
      </w:r>
      <w:r>
        <w:rPr>
          <w:rFonts w:hint="default"/>
          <w:highlight w:val="none"/>
          <w:lang w:val="pl-PL"/>
        </w:rPr>
        <w:t xml:space="preserve">Budowa   i   modernizacja   linii   elektroenergetycznych   wysokiego,   średniego   i   niskiego </w:t>
      </w:r>
      <w:r>
        <w:rPr>
          <w:rFonts w:hint="default"/>
          <w:highlight w:val="none"/>
          <w:lang w:val="pl-PL"/>
        </w:rPr>
        <w:tab/>
      </w:r>
      <w:r>
        <w:rPr>
          <w:rFonts w:hint="default"/>
          <w:highlight w:val="none"/>
          <w:lang w:val="pl-PL"/>
        </w:rPr>
        <w:t>napięcia zlokalizowanych na terenie gminy.</w:t>
      </w:r>
    </w:p>
    <w:p>
      <w:pPr>
        <w:pStyle w:val="46"/>
        <w:shd w:val="clear"/>
        <w:tabs>
          <w:tab w:val="left" w:pos="400"/>
        </w:tabs>
        <w:rPr>
          <w:rFonts w:hint="default"/>
          <w:highlight w:val="none"/>
          <w:lang w:val="pl-PL"/>
        </w:rPr>
      </w:pPr>
      <w:r>
        <w:rPr>
          <w:rFonts w:hint="default"/>
          <w:highlight w:val="none"/>
          <w:lang w:val="pl-PL"/>
        </w:rPr>
        <w:t xml:space="preserve">4. </w:t>
      </w:r>
      <w:r>
        <w:rPr>
          <w:rFonts w:hint="default"/>
          <w:highlight w:val="none"/>
          <w:lang w:val="pl-PL"/>
        </w:rPr>
        <w:tab/>
      </w:r>
      <w:r>
        <w:rPr>
          <w:rFonts w:hint="default"/>
          <w:highlight w:val="none"/>
          <w:lang w:val="pl-PL"/>
        </w:rPr>
        <w:t>Budowa i modernizacja przewodów wodociągowych i ujęć wody na terenie gminy.</w:t>
      </w:r>
    </w:p>
    <w:p>
      <w:pPr>
        <w:pStyle w:val="46"/>
        <w:shd w:val="clear"/>
        <w:tabs>
          <w:tab w:val="left" w:pos="400"/>
        </w:tabs>
        <w:rPr>
          <w:rFonts w:hint="default"/>
          <w:highlight w:val="none"/>
          <w:lang w:val="pl-PL"/>
        </w:rPr>
      </w:pPr>
      <w:r>
        <w:rPr>
          <w:rFonts w:hint="default"/>
          <w:highlight w:val="none"/>
          <w:lang w:val="pl-PL"/>
        </w:rPr>
        <w:t xml:space="preserve">5. </w:t>
      </w:r>
      <w:r>
        <w:rPr>
          <w:rFonts w:hint="default"/>
          <w:highlight w:val="none"/>
          <w:lang w:val="pl-PL"/>
        </w:rPr>
        <w:tab/>
      </w:r>
      <w:r>
        <w:rPr>
          <w:rFonts w:hint="default"/>
          <w:highlight w:val="none"/>
          <w:lang w:val="pl-PL"/>
        </w:rPr>
        <w:t xml:space="preserve">Budowa urządzeń gospodarki ściekowej na terenie gminy, w tym biologicznych oczyszczalni </w:t>
      </w:r>
      <w:r>
        <w:rPr>
          <w:rFonts w:hint="default"/>
          <w:highlight w:val="none"/>
          <w:lang w:val="pl-PL"/>
        </w:rPr>
        <w:tab/>
      </w:r>
      <w:r>
        <w:rPr>
          <w:rFonts w:hint="default"/>
          <w:highlight w:val="none"/>
          <w:lang w:val="pl-PL"/>
        </w:rPr>
        <w:t>przydomowych.</w:t>
      </w:r>
    </w:p>
    <w:p>
      <w:pPr>
        <w:pStyle w:val="46"/>
        <w:shd w:val="clear"/>
        <w:tabs>
          <w:tab w:val="left" w:pos="400"/>
        </w:tabs>
        <w:rPr>
          <w:rFonts w:hint="default"/>
          <w:highlight w:val="none"/>
          <w:lang w:val="pl-PL"/>
        </w:rPr>
      </w:pPr>
      <w:r>
        <w:rPr>
          <w:rFonts w:hint="default"/>
          <w:highlight w:val="none"/>
          <w:lang w:val="pl-PL"/>
        </w:rPr>
        <w:t xml:space="preserve">6. </w:t>
      </w:r>
      <w:r>
        <w:rPr>
          <w:rFonts w:hint="default"/>
          <w:highlight w:val="none"/>
          <w:lang w:val="pl-PL"/>
        </w:rPr>
        <w:tab/>
      </w:r>
      <w:r>
        <w:rPr>
          <w:rFonts w:hint="default"/>
          <w:highlight w:val="none"/>
          <w:lang w:val="pl-PL"/>
        </w:rPr>
        <w:t>Inwestycje w system gromadzenia odpadów na terenie gminy.</w:t>
      </w:r>
    </w:p>
    <w:p>
      <w:pPr>
        <w:pStyle w:val="46"/>
        <w:shd w:val="clear"/>
        <w:tabs>
          <w:tab w:val="left" w:pos="400"/>
        </w:tabs>
        <w:rPr>
          <w:rFonts w:hint="default"/>
          <w:highlight w:val="none"/>
          <w:lang w:val="pl-PL"/>
        </w:rPr>
      </w:pPr>
      <w:r>
        <w:rPr>
          <w:rFonts w:hint="default"/>
          <w:highlight w:val="none"/>
          <w:lang w:val="pl-PL"/>
        </w:rPr>
        <w:t xml:space="preserve">7. </w:t>
      </w:r>
      <w:r>
        <w:rPr>
          <w:rFonts w:hint="default"/>
          <w:highlight w:val="none"/>
          <w:lang w:val="pl-PL"/>
        </w:rPr>
        <w:tab/>
      </w:r>
      <w:r>
        <w:rPr>
          <w:rFonts w:hint="default"/>
          <w:highlight w:val="none"/>
          <w:lang w:val="pl-PL"/>
        </w:rPr>
        <w:t>Modernizacja urządzeń melioracji wodnych na terenie gminy.</w:t>
      </w:r>
    </w:p>
    <w:p>
      <w:pPr>
        <w:pStyle w:val="46"/>
        <w:shd w:val="clear"/>
        <w:tabs>
          <w:tab w:val="left" w:pos="400"/>
        </w:tabs>
        <w:rPr>
          <w:rFonts w:hint="default"/>
          <w:highlight w:val="none"/>
          <w:lang w:val="pl-PL"/>
        </w:rPr>
      </w:pPr>
      <w:r>
        <w:rPr>
          <w:rFonts w:hint="default"/>
          <w:highlight w:val="none"/>
          <w:lang w:val="pl-PL"/>
        </w:rPr>
        <w:t xml:space="preserve">8. </w:t>
      </w:r>
      <w:r>
        <w:rPr>
          <w:rFonts w:hint="default"/>
          <w:highlight w:val="none"/>
          <w:lang w:val="pl-PL"/>
        </w:rPr>
        <w:tab/>
      </w:r>
      <w:r>
        <w:rPr>
          <w:rFonts w:hint="default"/>
          <w:highlight w:val="none"/>
          <w:lang w:val="pl-PL"/>
        </w:rPr>
        <w:t>Budowa sztucznego zbiornika wodnego w celu polepszenia retencji.</w:t>
      </w:r>
    </w:p>
    <w:p>
      <w:pPr>
        <w:pStyle w:val="46"/>
        <w:shd w:val="clear"/>
        <w:tabs>
          <w:tab w:val="left" w:pos="400"/>
        </w:tabs>
        <w:rPr>
          <w:rFonts w:hint="default"/>
          <w:highlight w:val="none"/>
          <w:lang w:val="pl-PL"/>
        </w:rPr>
      </w:pPr>
      <w:r>
        <w:rPr>
          <w:rFonts w:hint="default"/>
          <w:highlight w:val="none"/>
          <w:lang w:val="pl-PL"/>
        </w:rPr>
        <w:t xml:space="preserve">9. </w:t>
      </w:r>
      <w:r>
        <w:rPr>
          <w:rFonts w:hint="default"/>
          <w:highlight w:val="none"/>
          <w:lang w:val="pl-PL"/>
        </w:rPr>
        <w:tab/>
      </w:r>
      <w:r>
        <w:rPr>
          <w:rFonts w:hint="default"/>
          <w:highlight w:val="none"/>
          <w:lang w:val="pl-PL"/>
        </w:rPr>
        <w:t>Inwestycje związane z ochroną obiektów zabytkowych na terenie gminy.</w:t>
      </w:r>
    </w:p>
    <w:p>
      <w:pPr>
        <w:pStyle w:val="46"/>
        <w:shd w:val="clear"/>
        <w:tabs>
          <w:tab w:val="left" w:pos="400"/>
        </w:tabs>
        <w:rPr>
          <w:rFonts w:hint="default"/>
          <w:highlight w:val="none"/>
          <w:lang w:val="pl-PL"/>
        </w:rPr>
      </w:pPr>
      <w:r>
        <w:rPr>
          <w:rFonts w:hint="default"/>
          <w:highlight w:val="none"/>
          <w:lang w:val="pl-PL"/>
        </w:rPr>
        <w:t xml:space="preserve">10. </w:t>
      </w:r>
      <w:r>
        <w:rPr>
          <w:rFonts w:hint="default"/>
          <w:highlight w:val="none"/>
          <w:lang w:val="pl-PL"/>
        </w:rPr>
        <w:tab/>
      </w:r>
      <w:r>
        <w:rPr>
          <w:rFonts w:hint="default"/>
          <w:highlight w:val="none"/>
          <w:lang w:val="pl-PL"/>
        </w:rPr>
        <w:t>Budowa i modernizacja budynków użyteczności publicznej.</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7. Obszary, na których rozmieszczone będą inwestycje celu publicznego o znaczeniu ponadlokalnym, zgodnie z  ustaleniami  planu  zagospodarowania   przestrzennego województwa  i ustaleniami programów, o których mowa w art. 48.1 ust.1.</w:t>
      </w:r>
    </w:p>
    <w:p>
      <w:pPr>
        <w:pStyle w:val="46"/>
        <w:shd w:val="clear"/>
        <w:tabs>
          <w:tab w:val="left" w:pos="400"/>
        </w:tabs>
        <w:rPr>
          <w:rFonts w:hint="default"/>
          <w:highlight w:val="none"/>
          <w:lang w:val="pl-PL"/>
        </w:rPr>
      </w:pPr>
      <w:r>
        <w:rPr>
          <w:rFonts w:hint="default"/>
          <w:highlight w:val="none"/>
          <w:lang w:val="pl-PL"/>
        </w:rPr>
        <w:t>Zgodnie z ustaleniami „Planu zagospodarowania przestrzennego województwa” przewiduje się następujące inwestycje celu publicznego o znaczeniu ponadlokalnym na terenie gminy Białobrzegi:</w:t>
      </w:r>
    </w:p>
    <w:p>
      <w:pPr>
        <w:pStyle w:val="42"/>
        <w:numPr>
          <w:ilvl w:val="0"/>
          <w:numId w:val="0"/>
        </w:numPr>
        <w:shd w:val="clear"/>
        <w:tabs>
          <w:tab w:val="left" w:pos="400"/>
        </w:tabs>
        <w:rPr>
          <w:rFonts w:hint="default" w:ascii="Times New Roman" w:hAnsi="Times New Roman" w:cs="Times New Roman"/>
          <w:b w:val="0"/>
          <w:bCs w:val="0"/>
          <w:sz w:val="22"/>
          <w:szCs w:val="22"/>
          <w:highlight w:val="none"/>
          <w:u w:val="none"/>
          <w:lang w:val="pl-PL"/>
        </w:rPr>
      </w:pPr>
      <w:r>
        <w:rPr>
          <w:rFonts w:hint="default" w:cs="Times New Roman"/>
          <w:b w:val="0"/>
          <w:bCs w:val="0"/>
          <w:sz w:val="22"/>
          <w:szCs w:val="22"/>
          <w:highlight w:val="none"/>
          <w:u w:val="none"/>
          <w:lang w:val="pl-PL"/>
        </w:rPr>
        <w:t xml:space="preserve">1.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Rozbudow</w:t>
      </w:r>
      <w:r>
        <w:rPr>
          <w:rFonts w:hint="default" w:cs="Times New Roman"/>
          <w:b w:val="0"/>
          <w:bCs w:val="0"/>
          <w:sz w:val="22"/>
          <w:szCs w:val="22"/>
          <w:highlight w:val="none"/>
          <w:u w:val="none"/>
          <w:lang w:val="pl-PL"/>
        </w:rPr>
        <w:t xml:space="preserve">ę </w:t>
      </w:r>
      <w:r>
        <w:rPr>
          <w:rFonts w:hint="default" w:ascii="Times New Roman" w:hAnsi="Times New Roman" w:cs="Times New Roman"/>
          <w:b w:val="0"/>
          <w:bCs w:val="0"/>
          <w:sz w:val="22"/>
          <w:szCs w:val="22"/>
          <w:highlight w:val="none"/>
          <w:u w:val="none"/>
          <w:lang w:val="pl-PL"/>
        </w:rPr>
        <w:t xml:space="preserve">oczyszczalni ścieków w Białobrzegach ze względu na przepustowość - Uregulowanie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 xml:space="preserve">gospodarki wodno-ściekowej na obszarach Natura 2000 na terenie gminy Białobrzegi (źródło: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 xml:space="preserve">Krajowy Program Oczyszczania Ścieków Komunalnych oraz Regionalny Program Operacyjny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WM 2007-2013)</w:t>
      </w:r>
      <w:r>
        <w:rPr>
          <w:rFonts w:hint="default" w:cs="Times New Roman"/>
          <w:b w:val="0"/>
          <w:bCs w:val="0"/>
          <w:sz w:val="22"/>
          <w:szCs w:val="22"/>
          <w:highlight w:val="none"/>
          <w:u w:val="none"/>
          <w:lang w:val="pl-PL"/>
        </w:rPr>
        <w:t>.</w:t>
      </w:r>
    </w:p>
    <w:p>
      <w:pPr>
        <w:pStyle w:val="42"/>
        <w:numPr>
          <w:ilvl w:val="0"/>
          <w:numId w:val="0"/>
        </w:numPr>
        <w:shd w:val="clear"/>
        <w:tabs>
          <w:tab w:val="left" w:pos="400"/>
        </w:tabs>
        <w:rPr>
          <w:rFonts w:hint="default" w:ascii="Times New Roman" w:hAnsi="Times New Roman" w:cs="Times New Roman"/>
          <w:b w:val="0"/>
          <w:bCs w:val="0"/>
          <w:sz w:val="22"/>
          <w:szCs w:val="22"/>
          <w:highlight w:val="none"/>
          <w:u w:val="none"/>
          <w:lang w:val="pl-PL"/>
        </w:rPr>
      </w:pPr>
      <w:r>
        <w:rPr>
          <w:rFonts w:hint="default" w:cs="Times New Roman"/>
          <w:b w:val="0"/>
          <w:bCs w:val="0"/>
          <w:sz w:val="22"/>
          <w:szCs w:val="22"/>
          <w:highlight w:val="none"/>
          <w:u w:val="none"/>
          <w:lang w:val="pl-PL"/>
        </w:rPr>
        <w:t xml:space="preserve">2.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Budow</w:t>
      </w:r>
      <w:r>
        <w:rPr>
          <w:rFonts w:hint="default" w:cs="Times New Roman"/>
          <w:b w:val="0"/>
          <w:bCs w:val="0"/>
          <w:sz w:val="22"/>
          <w:szCs w:val="22"/>
          <w:highlight w:val="none"/>
          <w:u w:val="none"/>
          <w:lang w:val="pl-PL"/>
        </w:rPr>
        <w:t>ę</w:t>
      </w:r>
      <w:r>
        <w:rPr>
          <w:rFonts w:hint="default" w:ascii="Times New Roman" w:hAnsi="Times New Roman" w:cs="Times New Roman"/>
          <w:b w:val="0"/>
          <w:bCs w:val="0"/>
          <w:sz w:val="22"/>
          <w:szCs w:val="22"/>
          <w:highlight w:val="none"/>
          <w:u w:val="none"/>
          <w:lang w:val="pl-PL"/>
        </w:rPr>
        <w:t xml:space="preserve"> linii 400 kV  Kozienice – Ołtarzew (źródło: Koncepcja Przestrzennego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Zagospodarowania Kraju)</w:t>
      </w:r>
      <w:r>
        <w:rPr>
          <w:rFonts w:hint="default" w:cs="Times New Roman"/>
          <w:b w:val="0"/>
          <w:bCs w:val="0"/>
          <w:sz w:val="22"/>
          <w:szCs w:val="22"/>
          <w:highlight w:val="none"/>
          <w:u w:val="none"/>
          <w:lang w:val="pl-PL"/>
        </w:rPr>
        <w:t>.</w:t>
      </w:r>
    </w:p>
    <w:p>
      <w:pPr>
        <w:pStyle w:val="42"/>
        <w:numPr>
          <w:ilvl w:val="0"/>
          <w:numId w:val="0"/>
        </w:numPr>
        <w:shd w:val="clear"/>
        <w:tabs>
          <w:tab w:val="left" w:pos="400"/>
        </w:tabs>
        <w:rPr>
          <w:rFonts w:hint="default" w:ascii="Times New Roman" w:hAnsi="Times New Roman" w:cs="Times New Roman"/>
          <w:b w:val="0"/>
          <w:bCs w:val="0"/>
          <w:sz w:val="22"/>
          <w:szCs w:val="22"/>
          <w:highlight w:val="none"/>
          <w:u w:val="none"/>
          <w:lang w:val="pl-PL"/>
        </w:rPr>
      </w:pPr>
      <w:r>
        <w:rPr>
          <w:rFonts w:hint="default" w:cs="Times New Roman"/>
          <w:b w:val="0"/>
          <w:bCs w:val="0"/>
          <w:sz w:val="22"/>
          <w:szCs w:val="22"/>
          <w:highlight w:val="none"/>
          <w:u w:val="none"/>
          <w:lang w:val="pl-PL"/>
        </w:rPr>
        <w:t xml:space="preserve">3.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Przebudow</w:t>
      </w:r>
      <w:r>
        <w:rPr>
          <w:rFonts w:hint="default" w:cs="Times New Roman"/>
          <w:b w:val="0"/>
          <w:bCs w:val="0"/>
          <w:sz w:val="22"/>
          <w:szCs w:val="22"/>
          <w:highlight w:val="none"/>
          <w:u w:val="none"/>
          <w:lang w:val="pl-PL"/>
        </w:rPr>
        <w:t>ę</w:t>
      </w:r>
      <w:r>
        <w:rPr>
          <w:rFonts w:hint="default" w:ascii="Times New Roman" w:hAnsi="Times New Roman" w:cs="Times New Roman"/>
          <w:b w:val="0"/>
          <w:bCs w:val="0"/>
          <w:sz w:val="22"/>
          <w:szCs w:val="22"/>
          <w:highlight w:val="none"/>
          <w:u w:val="none"/>
          <w:lang w:val="pl-PL"/>
        </w:rPr>
        <w:t xml:space="preserve"> drogi wojewódzkiej nr 731 Potycz – Warka – Białobrzegi (źródło: Wniosek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Mazowieckiego Zarządu Dróg Wojewódzkich MZDW.PP.7323-1/2012)</w:t>
      </w:r>
      <w:r>
        <w:rPr>
          <w:rFonts w:hint="default" w:cs="Times New Roman"/>
          <w:b w:val="0"/>
          <w:bCs w:val="0"/>
          <w:sz w:val="22"/>
          <w:szCs w:val="22"/>
          <w:highlight w:val="none"/>
          <w:u w:val="none"/>
          <w:lang w:val="pl-PL"/>
        </w:rPr>
        <w:t>.</w:t>
      </w:r>
    </w:p>
    <w:p>
      <w:pPr>
        <w:pStyle w:val="42"/>
        <w:numPr>
          <w:ilvl w:val="0"/>
          <w:numId w:val="0"/>
        </w:numPr>
        <w:shd w:val="clear"/>
        <w:tabs>
          <w:tab w:val="left" w:pos="400"/>
        </w:tabs>
        <w:rPr>
          <w:rFonts w:hint="default" w:ascii="Times New Roman" w:hAnsi="Times New Roman" w:cs="Times New Roman"/>
          <w:b w:val="0"/>
          <w:bCs w:val="0"/>
          <w:sz w:val="22"/>
          <w:szCs w:val="22"/>
          <w:highlight w:val="none"/>
          <w:u w:val="none"/>
          <w:lang w:val="pl-PL"/>
        </w:rPr>
      </w:pPr>
      <w:r>
        <w:rPr>
          <w:rFonts w:hint="default" w:cs="Times New Roman"/>
          <w:b w:val="0"/>
          <w:bCs w:val="0"/>
          <w:sz w:val="22"/>
          <w:szCs w:val="22"/>
          <w:highlight w:val="none"/>
          <w:u w:val="none"/>
          <w:lang w:val="pl-PL"/>
        </w:rPr>
        <w:t xml:space="preserve">4.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Przebudow</w:t>
      </w:r>
      <w:r>
        <w:rPr>
          <w:rFonts w:hint="default" w:cs="Times New Roman"/>
          <w:b w:val="0"/>
          <w:bCs w:val="0"/>
          <w:sz w:val="22"/>
          <w:szCs w:val="22"/>
          <w:highlight w:val="none"/>
          <w:u w:val="none"/>
          <w:lang w:val="pl-PL"/>
        </w:rPr>
        <w:t>ę</w:t>
      </w:r>
      <w:r>
        <w:rPr>
          <w:rFonts w:hint="default" w:ascii="Times New Roman" w:hAnsi="Times New Roman" w:cs="Times New Roman"/>
          <w:b w:val="0"/>
          <w:bCs w:val="0"/>
          <w:sz w:val="22"/>
          <w:szCs w:val="22"/>
          <w:highlight w:val="none"/>
          <w:u w:val="none"/>
          <w:lang w:val="pl-PL"/>
        </w:rPr>
        <w:t xml:space="preserve"> dróg  krajowych  istotnych  dla  systemu  powiązań  drogowych z woj. mazowieckim,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 xml:space="preserve">obsługujących także część ruchu tranzytowego przez przejścia graniczne do parametrów docelowej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 xml:space="preserve">klasy GP:   nr 48 Tomaszów Mazowiecki – Białobrzegi – Kozienice – Dęblin – Moszczanka – </w:t>
      </w:r>
      <w:r>
        <w:rPr>
          <w:rFonts w:hint="default" w:cs="Times New Roman"/>
          <w:b w:val="0"/>
          <w:bCs w:val="0"/>
          <w:sz w:val="22"/>
          <w:szCs w:val="22"/>
          <w:highlight w:val="none"/>
          <w:u w:val="none"/>
          <w:lang w:val="pl-PL"/>
        </w:rPr>
        <w:tab/>
      </w:r>
      <w:r>
        <w:rPr>
          <w:rFonts w:hint="default" w:ascii="Times New Roman" w:hAnsi="Times New Roman" w:cs="Times New Roman"/>
          <w:b w:val="0"/>
          <w:bCs w:val="0"/>
          <w:sz w:val="22"/>
          <w:szCs w:val="22"/>
          <w:highlight w:val="none"/>
          <w:u w:val="none"/>
          <w:lang w:val="pl-PL"/>
        </w:rPr>
        <w:t>Kock</w:t>
      </w:r>
      <w:r>
        <w:rPr>
          <w:rFonts w:hint="default" w:cs="Times New Roman"/>
          <w:b w:val="0"/>
          <w:bCs w:val="0"/>
          <w:sz w:val="22"/>
          <w:szCs w:val="22"/>
          <w:highlight w:val="none"/>
          <w:u w:val="none"/>
          <w:lang w:val="pl-PL"/>
        </w:rPr>
        <w:t>.</w:t>
      </w:r>
    </w:p>
    <w:p>
      <w:pPr>
        <w:pStyle w:val="46"/>
        <w:shd w:val="clear"/>
        <w:tabs>
          <w:tab w:val="left" w:pos="400"/>
        </w:tabs>
        <w:rPr>
          <w:rFonts w:hint="default"/>
          <w:highlight w:val="none"/>
          <w:lang w:val="pl-PL"/>
        </w:rPr>
      </w:pPr>
      <w:r>
        <w:rPr>
          <w:rFonts w:hint="default"/>
          <w:highlight w:val="none"/>
          <w:lang w:val="pl-PL"/>
        </w:rPr>
        <w:t xml:space="preserve">5. </w:t>
      </w:r>
      <w:r>
        <w:rPr>
          <w:rFonts w:hint="default"/>
          <w:highlight w:val="none"/>
          <w:lang w:val="pl-PL"/>
        </w:rPr>
        <w:tab/>
      </w:r>
      <w:r>
        <w:rPr>
          <w:rFonts w:hint="default"/>
          <w:highlight w:val="none"/>
          <w:lang w:val="pl-PL"/>
        </w:rPr>
        <w:t xml:space="preserve">Rozwój światłowodowej infrastruktury telekomunikacyjnej obejmującej swym zasięgiem </w:t>
      </w:r>
      <w:r>
        <w:rPr>
          <w:rFonts w:hint="default"/>
          <w:highlight w:val="none"/>
          <w:lang w:val="pl-PL"/>
        </w:rPr>
        <w:tab/>
      </w:r>
      <w:r>
        <w:rPr>
          <w:rFonts w:hint="default"/>
          <w:highlight w:val="none"/>
          <w:lang w:val="pl-PL"/>
        </w:rPr>
        <w:tab/>
      </w:r>
      <w:r>
        <w:rPr>
          <w:rFonts w:hint="default"/>
          <w:highlight w:val="none"/>
          <w:lang w:val="pl-PL"/>
        </w:rPr>
        <w:t xml:space="preserve">wszystkie miasta i siedziby gmin, w tym obszary zewnętrzne aglomeracji warszawskiej oraz </w:t>
      </w:r>
      <w:r>
        <w:rPr>
          <w:rFonts w:hint="default"/>
          <w:highlight w:val="none"/>
          <w:lang w:val="pl-PL"/>
        </w:rPr>
        <w:tab/>
      </w:r>
      <w:r>
        <w:rPr>
          <w:rFonts w:hint="default"/>
          <w:highlight w:val="none"/>
          <w:lang w:val="pl-PL"/>
        </w:rPr>
        <w:tab/>
      </w:r>
      <w:r>
        <w:rPr>
          <w:rFonts w:hint="default"/>
          <w:highlight w:val="none"/>
          <w:lang w:val="pl-PL"/>
        </w:rPr>
        <w:t>rozbudowę automatycznych połączeń międzymiastowych.</w:t>
      </w:r>
    </w:p>
    <w:p>
      <w:pPr>
        <w:pStyle w:val="46"/>
        <w:shd w:val="clear"/>
        <w:tabs>
          <w:tab w:val="left" w:pos="400"/>
        </w:tabs>
        <w:rPr>
          <w:rFonts w:hint="default"/>
          <w:highlight w:val="none"/>
          <w:lang w:val="pl-PL"/>
        </w:rPr>
      </w:pPr>
      <w:r>
        <w:rPr>
          <w:rFonts w:hint="default"/>
          <w:highlight w:val="none"/>
          <w:lang w:val="pl-PL"/>
        </w:rPr>
        <w:t xml:space="preserve">6. </w:t>
      </w:r>
      <w:r>
        <w:rPr>
          <w:rFonts w:hint="default"/>
          <w:highlight w:val="none"/>
          <w:lang w:val="pl-PL"/>
        </w:rPr>
        <w:tab/>
      </w:r>
      <w:r>
        <w:rPr>
          <w:rFonts w:hint="default"/>
          <w:highlight w:val="none"/>
          <w:lang w:val="pl-PL"/>
        </w:rPr>
        <w:t>Rozwój technik radiokomunikacyjnych oraz innych systemów łączności bezprzewodowej.</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p>
    <w:p>
      <w:pPr>
        <w:pStyle w:val="46"/>
        <w:shd w:val="clear"/>
        <w:tabs>
          <w:tab w:val="left" w:pos="400"/>
        </w:tabs>
        <w:rPr>
          <w:rFonts w:hint="default"/>
          <w:b/>
          <w:bCs/>
          <w:highlight w:val="none"/>
          <w:lang w:val="pl-PL"/>
        </w:rPr>
      </w:pPr>
      <w:r>
        <w:rPr>
          <w:rFonts w:hint="default"/>
          <w:b/>
          <w:bCs/>
          <w:highlight w:val="none"/>
          <w:lang w:val="pl-PL"/>
        </w:rPr>
        <w:t>8. Obszary,   dla   których   obowiązkowe   jest   sporządzenie   miejscowego   planu zagospodarowania   przestrzennego   na   podstawie   przepisów   odrębnych,   w   tym obszary   wymagające   przeprowadzenia   scaleń   i   podziału   nieruchomości,   a   także obszary przestrzeni publicznej.</w:t>
      </w:r>
    </w:p>
    <w:p>
      <w:pPr>
        <w:pStyle w:val="46"/>
        <w:shd w:val="clear"/>
        <w:tabs>
          <w:tab w:val="left" w:pos="400"/>
        </w:tabs>
        <w:rPr>
          <w:rFonts w:hint="default"/>
          <w:highlight w:val="none"/>
          <w:lang w:val="pl-PL"/>
        </w:rPr>
      </w:pPr>
      <w:r>
        <w:rPr>
          <w:rFonts w:hint="default"/>
          <w:highlight w:val="none"/>
          <w:lang w:val="pl-PL"/>
        </w:rPr>
        <w:t xml:space="preserve">Na   terenie   gminy   występują   obszary,   dla   których   obowiązkowe   jest   sporządzenie miejscowego   planu   zagospodarowania   przestrzennego na  podstawie  przepisów odrębnych: </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u</w:t>
      </w:r>
      <w:r>
        <w:rPr>
          <w:highlight w:val="none"/>
        </w:rPr>
        <w:t>staw</w:t>
      </w:r>
      <w:r>
        <w:rPr>
          <w:highlight w:val="none"/>
          <w:lang w:val="pl-PL"/>
        </w:rPr>
        <w:t>y</w:t>
      </w:r>
      <w:r>
        <w:rPr>
          <w:highlight w:val="none"/>
        </w:rPr>
        <w:t xml:space="preserve"> z dnia 27 marca 2003 r. o planowaniu i zagospodarowaniu przestrzennym</w:t>
      </w:r>
      <w:r>
        <w:rPr>
          <w:highlight w:val="none"/>
          <w:lang w:val="pl-PL"/>
        </w:rPr>
        <w:t xml:space="preserve"> - </w:t>
      </w:r>
      <w:r>
        <w:rPr>
          <w:rFonts w:hint="default"/>
          <w:highlight w:val="none"/>
          <w:lang w:val="pl-PL"/>
        </w:rPr>
        <w:t xml:space="preserve">obszary </w:t>
      </w:r>
      <w:r>
        <w:rPr>
          <w:rFonts w:hint="default"/>
          <w:highlight w:val="none"/>
          <w:lang w:val="pl-PL"/>
        </w:rPr>
        <w:tab/>
      </w:r>
      <w:r>
        <w:rPr>
          <w:rFonts w:hint="default"/>
          <w:highlight w:val="none"/>
          <w:lang w:val="pl-PL"/>
        </w:rPr>
        <w:tab/>
      </w:r>
      <w:r>
        <w:rPr>
          <w:rFonts w:hint="default"/>
          <w:highlight w:val="none"/>
          <w:lang w:val="pl-PL"/>
        </w:rPr>
        <w:t>przestrzeni publicznej;</w:t>
      </w:r>
    </w:p>
    <w:p>
      <w:pPr>
        <w:pStyle w:val="46"/>
        <w:shd w:val="clear"/>
        <w:tabs>
          <w:tab w:val="left" w:pos="400"/>
        </w:tabs>
        <w:rPr>
          <w:rFonts w:hint="default"/>
          <w:highlight w:val="none"/>
          <w:lang w:val="pl-PL"/>
        </w:rPr>
      </w:pPr>
      <w:r>
        <w:rPr>
          <w:rFonts w:hint="default"/>
          <w:highlight w:val="none"/>
          <w:lang w:val="pl-PL"/>
        </w:rPr>
        <w:t xml:space="preserve">- </w:t>
      </w:r>
      <w:r>
        <w:rPr>
          <w:rFonts w:hint="default"/>
          <w:highlight w:val="none"/>
          <w:lang w:val="pl-PL"/>
        </w:rPr>
        <w:tab/>
      </w:r>
      <w:r>
        <w:rPr>
          <w:rFonts w:hint="default"/>
          <w:highlight w:val="none"/>
          <w:lang w:val="pl-PL"/>
        </w:rPr>
        <w:t>u</w:t>
      </w:r>
      <w:r>
        <w:rPr>
          <w:highlight w:val="none"/>
        </w:rPr>
        <w:t>staw</w:t>
      </w:r>
      <w:r>
        <w:rPr>
          <w:highlight w:val="none"/>
          <w:lang w:val="pl-PL"/>
        </w:rPr>
        <w:t>y</w:t>
      </w:r>
      <w:r>
        <w:rPr>
          <w:highlight w:val="none"/>
        </w:rPr>
        <w:t xml:space="preserve"> z dnia 27 marca 2003 r. o planowaniu i zagospodarowaniu przestrzennym</w:t>
      </w:r>
      <w:r>
        <w:rPr>
          <w:highlight w:val="none"/>
          <w:lang w:val="pl-PL"/>
        </w:rPr>
        <w:t xml:space="preserve"> - </w:t>
      </w:r>
      <w:r>
        <w:rPr>
          <w:rFonts w:hint="default"/>
          <w:highlight w:val="none"/>
          <w:lang w:val="pl-PL"/>
        </w:rPr>
        <w:t xml:space="preserve">obszary </w:t>
      </w:r>
      <w:r>
        <w:rPr>
          <w:rFonts w:hint="default"/>
          <w:highlight w:val="none"/>
          <w:lang w:val="pl-PL"/>
        </w:rPr>
        <w:tab/>
      </w:r>
      <w:r>
        <w:rPr>
          <w:rFonts w:hint="default"/>
          <w:highlight w:val="none"/>
          <w:lang w:val="pl-PL"/>
        </w:rPr>
        <w:tab/>
      </w:r>
      <w:r>
        <w:rPr>
          <w:rFonts w:hint="default"/>
          <w:highlight w:val="none"/>
          <w:lang w:val="pl-PL"/>
        </w:rPr>
        <w:t>wymagające zmiany przeznaczenia gruntów rolnych i leśnych na cele nierolnicze i nieleśne;</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8.1. Obszary wymagające przeprowadzenia scaleń i podziału nieruchomości.</w:t>
      </w:r>
    </w:p>
    <w:p>
      <w:pPr>
        <w:pStyle w:val="46"/>
        <w:shd w:val="clear"/>
        <w:tabs>
          <w:tab w:val="left" w:pos="400"/>
        </w:tabs>
        <w:rPr>
          <w:rFonts w:hint="default"/>
          <w:highlight w:val="none"/>
          <w:lang w:val="pl-PL"/>
        </w:rPr>
      </w:pPr>
      <w:r>
        <w:rPr>
          <w:rFonts w:hint="default"/>
          <w:highlight w:val="none"/>
          <w:lang w:val="pl-PL"/>
        </w:rPr>
        <w:t>Obszary wymagające przeprowadzenia scaleń i podziału nieruchomości są to tereny objęte zmianą przeznaczenia z terenów niezainwestowanych na tereny zainwestowane, które ze względu na  podział   geodezyjny   (także   własnościowy)   uniemożliwiają   prawidłowe   zagospodarowanie działek sąsiadujących zgodnie z funkcją i warunkami zagospodarowania terenu oraz przepisami szczególnymi. Są to przede wszystkim nowe, wielkopowierzchniowe tereny przeznaczone pod zabudowę mieszkaniową, przekształcone z terenów rolnych. W związku z brakiem takich obszarów na terenie gminy Białobrzegi Studium nie wyznacza obszarów wymagających przeprowadzania scaleń i podziału nieruchomości.</w:t>
      </w:r>
    </w:p>
    <w:p>
      <w:pPr>
        <w:pStyle w:val="46"/>
        <w:shd w:val="clear"/>
        <w:tabs>
          <w:tab w:val="left" w:pos="400"/>
        </w:tabs>
        <w:rPr>
          <w:rFonts w:hint="default"/>
          <w:highlight w:val="none"/>
          <w:lang w:val="pl-PL"/>
        </w:rPr>
      </w:pPr>
    </w:p>
    <w:p>
      <w:pPr>
        <w:pStyle w:val="46"/>
        <w:shd w:val="clear"/>
        <w:tabs>
          <w:tab w:val="left" w:pos="400"/>
        </w:tabs>
        <w:rPr>
          <w:rFonts w:hint="default"/>
          <w:b/>
          <w:bCs/>
          <w:color w:val="auto"/>
          <w:highlight w:val="none"/>
          <w:lang w:val="pl-PL"/>
        </w:rPr>
      </w:pPr>
      <w:r>
        <w:rPr>
          <w:rFonts w:hint="default"/>
          <w:b/>
          <w:bCs/>
          <w:color w:val="auto"/>
          <w:highlight w:val="none"/>
          <w:lang w:val="pl-PL"/>
        </w:rPr>
        <w:t>8.2. Obszary rozmieszczenia obiektów handlowych o powierzchni sprzedaży powyżej 2000 m².</w:t>
      </w:r>
    </w:p>
    <w:p>
      <w:pPr>
        <w:pStyle w:val="46"/>
        <w:shd w:val="clear"/>
        <w:tabs>
          <w:tab w:val="left" w:pos="400"/>
        </w:tabs>
        <w:rPr>
          <w:rFonts w:hint="default"/>
          <w:highlight w:val="none"/>
          <w:lang w:val="pl-PL"/>
        </w:rPr>
      </w:pPr>
      <w:r>
        <w:rPr>
          <w:rFonts w:hint="default"/>
          <w:highlight w:val="none"/>
          <w:lang w:val="pl-PL"/>
        </w:rPr>
        <w:t>Na   terenie   gminy   nie   wyznacza   się   obszarów   przeznaczonych   do   lokalizacji   obiektów handlowych o powierzchni powyżej 2000 m².</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8.3. Obszary przestrzeni publicznej.</w:t>
      </w:r>
    </w:p>
    <w:p>
      <w:pPr>
        <w:pStyle w:val="46"/>
        <w:shd w:val="clear"/>
        <w:tabs>
          <w:tab w:val="left" w:pos="400"/>
        </w:tabs>
        <w:rPr>
          <w:rFonts w:hint="default"/>
          <w:highlight w:val="none"/>
          <w:lang w:val="pl-PL"/>
        </w:rPr>
      </w:pPr>
      <w:r>
        <w:rPr>
          <w:rFonts w:hint="default"/>
          <w:highlight w:val="none"/>
          <w:lang w:val="pl-PL"/>
        </w:rPr>
        <w:t>Na terenie gminy wyznacza się następujące obszary przestrzeni publicznej:</w:t>
      </w:r>
    </w:p>
    <w:p>
      <w:pPr>
        <w:shd w:val="clear"/>
        <w:jc w:val="both"/>
        <w:rPr>
          <w:sz w:val="22"/>
          <w:szCs w:val="22"/>
          <w:highlight w:val="none"/>
        </w:rPr>
      </w:pPr>
      <w:r>
        <w:rPr>
          <w:rFonts w:hint="default"/>
          <w:sz w:val="22"/>
          <w:szCs w:val="22"/>
          <w:highlight w:val="none"/>
          <w:lang w:val="pl-PL"/>
        </w:rPr>
        <w:t xml:space="preserve">• </w:t>
      </w:r>
      <w:r>
        <w:rPr>
          <w:sz w:val="22"/>
          <w:szCs w:val="22"/>
          <w:highlight w:val="none"/>
        </w:rPr>
        <w:t>ulice</w:t>
      </w:r>
      <w:r>
        <w:rPr>
          <w:sz w:val="22"/>
          <w:szCs w:val="22"/>
          <w:highlight w:val="none"/>
          <w:lang w:val="pl-PL"/>
        </w:rPr>
        <w:t xml:space="preserve">, </w:t>
      </w:r>
      <w:r>
        <w:rPr>
          <w:sz w:val="22"/>
          <w:szCs w:val="22"/>
          <w:highlight w:val="none"/>
        </w:rPr>
        <w:t xml:space="preserve">place </w:t>
      </w:r>
      <w:r>
        <w:rPr>
          <w:sz w:val="22"/>
          <w:szCs w:val="22"/>
          <w:highlight w:val="none"/>
          <w:lang w:val="pl-PL"/>
        </w:rPr>
        <w:t xml:space="preserve">i kwartały zabudowy </w:t>
      </w:r>
      <w:r>
        <w:rPr>
          <w:sz w:val="22"/>
          <w:szCs w:val="22"/>
          <w:highlight w:val="none"/>
        </w:rPr>
        <w:t xml:space="preserve">w historycznym śródmieściu miasta </w:t>
      </w:r>
      <w:r>
        <w:rPr>
          <w:sz w:val="22"/>
          <w:szCs w:val="22"/>
          <w:highlight w:val="none"/>
          <w:lang w:val="pl-PL"/>
        </w:rPr>
        <w:t>Białobrzegi</w:t>
      </w:r>
      <w:r>
        <w:rPr>
          <w:sz w:val="22"/>
          <w:szCs w:val="22"/>
          <w:highlight w:val="none"/>
        </w:rPr>
        <w:t>, wskazane w części</w:t>
      </w:r>
      <w:r>
        <w:rPr>
          <w:sz w:val="22"/>
          <w:szCs w:val="22"/>
          <w:highlight w:val="none"/>
          <w:lang w:val="pl-PL"/>
        </w:rPr>
        <w:t xml:space="preserve"> </w:t>
      </w:r>
      <w:r>
        <w:rPr>
          <w:sz w:val="22"/>
          <w:szCs w:val="22"/>
          <w:highlight w:val="none"/>
        </w:rPr>
        <w:t>rysunkowej</w:t>
      </w:r>
      <w:r>
        <w:rPr>
          <w:sz w:val="22"/>
          <w:szCs w:val="22"/>
          <w:highlight w:val="none"/>
          <w:lang w:val="pl-PL"/>
        </w:rPr>
        <w:t>.</w:t>
      </w:r>
    </w:p>
    <w:p>
      <w:pPr>
        <w:shd w:val="clear"/>
        <w:jc w:val="both"/>
        <w:rPr>
          <w:sz w:val="22"/>
          <w:szCs w:val="22"/>
          <w:highlight w:val="none"/>
        </w:rPr>
      </w:pPr>
    </w:p>
    <w:p>
      <w:pPr>
        <w:shd w:val="clear"/>
        <w:jc w:val="both"/>
        <w:rPr>
          <w:rFonts w:hint="default"/>
          <w:sz w:val="22"/>
          <w:szCs w:val="22"/>
          <w:highlight w:val="none"/>
          <w:lang w:val="pl-PL"/>
        </w:rPr>
      </w:pPr>
      <w:r>
        <w:rPr>
          <w:sz w:val="22"/>
          <w:szCs w:val="22"/>
          <w:highlight w:val="none"/>
        </w:rPr>
        <w:t xml:space="preserve">Dla wyznaczonych obszarów obowiązuje sporządzenie planu miejscowego, w którym szczególnie należy pielęgnować i kontynuować te cechy przestrzeni, które podkreślą ich wagę kulturową, historyczną, krajobrazową oraz społeczną. </w:t>
      </w:r>
    </w:p>
    <w:p>
      <w:pPr>
        <w:pStyle w:val="46"/>
        <w:shd w:val="clear"/>
        <w:tabs>
          <w:tab w:val="left" w:pos="400"/>
        </w:tabs>
        <w:jc w:val="both"/>
        <w:rPr>
          <w:rFonts w:hint="default"/>
          <w:sz w:val="22"/>
          <w:szCs w:val="22"/>
          <w:highlight w:val="none"/>
          <w:lang w:val="pl-PL"/>
        </w:rPr>
      </w:pPr>
      <w:r>
        <w:rPr>
          <w:rFonts w:hint="default"/>
          <w:sz w:val="22"/>
          <w:szCs w:val="22"/>
          <w:highlight w:val="none"/>
          <w:lang w:val="pl-PL"/>
        </w:rPr>
        <w:t xml:space="preserve">• centra poszczególnych wsi. </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9. Obszary, dla których gmina zamierza sporządzić miejscowy plan zagospodarowania przestrzennego, w tym obszary wymagające zmiany przeznaczenia gruntów leśnych i rolnych na cele nierolnicze i nieleśne.</w:t>
      </w:r>
    </w:p>
    <w:p>
      <w:pPr>
        <w:pStyle w:val="46"/>
        <w:shd w:val="clear"/>
        <w:tabs>
          <w:tab w:val="left" w:pos="400"/>
        </w:tabs>
        <w:rPr>
          <w:rFonts w:hint="default"/>
          <w:highlight w:val="none"/>
          <w:lang w:val="pl-PL"/>
        </w:rPr>
      </w:pPr>
      <w:r>
        <w:rPr>
          <w:rFonts w:hint="default"/>
          <w:highlight w:val="none"/>
          <w:lang w:val="pl-PL"/>
        </w:rPr>
        <w:t>Gmina zamierza sporządzić miejscowe plany zagospodarowania przestrzennego dla całego obszaru gminy.</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9.1. Obszary   wymagające   zmiany   przeznaczenia   gruntów   rolnych   i   leśnych   na   cele nierolnicze i nieleśne.</w:t>
      </w:r>
    </w:p>
    <w:p>
      <w:pPr>
        <w:pStyle w:val="46"/>
        <w:shd w:val="clear"/>
        <w:tabs>
          <w:tab w:val="left" w:pos="400"/>
        </w:tabs>
        <w:rPr>
          <w:rFonts w:hint="default"/>
          <w:highlight w:val="none"/>
          <w:lang w:val="pl-PL"/>
        </w:rPr>
      </w:pPr>
      <w:r>
        <w:rPr>
          <w:rFonts w:hint="default"/>
          <w:highlight w:val="none"/>
          <w:lang w:val="pl-PL"/>
        </w:rPr>
        <w:t xml:space="preserve">W związku z ochroną gruntów leśnych i ornych dobrych klas bonitacyjnych nie przewiduje się znacznych obszarów przewidzianych do zmiany przeznaczenia. Ewentualne zmiany dotyczą terenów rolnych i leśnych w bliskim sąsiedztwie lub w terenach już zainwestowanych. Obszary wymagające zmiany przeznaczenia zostały oznaczone na rysunku Kierunków. </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10. Kierunki i zasady kształtowania rolniczej i leśnej przestrzeni produkcyjnej.</w:t>
      </w:r>
    </w:p>
    <w:p>
      <w:pPr>
        <w:pStyle w:val="46"/>
        <w:shd w:val="clear"/>
        <w:tabs>
          <w:tab w:val="left" w:pos="400"/>
        </w:tabs>
        <w:rPr>
          <w:rFonts w:hint="default"/>
          <w:highlight w:val="none"/>
          <w:lang w:val="pl-PL"/>
        </w:rPr>
      </w:pPr>
      <w:r>
        <w:rPr>
          <w:rFonts w:hint="default"/>
          <w:highlight w:val="none"/>
          <w:lang w:val="pl-PL"/>
        </w:rPr>
        <w:t xml:space="preserve">Restrukturyzacja   rolnictwa powinna zmierzać w kierunku specjalistycznych gospodarstw rolnych. </w:t>
      </w:r>
    </w:p>
    <w:p>
      <w:pPr>
        <w:pStyle w:val="46"/>
        <w:shd w:val="clear"/>
        <w:tabs>
          <w:tab w:val="left" w:pos="400"/>
        </w:tabs>
        <w:rPr>
          <w:rFonts w:hint="default"/>
          <w:highlight w:val="none"/>
          <w:lang w:val="pl-PL"/>
        </w:rPr>
      </w:pPr>
      <w:r>
        <w:rPr>
          <w:rFonts w:hint="default"/>
          <w:highlight w:val="none"/>
          <w:lang w:val="pl-PL"/>
        </w:rPr>
        <w:t>Ze względu na wysoką dynamikę przemian na obszarach wiejskich proponuje się wyróżnienie trzech grup gospodarstw:</w:t>
      </w:r>
    </w:p>
    <w:p>
      <w:pPr>
        <w:pStyle w:val="46"/>
        <w:shd w:val="clear"/>
        <w:tabs>
          <w:tab w:val="left" w:pos="400"/>
        </w:tabs>
        <w:rPr>
          <w:rFonts w:hint="default"/>
          <w:highlight w:val="none"/>
          <w:lang w:val="pl-PL"/>
        </w:rPr>
      </w:pPr>
      <w:r>
        <w:rPr>
          <w:rFonts w:hint="default"/>
          <w:highlight w:val="none"/>
          <w:lang w:val="pl-PL"/>
        </w:rPr>
        <w:t>1. I grupa – gospodarstwa o powierzchni &gt; 5 ha, nastawiona głównie na skoncentrowaną produkcję – powinna to być największa i najbardziej rozwijająca się grupa ze względu na charakter gminy oraz jej uwarunkowania.</w:t>
      </w:r>
    </w:p>
    <w:p>
      <w:pPr>
        <w:pStyle w:val="46"/>
        <w:shd w:val="clear"/>
        <w:tabs>
          <w:tab w:val="left" w:pos="400"/>
        </w:tabs>
        <w:rPr>
          <w:rFonts w:hint="default"/>
          <w:highlight w:val="none"/>
          <w:lang w:val="pl-PL"/>
        </w:rPr>
      </w:pPr>
      <w:r>
        <w:rPr>
          <w:rFonts w:hint="default"/>
          <w:highlight w:val="none"/>
          <w:lang w:val="pl-PL"/>
        </w:rPr>
        <w:t>2. II grupa – gospodarstwa o powierzchni 2-5 ha, gospodarstwa dwu- i wielozawodowe, o profilu produkcji specjalistycznej oraz działalności pozarolniczej.</w:t>
      </w:r>
    </w:p>
    <w:p>
      <w:pPr>
        <w:pStyle w:val="46"/>
        <w:shd w:val="clear"/>
        <w:tabs>
          <w:tab w:val="left" w:pos="400"/>
        </w:tabs>
        <w:rPr>
          <w:rFonts w:hint="default"/>
          <w:highlight w:val="none"/>
          <w:lang w:val="pl-PL"/>
        </w:rPr>
      </w:pPr>
      <w:r>
        <w:rPr>
          <w:rFonts w:hint="default"/>
          <w:highlight w:val="none"/>
          <w:lang w:val="pl-PL"/>
        </w:rPr>
        <w:t>3. III grupa – gospodarstwa najmniejsze obszarowo o produkcji rolniczej przeznaczonej na samozaopatrzenie.</w:t>
      </w:r>
    </w:p>
    <w:p>
      <w:pPr>
        <w:pStyle w:val="46"/>
        <w:shd w:val="clear"/>
        <w:tabs>
          <w:tab w:val="left" w:pos="400"/>
        </w:tabs>
        <w:rPr>
          <w:rFonts w:hint="default"/>
          <w:highlight w:val="none"/>
          <w:lang w:val="pl-PL"/>
        </w:rPr>
      </w:pPr>
      <w:r>
        <w:rPr>
          <w:rFonts w:hint="default"/>
          <w:highlight w:val="none"/>
          <w:lang w:val="pl-PL"/>
        </w:rPr>
        <w:t>Kierunki   produkcji   rolnej   należy   dostosować   do   predyspozycji   rolniczej   przestrzeni produkcyjnej i do koniunktury na rynku żywnościowym. Równocześnie należy spełnić warunek bezpieczeństwa form i technologii produkcyjnych pod względem ochrony środowiska, zwłaszcza zasobów wodnych gminy.</w:t>
      </w:r>
    </w:p>
    <w:p>
      <w:pPr>
        <w:pStyle w:val="46"/>
        <w:shd w:val="clear"/>
        <w:tabs>
          <w:tab w:val="left" w:pos="400"/>
        </w:tabs>
        <w:rPr>
          <w:rFonts w:hint="default"/>
          <w:i/>
          <w:iCs/>
          <w:highlight w:val="none"/>
          <w:lang w:val="pl-PL"/>
        </w:rPr>
      </w:pPr>
    </w:p>
    <w:p>
      <w:pPr>
        <w:pStyle w:val="46"/>
        <w:shd w:val="clear"/>
        <w:tabs>
          <w:tab w:val="left" w:pos="400"/>
        </w:tabs>
        <w:rPr>
          <w:rFonts w:hint="default"/>
          <w:i/>
          <w:iCs/>
          <w:highlight w:val="none"/>
          <w:lang w:val="pl-PL"/>
        </w:rPr>
      </w:pPr>
      <w:r>
        <w:rPr>
          <w:rFonts w:hint="default"/>
          <w:i/>
          <w:iCs/>
          <w:highlight w:val="none"/>
          <w:lang w:val="pl-PL"/>
        </w:rPr>
        <w:t>Wyznacza się następujące kierunki i zasady kształtowania rolniczej przestrzeni produkcyjnej:</w:t>
      </w:r>
    </w:p>
    <w:p>
      <w:pPr>
        <w:pStyle w:val="46"/>
        <w:numPr>
          <w:ilvl w:val="0"/>
          <w:numId w:val="26"/>
        </w:numPr>
        <w:shd w:val="clear"/>
        <w:tabs>
          <w:tab w:val="left" w:pos="400"/>
        </w:tabs>
        <w:rPr>
          <w:rFonts w:hint="default"/>
          <w:highlight w:val="none"/>
          <w:lang w:val="pl-PL"/>
        </w:rPr>
      </w:pPr>
      <w:r>
        <w:rPr>
          <w:rFonts w:hint="default"/>
          <w:highlight w:val="none"/>
          <w:lang w:val="pl-PL"/>
        </w:rPr>
        <w:t>Należy dążyć do ochrony gruntów najwyższych klas bonitacyjnych I-III przed zmianą przeznaczenia na cele nierolnicze.</w:t>
      </w:r>
    </w:p>
    <w:p>
      <w:pPr>
        <w:pStyle w:val="46"/>
        <w:numPr>
          <w:ilvl w:val="0"/>
          <w:numId w:val="26"/>
        </w:numPr>
        <w:shd w:val="clear"/>
        <w:tabs>
          <w:tab w:val="left" w:pos="400"/>
        </w:tabs>
        <w:rPr>
          <w:rFonts w:hint="default"/>
          <w:highlight w:val="none"/>
          <w:lang w:val="pl-PL"/>
        </w:rPr>
      </w:pPr>
      <w:r>
        <w:rPr>
          <w:rFonts w:hint="default"/>
          <w:highlight w:val="none"/>
          <w:lang w:val="pl-PL"/>
        </w:rPr>
        <w:t>W związku z wprowadzeniem nowych funkcji mieszkaniowo - usługowych na terenach rolnych o wysokich klasach bonitacyjnych nastąpi konieczność uzyskania zgody na etapie opracowania miejscowych planów zagospodarowania przestrzennego na zmianę przeznaczenia gruntów rolnych na nierolnicze</w:t>
      </w:r>
    </w:p>
    <w:p>
      <w:pPr>
        <w:pStyle w:val="46"/>
        <w:numPr>
          <w:ilvl w:val="0"/>
          <w:numId w:val="26"/>
        </w:numPr>
        <w:shd w:val="clear"/>
        <w:tabs>
          <w:tab w:val="left" w:pos="400"/>
        </w:tabs>
        <w:rPr>
          <w:rFonts w:hint="default"/>
          <w:highlight w:val="none"/>
          <w:lang w:val="pl-PL"/>
        </w:rPr>
      </w:pPr>
      <w:r>
        <w:rPr>
          <w:rFonts w:hint="default"/>
          <w:highlight w:val="none"/>
          <w:lang w:val="pl-PL"/>
        </w:rPr>
        <w:t>Należy dążyć do zacieśniania związku przemysłu spożywczego z producentami.</w:t>
      </w:r>
    </w:p>
    <w:p>
      <w:pPr>
        <w:pStyle w:val="46"/>
        <w:shd w:val="clear"/>
        <w:tabs>
          <w:tab w:val="left" w:pos="400"/>
        </w:tabs>
        <w:rPr>
          <w:rFonts w:hint="default"/>
          <w:highlight w:val="none"/>
          <w:lang w:val="pl-PL"/>
        </w:rPr>
      </w:pPr>
      <w:r>
        <w:rPr>
          <w:rFonts w:hint="default"/>
          <w:highlight w:val="none"/>
          <w:lang w:val="pl-PL"/>
        </w:rPr>
        <w:t>3. Należy   przeprowadzić   intensyfikację   ukształtowanych   kierunków   produkcji   rolniczej   a przede wszystkim:</w:t>
      </w:r>
    </w:p>
    <w:p>
      <w:pPr>
        <w:pStyle w:val="46"/>
        <w:shd w:val="clear"/>
        <w:tabs>
          <w:tab w:val="left" w:pos="400"/>
        </w:tabs>
        <w:rPr>
          <w:rFonts w:hint="default"/>
          <w:highlight w:val="none"/>
          <w:lang w:val="pl-PL"/>
        </w:rPr>
      </w:pPr>
      <w:r>
        <w:rPr>
          <w:rFonts w:hint="default"/>
          <w:highlight w:val="none"/>
          <w:lang w:val="pl-PL"/>
        </w:rPr>
        <w:t>• w produkcji roślinnej – głównie uprawa papryki pod osłonami, oraz w uzupełnieniu - sady, krzewy jagodowe, rabarbar, kwiaty;</w:t>
      </w:r>
    </w:p>
    <w:p>
      <w:pPr>
        <w:pStyle w:val="46"/>
        <w:shd w:val="clear"/>
        <w:tabs>
          <w:tab w:val="left" w:pos="400"/>
        </w:tabs>
        <w:rPr>
          <w:rFonts w:hint="default"/>
          <w:highlight w:val="none"/>
          <w:lang w:val="pl-PL"/>
        </w:rPr>
      </w:pPr>
      <w:r>
        <w:rPr>
          <w:rFonts w:hint="default"/>
          <w:highlight w:val="none"/>
          <w:lang w:val="pl-PL"/>
        </w:rPr>
        <w:t>• w produkcji zwierzęcej - bydło mleczne i mięsne na bazie własnych pasz.</w:t>
      </w:r>
    </w:p>
    <w:p>
      <w:pPr>
        <w:pStyle w:val="46"/>
        <w:shd w:val="clear"/>
        <w:tabs>
          <w:tab w:val="left" w:pos="400"/>
        </w:tabs>
        <w:rPr>
          <w:rFonts w:hint="default"/>
          <w:highlight w:val="none"/>
          <w:lang w:val="pl-PL"/>
        </w:rPr>
      </w:pPr>
      <w:r>
        <w:rPr>
          <w:rFonts w:hint="default"/>
          <w:highlight w:val="none"/>
          <w:lang w:val="pl-PL"/>
        </w:rPr>
        <w:t>4. Promocja agroturystyki i produkcji zdrowej żywności w gminie.</w:t>
      </w:r>
    </w:p>
    <w:p>
      <w:pPr>
        <w:pStyle w:val="46"/>
        <w:shd w:val="clear"/>
        <w:tabs>
          <w:tab w:val="left" w:pos="400"/>
        </w:tabs>
        <w:rPr>
          <w:rFonts w:hint="default"/>
          <w:highlight w:val="none"/>
          <w:lang w:val="pl-PL"/>
        </w:rPr>
      </w:pPr>
      <w:r>
        <w:rPr>
          <w:rFonts w:hint="default"/>
          <w:highlight w:val="none"/>
          <w:lang w:val="pl-PL"/>
        </w:rPr>
        <w:t>5. Rozwój intensywnego i średniointensywnego rolnictwa na terenach wschodniej i południowej</w:t>
      </w:r>
    </w:p>
    <w:p>
      <w:pPr>
        <w:pStyle w:val="46"/>
        <w:shd w:val="clear"/>
        <w:tabs>
          <w:tab w:val="left" w:pos="400"/>
        </w:tabs>
        <w:rPr>
          <w:rFonts w:hint="default"/>
          <w:highlight w:val="none"/>
          <w:lang w:val="pl-PL"/>
        </w:rPr>
      </w:pPr>
      <w:r>
        <w:rPr>
          <w:rFonts w:hint="default"/>
          <w:highlight w:val="none"/>
          <w:lang w:val="pl-PL"/>
        </w:rPr>
        <w:t>części gminy obejmujące najlepsze obszary gminy do produkcji rolnej.</w:t>
      </w:r>
    </w:p>
    <w:p>
      <w:pPr>
        <w:pStyle w:val="46"/>
        <w:shd w:val="clear"/>
        <w:tabs>
          <w:tab w:val="left" w:pos="400"/>
        </w:tabs>
        <w:rPr>
          <w:rFonts w:hint="default"/>
          <w:highlight w:val="none"/>
          <w:lang w:val="pl-PL"/>
        </w:rPr>
      </w:pPr>
      <w:r>
        <w:rPr>
          <w:rFonts w:hint="default"/>
          <w:highlight w:val="none"/>
          <w:lang w:val="pl-PL"/>
        </w:rPr>
        <w:t>6. Działania na rzecz:</w:t>
      </w:r>
    </w:p>
    <w:p>
      <w:pPr>
        <w:pStyle w:val="46"/>
        <w:shd w:val="clear"/>
        <w:tabs>
          <w:tab w:val="left" w:pos="400"/>
        </w:tabs>
        <w:rPr>
          <w:rFonts w:hint="default"/>
          <w:highlight w:val="none"/>
          <w:lang w:val="pl-PL"/>
        </w:rPr>
      </w:pPr>
      <w:r>
        <w:rPr>
          <w:rFonts w:hint="default"/>
          <w:highlight w:val="none"/>
          <w:lang w:val="pl-PL"/>
        </w:rPr>
        <w:t>• zapewnienia urządzeń obsługi rolnictwa z zakresu zaopatrzenia w środki do produkcji rolnej;</w:t>
      </w:r>
    </w:p>
    <w:p>
      <w:pPr>
        <w:pStyle w:val="46"/>
        <w:shd w:val="clear"/>
        <w:tabs>
          <w:tab w:val="left" w:pos="400"/>
        </w:tabs>
        <w:rPr>
          <w:rFonts w:hint="default"/>
          <w:highlight w:val="none"/>
          <w:lang w:val="pl-PL"/>
        </w:rPr>
      </w:pPr>
      <w:r>
        <w:rPr>
          <w:rFonts w:hint="default"/>
          <w:highlight w:val="none"/>
          <w:lang w:val="pl-PL"/>
        </w:rPr>
        <w:t>• zbytu produkcji rolniczej – rozwój zakładów przetwórczych, usług związanych z dystrybucją;</w:t>
      </w:r>
    </w:p>
    <w:p>
      <w:pPr>
        <w:pStyle w:val="46"/>
        <w:shd w:val="clear"/>
        <w:tabs>
          <w:tab w:val="left" w:pos="400"/>
        </w:tabs>
        <w:rPr>
          <w:rFonts w:hint="default"/>
          <w:highlight w:val="none"/>
          <w:lang w:val="pl-PL"/>
        </w:rPr>
      </w:pPr>
      <w:r>
        <w:rPr>
          <w:rFonts w:hint="default"/>
          <w:highlight w:val="none"/>
          <w:lang w:val="pl-PL"/>
        </w:rPr>
        <w:t>• poprawy   struktury   agrarnej   (scalanie   użytków   rolnych,   preferencje   w   powiększaniu gospodarstw),  wykorzystanie  nadwyżek  siły  roboczej w   gminie do produkcja  towarów pracochłonnych - warzyw, tytoniu, truskawek, ziół, jaj, drobiu, mleka, miodu itp.;</w:t>
      </w:r>
    </w:p>
    <w:p>
      <w:pPr>
        <w:pStyle w:val="46"/>
        <w:shd w:val="clear"/>
        <w:tabs>
          <w:tab w:val="left" w:pos="400"/>
        </w:tabs>
        <w:rPr>
          <w:rFonts w:hint="default"/>
          <w:highlight w:val="none"/>
          <w:lang w:val="pl-PL"/>
        </w:rPr>
      </w:pPr>
      <w:r>
        <w:rPr>
          <w:rFonts w:hint="default"/>
          <w:highlight w:val="none"/>
          <w:lang w:val="pl-PL"/>
        </w:rPr>
        <w:t>• racjonalnego wykorzystywania rolniczej przestrzeni produkcyjnej;</w:t>
      </w:r>
    </w:p>
    <w:p>
      <w:pPr>
        <w:pStyle w:val="46"/>
        <w:shd w:val="clear"/>
        <w:tabs>
          <w:tab w:val="left" w:pos="400"/>
        </w:tabs>
        <w:rPr>
          <w:rFonts w:hint="default"/>
          <w:highlight w:val="none"/>
          <w:lang w:val="pl-PL"/>
        </w:rPr>
      </w:pPr>
      <w:r>
        <w:rPr>
          <w:rFonts w:hint="default"/>
          <w:highlight w:val="none"/>
          <w:lang w:val="pl-PL"/>
        </w:rPr>
        <w:t>• utrzymanie w użytkowaniu rolniczym trwałych użytków zielonych z uwagi na tanią bazę paszową dla produkcji zwierzęcej, gleby organiczne i cenny element w sieci ekologicznej gminy;</w:t>
      </w:r>
    </w:p>
    <w:p>
      <w:pPr>
        <w:pStyle w:val="46"/>
        <w:shd w:val="clear"/>
        <w:tabs>
          <w:tab w:val="left" w:pos="400"/>
        </w:tabs>
        <w:rPr>
          <w:rFonts w:hint="default"/>
          <w:highlight w:val="none"/>
          <w:lang w:val="pl-PL"/>
        </w:rPr>
      </w:pPr>
      <w:r>
        <w:rPr>
          <w:rFonts w:hint="default"/>
          <w:highlight w:val="none"/>
          <w:lang w:val="pl-PL"/>
        </w:rPr>
        <w:t>• utrzymanie w   użytkowaniu   rolniczym  trwałych   kultur   wieloletnich  (trwałych  nasadzeń drzew i krzewów owocowych);</w:t>
      </w:r>
    </w:p>
    <w:p>
      <w:pPr>
        <w:pStyle w:val="46"/>
        <w:shd w:val="clear"/>
        <w:tabs>
          <w:tab w:val="left" w:pos="400"/>
        </w:tabs>
        <w:rPr>
          <w:rFonts w:hint="default"/>
          <w:highlight w:val="none"/>
          <w:lang w:val="pl-PL"/>
        </w:rPr>
      </w:pPr>
      <w:r>
        <w:rPr>
          <w:rFonts w:hint="default"/>
          <w:highlight w:val="none"/>
          <w:lang w:val="pl-PL"/>
        </w:rPr>
        <w:t>• zwiększanie produktywności użytków rolnych poprzez  melioracje, wapnowanie, zabiegi agrotechniczne, płodozmian itp.;</w:t>
      </w:r>
    </w:p>
    <w:p>
      <w:pPr>
        <w:pStyle w:val="46"/>
        <w:shd w:val="clear"/>
        <w:tabs>
          <w:tab w:val="left" w:pos="400"/>
        </w:tabs>
        <w:rPr>
          <w:rFonts w:hint="default"/>
          <w:highlight w:val="none"/>
          <w:lang w:val="pl-PL"/>
        </w:rPr>
      </w:pPr>
      <w:r>
        <w:rPr>
          <w:rFonts w:hint="default"/>
          <w:highlight w:val="none"/>
          <w:lang w:val="pl-PL"/>
        </w:rPr>
        <w:t xml:space="preserve">• zalesienie gruntów nieprzydatnych i o niskiej przydatności do produkcji rolniczej. </w:t>
      </w:r>
    </w:p>
    <w:p>
      <w:pPr>
        <w:pStyle w:val="46"/>
        <w:shd w:val="clear"/>
        <w:tabs>
          <w:tab w:val="left" w:pos="400"/>
        </w:tabs>
        <w:rPr>
          <w:rFonts w:hint="default"/>
          <w:highlight w:val="none"/>
          <w:lang w:val="pl-PL"/>
        </w:rPr>
      </w:pPr>
      <w:r>
        <w:rPr>
          <w:rFonts w:hint="default"/>
          <w:highlight w:val="none"/>
          <w:lang w:val="pl-PL"/>
        </w:rPr>
        <w:t>Grunty rolne, wypadające z produkcji rolnej powinny podlegać zalesianiu w celu zwiększenia lesistości gminy.</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11. Obszary szczególnego zagrożenia powodzią oraz obszary osuwania się mas ziemnych.</w:t>
      </w:r>
    </w:p>
    <w:p>
      <w:pPr>
        <w:pStyle w:val="46"/>
        <w:shd w:val="clear"/>
        <w:rPr>
          <w:highlight w:val="none"/>
        </w:rPr>
      </w:pPr>
      <w:r>
        <w:rPr>
          <w:highlight w:val="none"/>
          <w:lang w:val="pl"/>
        </w:rPr>
        <w:t xml:space="preserve">W myśl przepisów odrębnych na terenie gminy </w:t>
      </w:r>
      <w:r>
        <w:rPr>
          <w:highlight w:val="none"/>
          <w:lang w:val="pl-PL"/>
        </w:rPr>
        <w:t>Białobrzegi</w:t>
      </w:r>
      <w:r>
        <w:rPr>
          <w:highlight w:val="none"/>
          <w:lang w:val="pl"/>
        </w:rPr>
        <w:t xml:space="preserve"> występują udokumentowane obszary szczególnego zagrożenia powodzią tj. obszary</w:t>
      </w:r>
      <w:r>
        <w:rPr>
          <w:rFonts w:hint="default"/>
          <w:highlight w:val="none"/>
          <w:lang w:val="pl"/>
        </w:rPr>
        <w:t xml:space="preserve">, na których prawdopodobieństwo wystąpienia powodzi jest średnie i wynosi raz na 100 lat oraz obszary na których prawdopodobieństwo wystąpienia powodzi jest wysokie i wynosi raz na 10 lat. Obszary szczególnego zagrożenia powodzią występują w dolinie </w:t>
      </w:r>
      <w:r>
        <w:rPr>
          <w:rFonts w:hint="default"/>
          <w:highlight w:val="none"/>
          <w:lang w:val="pl-PL"/>
        </w:rPr>
        <w:t>Pilicy</w:t>
      </w:r>
      <w:r>
        <w:rPr>
          <w:rFonts w:hint="default"/>
          <w:highlight w:val="none"/>
          <w:lang w:val="pl"/>
        </w:rPr>
        <w:t xml:space="preserve"> i zostały wyznaczone na rysunku Studium. Dla obszarów tych obowiązują zakazy i ograniczenia wynikające z przepisów odrębnych. </w:t>
      </w:r>
    </w:p>
    <w:p>
      <w:pPr>
        <w:pStyle w:val="46"/>
        <w:shd w:val="clear"/>
        <w:rPr>
          <w:highlight w:val="none"/>
        </w:rPr>
      </w:pPr>
      <w:r>
        <w:rPr>
          <w:rFonts w:hint="default"/>
          <w:highlight w:val="none"/>
          <w:lang w:val="pl"/>
        </w:rPr>
        <w:t xml:space="preserve">W zasięgu dolin i obniżeń terenowych występują również lokalne podmokłości utrzymujące się przez znaczną część roku. Na terenach zagrożonych podtapianiem przy gospodarowaniu przestrzenią należy przyjmować rozwiązania projektowe zapewniające utrzymanie swobodnego przepływu wód oraz bezpieczeństwo mieszkańcom i ochronę ich mienia. </w:t>
      </w:r>
    </w:p>
    <w:p>
      <w:pPr>
        <w:pStyle w:val="46"/>
        <w:shd w:val="clear"/>
        <w:rPr>
          <w:rFonts w:hint="default"/>
          <w:highlight w:val="none"/>
          <w:lang w:val="pl"/>
        </w:rPr>
      </w:pPr>
      <w:r>
        <w:rPr>
          <w:rFonts w:hint="default"/>
          <w:highlight w:val="none"/>
          <w:lang w:val="pl-PL"/>
        </w:rPr>
        <w:t xml:space="preserve">Na obszarze gminy nie występują tereny zagrożone osuwaniem się mas ziemnych. </w:t>
      </w:r>
      <w:r>
        <w:rPr>
          <w:rFonts w:hint="default"/>
          <w:highlight w:val="none"/>
          <w:lang w:val="pl"/>
        </w:rPr>
        <w:t>Potencjalne zjawiska geodynamiczne mogą wystąpić na obszarach o nachyleniu powierzchni przekraczającym 5% (m.in. stoki doliny</w:t>
      </w:r>
      <w:r>
        <w:rPr>
          <w:rFonts w:hint="default"/>
          <w:highlight w:val="none"/>
          <w:lang w:val="pl-PL"/>
        </w:rPr>
        <w:t xml:space="preserve">  Pilicy</w:t>
      </w:r>
      <w:r>
        <w:rPr>
          <w:rFonts w:hint="default"/>
          <w:highlight w:val="none"/>
          <w:lang w:val="pl"/>
        </w:rPr>
        <w:t>).</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12. Obiekty lub obszary, dla których wyznacza się w złożu kopaliny filar ochronny.</w:t>
      </w:r>
    </w:p>
    <w:p>
      <w:pPr>
        <w:shd w:val="clear"/>
        <w:jc w:val="both"/>
        <w:rPr>
          <w:rFonts w:hint="default" w:eastAsia="Times New Roman" w:cs="Times New Roman"/>
          <w:color w:val="auto"/>
          <w:sz w:val="22"/>
          <w:szCs w:val="22"/>
          <w:highlight w:val="none"/>
          <w:lang w:val="en-US" w:eastAsia="pl-PL" w:bidi="ar-SA"/>
        </w:rPr>
      </w:pPr>
      <w:r>
        <w:rPr>
          <w:rFonts w:hint="default" w:eastAsia="Times New Roman" w:cs="Times New Roman"/>
          <w:color w:val="auto"/>
          <w:sz w:val="22"/>
          <w:szCs w:val="22"/>
          <w:highlight w:val="none"/>
          <w:lang w:val="en-US" w:eastAsia="pl-PL" w:bidi="ar-SA"/>
        </w:rPr>
        <w:t>Filar ochronny jest obszarem, w granicach którego ze względu na ochronę określonych dóbr, wydobywanie kopalin nie może być prowadzone albo może być dozwolone tylko w sposób zapewniających ochronę tych dóbr. Filar ochronny wyznacza się  więc w przypadku wystąpienia na terenach górniczych m.in. obiektów budowlanych, dróg i elementów infrastruktury. W projekcie zagospodarowania złoża w odniesieniu do filarów ochronnych określa się takie elementy jak:</w:t>
      </w:r>
    </w:p>
    <w:p>
      <w:pPr>
        <w:shd w:val="clear"/>
        <w:jc w:val="both"/>
        <w:rPr>
          <w:rFonts w:hint="default" w:eastAsia="Times New Roman" w:cs="Times New Roman"/>
          <w:color w:val="auto"/>
          <w:sz w:val="22"/>
          <w:szCs w:val="22"/>
          <w:highlight w:val="none"/>
          <w:lang w:val="en-US" w:eastAsia="pl-PL" w:bidi="ar-SA"/>
        </w:rPr>
      </w:pPr>
      <w:r>
        <w:rPr>
          <w:rFonts w:hint="default" w:eastAsia="Times New Roman" w:cs="Times New Roman"/>
          <w:color w:val="auto"/>
          <w:sz w:val="22"/>
          <w:szCs w:val="22"/>
          <w:highlight w:val="none"/>
          <w:lang w:val="en-US" w:eastAsia="pl-PL" w:bidi="ar-SA"/>
        </w:rPr>
        <w:t>- zachowanie bezpieczeństwa powszechnego,</w:t>
      </w:r>
    </w:p>
    <w:p>
      <w:pPr>
        <w:shd w:val="clear"/>
        <w:jc w:val="both"/>
        <w:rPr>
          <w:rFonts w:hint="default" w:eastAsia="Times New Roman" w:cs="Times New Roman"/>
          <w:color w:val="auto"/>
          <w:sz w:val="22"/>
          <w:szCs w:val="22"/>
          <w:highlight w:val="none"/>
          <w:lang w:val="en-US" w:eastAsia="pl-PL" w:bidi="ar-SA"/>
        </w:rPr>
      </w:pPr>
      <w:r>
        <w:rPr>
          <w:rFonts w:hint="default" w:eastAsia="Times New Roman" w:cs="Times New Roman"/>
          <w:color w:val="auto"/>
          <w:sz w:val="22"/>
          <w:szCs w:val="22"/>
          <w:highlight w:val="none"/>
          <w:lang w:val="en-US" w:eastAsia="pl-PL" w:bidi="ar-SA"/>
        </w:rPr>
        <w:t>- wymogi dotyczące ochrony środowiska,</w:t>
      </w:r>
    </w:p>
    <w:p>
      <w:pPr>
        <w:shd w:val="clear"/>
        <w:jc w:val="both"/>
        <w:rPr>
          <w:rFonts w:hint="default" w:eastAsia="Times New Roman" w:cs="Times New Roman"/>
          <w:color w:val="auto"/>
          <w:sz w:val="22"/>
          <w:szCs w:val="22"/>
          <w:highlight w:val="none"/>
          <w:lang w:val="en-US" w:eastAsia="pl-PL" w:bidi="ar-SA"/>
        </w:rPr>
      </w:pPr>
      <w:r>
        <w:rPr>
          <w:rFonts w:hint="default" w:eastAsia="Times New Roman" w:cs="Times New Roman"/>
          <w:color w:val="auto"/>
          <w:sz w:val="22"/>
          <w:szCs w:val="22"/>
          <w:highlight w:val="none"/>
          <w:lang w:val="en-US" w:eastAsia="pl-PL" w:bidi="ar-SA"/>
        </w:rPr>
        <w:t>- ochronę złoża i obiektów budowlanych przed zagrożeniem wodnym, pożarami i wybuchami.</w:t>
      </w:r>
    </w:p>
    <w:p>
      <w:pPr>
        <w:shd w:val="clear"/>
        <w:jc w:val="both"/>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Na terenie gminy istnieją trzy przestrzenie górnicze o aktualnym statusie: "Sucha 1" nr w rejestrze 10-7/7/511,  "</w:t>
      </w:r>
      <w:r>
        <w:rPr>
          <w:rFonts w:hint="default" w:cs="Times New Roman"/>
          <w:color w:val="auto"/>
          <w:sz w:val="22"/>
          <w:szCs w:val="22"/>
          <w:highlight w:val="none"/>
          <w:lang w:val="pl-PL"/>
        </w:rPr>
        <w:t>Jasionna</w:t>
      </w:r>
      <w:r>
        <w:rPr>
          <w:rFonts w:hint="default" w:ascii="Times New Roman" w:hAnsi="Times New Roman" w:cs="Times New Roman"/>
          <w:color w:val="auto"/>
          <w:sz w:val="22"/>
          <w:szCs w:val="22"/>
          <w:highlight w:val="none"/>
        </w:rPr>
        <w:t xml:space="preserve"> 1Na" nr w rejestrze 10-7/7/476/a oraz "</w:t>
      </w:r>
      <w:r>
        <w:rPr>
          <w:rFonts w:hint="default" w:cs="Times New Roman"/>
          <w:color w:val="auto"/>
          <w:sz w:val="22"/>
          <w:szCs w:val="22"/>
          <w:highlight w:val="none"/>
          <w:lang w:val="pl-PL"/>
        </w:rPr>
        <w:t>Jasionna</w:t>
      </w:r>
      <w:r>
        <w:rPr>
          <w:rFonts w:hint="default" w:ascii="Times New Roman" w:hAnsi="Times New Roman" w:cs="Times New Roman"/>
          <w:color w:val="auto"/>
          <w:sz w:val="22"/>
          <w:szCs w:val="22"/>
          <w:highlight w:val="none"/>
        </w:rPr>
        <w:t xml:space="preserve"> 1Sb" nr w rejestrze 10-7/7/476/e. </w:t>
      </w:r>
    </w:p>
    <w:p>
      <w:pPr>
        <w:shd w:val="clear"/>
        <w:jc w:val="both"/>
        <w:rPr>
          <w:rFonts w:hint="default" w:eastAsia="Times New Roman" w:cs="Times New Roman"/>
          <w:color w:val="auto"/>
          <w:sz w:val="22"/>
          <w:szCs w:val="22"/>
          <w:highlight w:val="none"/>
          <w:lang w:val="en-US" w:eastAsia="pl-PL" w:bidi="ar-SA"/>
        </w:rPr>
      </w:pPr>
      <w:r>
        <w:rPr>
          <w:rFonts w:hint="default" w:ascii="Times New Roman" w:hAnsi="Times New Roman" w:cs="Times New Roman"/>
          <w:color w:val="auto"/>
          <w:sz w:val="22"/>
          <w:szCs w:val="22"/>
          <w:highlight w:val="none"/>
        </w:rPr>
        <w:t xml:space="preserve">Dla w/w przestrzeni górniczych został ustanowiony obszar i teren górniczy. Stanowią one </w:t>
      </w:r>
      <w:r>
        <w:rPr>
          <w:rFonts w:hint="default" w:ascii="Times New Roman" w:hAnsi="Times New Roman" w:eastAsia="Times New Roman" w:cs="Times New Roman"/>
          <w:color w:val="auto"/>
          <w:sz w:val="22"/>
          <w:szCs w:val="22"/>
          <w:highlight w:val="none"/>
          <w:lang w:eastAsia="pl-PL" w:bidi="ar-SA"/>
        </w:rPr>
        <w:t>potencjalne obszary naturalnych zagrożeń geologicznyc</w:t>
      </w:r>
      <w:r>
        <w:rPr>
          <w:rFonts w:hint="default" w:eastAsia="Times New Roman" w:cs="Times New Roman"/>
          <w:color w:val="auto"/>
          <w:sz w:val="22"/>
          <w:szCs w:val="22"/>
          <w:highlight w:val="none"/>
          <w:lang w:val="en-US" w:eastAsia="pl-PL" w:bidi="ar-SA"/>
        </w:rPr>
        <w:t xml:space="preserve">h. </w:t>
      </w:r>
    </w:p>
    <w:p>
      <w:pPr>
        <w:shd w:val="clear"/>
        <w:jc w:val="both"/>
        <w:rPr>
          <w:rFonts w:hint="default" w:eastAsia="Times New Roman" w:cs="Times New Roman"/>
          <w:color w:val="auto"/>
          <w:sz w:val="22"/>
          <w:szCs w:val="22"/>
          <w:highlight w:val="none"/>
          <w:lang w:val="en-US" w:eastAsia="pl-PL" w:bidi="ar-SA"/>
        </w:rPr>
      </w:pPr>
      <w:r>
        <w:rPr>
          <w:rFonts w:hint="default" w:eastAsia="Times New Roman" w:cs="Times New Roman"/>
          <w:color w:val="auto"/>
          <w:sz w:val="22"/>
          <w:szCs w:val="22"/>
          <w:highlight w:val="none"/>
          <w:lang w:val="en-US" w:eastAsia="pl-PL" w:bidi="ar-SA"/>
        </w:rPr>
        <w:t xml:space="preserve">Zgodnie z opracowanymi projektami zagospodarowania złóż, na obszarach górniczych nie wyznacza się w złożu kopalin filarów ochronnych. </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13. Obszary   pomników   zagłady   i   ich   stref   ochronnych   oraz   obowiązujące   na   nich ograniczenia prowadzenia działalności gospodarczej, zgodnie z przepisami ustawy z dnia 7 maja 1999 r. o ochronie terenów byłych hitlerowskich obozów zagłady.</w:t>
      </w:r>
    </w:p>
    <w:p>
      <w:pPr>
        <w:pStyle w:val="46"/>
        <w:shd w:val="clear"/>
        <w:tabs>
          <w:tab w:val="left" w:pos="400"/>
        </w:tabs>
        <w:rPr>
          <w:rFonts w:hint="default"/>
          <w:highlight w:val="none"/>
          <w:lang w:val="pl-PL"/>
        </w:rPr>
      </w:pPr>
      <w:r>
        <w:rPr>
          <w:rFonts w:hint="default"/>
          <w:highlight w:val="none"/>
          <w:lang w:val="pl-PL"/>
        </w:rPr>
        <w:t>Na   obszarze   gminy   nie   występują   obszary     pomników   zagłady   i   ich   stref   ochronnych rozumianych zgodnie z przepisami ustawy z dnia 7 maja 1999 r. o ochronie terenów byłych hitlerowskich obozów zagłady.</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p>
    <w:p>
      <w:pPr>
        <w:pStyle w:val="46"/>
        <w:shd w:val="clear"/>
        <w:tabs>
          <w:tab w:val="left" w:pos="400"/>
        </w:tabs>
        <w:rPr>
          <w:rFonts w:hint="default"/>
          <w:b/>
          <w:bCs/>
          <w:highlight w:val="none"/>
          <w:lang w:val="pl-PL"/>
        </w:rPr>
      </w:pPr>
      <w:r>
        <w:rPr>
          <w:rFonts w:hint="default"/>
          <w:b/>
          <w:bCs/>
          <w:highlight w:val="none"/>
          <w:lang w:val="pl-PL"/>
        </w:rPr>
        <w:t>14. Obszary wymagające przekształceń, rehabilitacji, rekultywacji lub remediacji.</w:t>
      </w:r>
    </w:p>
    <w:p>
      <w:pPr>
        <w:pStyle w:val="46"/>
        <w:shd w:val="clear"/>
        <w:tabs>
          <w:tab w:val="left" w:pos="400"/>
        </w:tabs>
        <w:rPr>
          <w:rFonts w:hint="default"/>
          <w:highlight w:val="none"/>
          <w:lang w:val="pl-PL"/>
        </w:rPr>
      </w:pPr>
      <w:r>
        <w:rPr>
          <w:rFonts w:hint="default"/>
          <w:highlight w:val="none"/>
          <w:lang w:val="pl-PL"/>
        </w:rPr>
        <w:t>Na   obszarze   gminy   nie   występują   obszary   wymagające   przekształceń,   rehabilitacji, rekultywacji lub remediacji.</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15. Obszary zdegradowane.</w:t>
      </w:r>
    </w:p>
    <w:p>
      <w:pPr>
        <w:pStyle w:val="46"/>
        <w:shd w:val="clear"/>
        <w:tabs>
          <w:tab w:val="left" w:pos="400"/>
        </w:tabs>
        <w:rPr>
          <w:rFonts w:hint="default"/>
          <w:highlight w:val="none"/>
          <w:lang w:val="pl-PL"/>
        </w:rPr>
      </w:pPr>
      <w:r>
        <w:rPr>
          <w:rFonts w:hint="default"/>
          <w:highlight w:val="none"/>
          <w:lang w:val="pl-PL"/>
        </w:rPr>
        <w:t>Na obszarze gminy nie występują obszary zdegradowane.</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16. Granice terenów zamkniętych i ich stref ochronnych.</w:t>
      </w:r>
    </w:p>
    <w:p>
      <w:pPr>
        <w:pStyle w:val="46"/>
        <w:shd w:val="clear"/>
        <w:tabs>
          <w:tab w:val="left" w:pos="400"/>
        </w:tabs>
        <w:rPr>
          <w:rFonts w:hint="default"/>
          <w:highlight w:val="none"/>
          <w:lang w:val="pl-PL"/>
        </w:rPr>
      </w:pPr>
      <w:r>
        <w:rPr>
          <w:rFonts w:hint="default"/>
          <w:highlight w:val="none"/>
          <w:lang w:val="pl-PL"/>
        </w:rPr>
        <w:t>Na terenie gminy Białobrzegi nie występują tereny zamknięte i ich strefy ochronne.</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17. Obszary funkcjonalne o znaczeniu lokalnym, w zależności od uwarunkowań i potrzeb zagospodarowania występujących w gminie.</w:t>
      </w:r>
    </w:p>
    <w:p>
      <w:pPr>
        <w:pStyle w:val="46"/>
        <w:shd w:val="clear"/>
        <w:tabs>
          <w:tab w:val="left" w:pos="400"/>
        </w:tabs>
        <w:rPr>
          <w:rFonts w:hint="default"/>
          <w:highlight w:val="none"/>
          <w:lang w:val="pl-PL"/>
        </w:rPr>
      </w:pPr>
      <w:r>
        <w:rPr>
          <w:rFonts w:hint="default"/>
          <w:highlight w:val="none"/>
          <w:lang w:val="pl-PL"/>
        </w:rPr>
        <w:t>Na terenie gminy nie występują obszary funkcjonalne o znaczeniu lokalnym wyznaczone przez samorząd gminny.</w:t>
      </w:r>
    </w:p>
    <w:p>
      <w:pPr>
        <w:pStyle w:val="46"/>
        <w:shd w:val="clear"/>
        <w:tabs>
          <w:tab w:val="left" w:pos="400"/>
        </w:tabs>
        <w:rPr>
          <w:rFonts w:hint="default"/>
          <w:highlight w:val="none"/>
          <w:lang w:val="pl-PL"/>
        </w:rPr>
      </w:pPr>
    </w:p>
    <w:p>
      <w:pPr>
        <w:pStyle w:val="46"/>
        <w:shd w:val="clear"/>
        <w:tabs>
          <w:tab w:val="left" w:pos="400"/>
        </w:tabs>
        <w:rPr>
          <w:rFonts w:hint="default"/>
          <w:b/>
          <w:bCs/>
          <w:highlight w:val="none"/>
          <w:lang w:val="pl-PL"/>
        </w:rPr>
      </w:pPr>
      <w:r>
        <w:rPr>
          <w:rFonts w:hint="default"/>
          <w:b/>
          <w:bCs/>
          <w:highlight w:val="none"/>
          <w:lang w:val="pl-PL"/>
        </w:rPr>
        <w:t>18. Obszary,   na   których   rozmieszczone   będą   urządzenia   wytwarzające   energię   z odnawialnych źródeł energii o mocy przekraczającej  100 kW, a  także ich strefy ochronne   związane   z   ograniczeniami   w   zabudowie   oraz   zagospodarowaniu   i użytkowaniu terenu.</w:t>
      </w:r>
    </w:p>
    <w:p>
      <w:pPr>
        <w:pStyle w:val="46"/>
        <w:shd w:val="clear"/>
        <w:tabs>
          <w:tab w:val="left" w:pos="400"/>
        </w:tabs>
        <w:rPr>
          <w:rFonts w:hint="default"/>
          <w:highlight w:val="none"/>
          <w:lang w:val="pl-PL"/>
        </w:rPr>
      </w:pPr>
      <w:r>
        <w:rPr>
          <w:rFonts w:hint="default"/>
          <w:highlight w:val="none"/>
          <w:lang w:val="pl-PL"/>
        </w:rPr>
        <w:t>Na terenie gminy Białobrzegi istnieje możliwość rozmieszczenia elektrowni pozyskujących energię słoneczną oraz innych urządzeń wytwarzających energię z odnawialnych źródeł energii jednak w Studium nie wyznacza się obszarów na których rozmieszczone będą urządzenia wytwarzające energię z odnawialnych źródeł energii o mocy przekraczającej 100kW.</w:t>
      </w:r>
    </w:p>
    <w:p>
      <w:pPr>
        <w:pStyle w:val="46"/>
        <w:shd w:val="clear"/>
        <w:tabs>
          <w:tab w:val="left" w:pos="400"/>
        </w:tabs>
        <w:rPr>
          <w:rFonts w:hint="default"/>
          <w:highlight w:val="none"/>
          <w:lang w:val="pl-PL"/>
        </w:rPr>
      </w:pPr>
      <w:r>
        <w:rPr>
          <w:rFonts w:hint="default"/>
          <w:highlight w:val="none"/>
          <w:lang w:val="pl-PL"/>
        </w:rPr>
        <w:t>Na terenie gminy dopuszcza się lokalizację urządzeń wytwarzających energię z odnawialnych źródeł energii o mocy poniżej 100 kW z wyłączeniem korytarzy ekologicznych oraz obszarów chronionych - zgodnie z przepisami odrębnymi.</w:t>
      </w:r>
    </w:p>
    <w:p>
      <w:pPr>
        <w:pStyle w:val="46"/>
        <w:shd w:val="clear"/>
        <w:tabs>
          <w:tab w:val="left" w:pos="400"/>
        </w:tabs>
        <w:rPr>
          <w:rFonts w:hint="default"/>
          <w:highlight w:val="none"/>
          <w:lang w:val="pl-PL"/>
        </w:rPr>
      </w:pPr>
    </w:p>
    <w:p>
      <w:pPr>
        <w:pStyle w:val="46"/>
        <w:shd w:val="clear"/>
        <w:tabs>
          <w:tab w:val="left" w:pos="400"/>
        </w:tabs>
        <w:rPr>
          <w:rFonts w:hint="default"/>
          <w:b/>
          <w:bCs/>
          <w:sz w:val="24"/>
          <w:szCs w:val="24"/>
          <w:highlight w:val="none"/>
          <w:lang w:val="pl-PL"/>
        </w:rPr>
      </w:pPr>
      <w:r>
        <w:rPr>
          <w:rFonts w:hint="default"/>
          <w:b/>
          <w:bCs/>
          <w:sz w:val="24"/>
          <w:szCs w:val="24"/>
          <w:highlight w:val="none"/>
          <w:lang w:val="pl-PL"/>
        </w:rPr>
        <w:t xml:space="preserve">IV. UZASADNIENIE I SYNTEZA </w:t>
      </w:r>
    </w:p>
    <w:p>
      <w:pPr>
        <w:shd w:val="clear"/>
        <w:jc w:val="both"/>
        <w:rPr>
          <w:rFonts w:hint="default" w:ascii="Times New Roman" w:hAnsi="Times New Roman" w:cs="Times New Roman"/>
          <w:b w:val="0"/>
          <w:bCs w:val="0"/>
          <w:sz w:val="22"/>
          <w:szCs w:val="22"/>
          <w:highlight w:val="none"/>
        </w:rPr>
      </w:pPr>
      <w:r>
        <w:rPr>
          <w:rFonts w:hint="default" w:ascii="Times New Roman" w:hAnsi="Times New Roman" w:cs="Times New Roman"/>
          <w:sz w:val="22"/>
          <w:szCs w:val="22"/>
          <w:highlight w:val="none"/>
        </w:rPr>
        <w:t>Gmina Białobrzegi położona jest w</w:t>
      </w:r>
      <w:r>
        <w:rPr>
          <w:rFonts w:hint="default" w:ascii="Times New Roman" w:hAnsi="Times New Roman" w:cs="Times New Roman"/>
          <w:sz w:val="22"/>
          <w:szCs w:val="22"/>
          <w:highlight w:val="none"/>
          <w:lang w:val="pl-PL"/>
        </w:rPr>
        <w:t xml:space="preserve"> odległości ok. 60km od Warszawy, w </w:t>
      </w:r>
      <w:r>
        <w:rPr>
          <w:rFonts w:hint="default" w:ascii="Times New Roman" w:hAnsi="Times New Roman" w:cs="Times New Roman"/>
          <w:sz w:val="22"/>
          <w:szCs w:val="22"/>
          <w:highlight w:val="none"/>
        </w:rPr>
        <w:t>północno-zachodniej części Ziemi Radomskiej</w:t>
      </w:r>
      <w:r>
        <w:rPr>
          <w:rFonts w:hint="default" w:cs="Times New Roman"/>
          <w:sz w:val="22"/>
          <w:szCs w:val="22"/>
          <w:highlight w:val="none"/>
          <w:lang w:val="pl-PL"/>
        </w:rPr>
        <w:t>.</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Teren gminy Białobrzegi od północy graniczy z gminami </w:t>
      </w:r>
      <w:r>
        <w:rPr>
          <w:rFonts w:hint="default" w:cs="Times New Roman"/>
          <w:sz w:val="22"/>
          <w:szCs w:val="22"/>
          <w:highlight w:val="none"/>
          <w:lang w:val="pl-PL"/>
        </w:rPr>
        <w:t>Warka</w:t>
      </w:r>
      <w:r>
        <w:rPr>
          <w:rFonts w:hint="default" w:ascii="Times New Roman" w:hAnsi="Times New Roman" w:cs="Times New Roman"/>
          <w:sz w:val="22"/>
          <w:szCs w:val="22"/>
          <w:highlight w:val="none"/>
        </w:rPr>
        <w:t xml:space="preserve"> i Promna, od południa z gminami Radzanów i Stara Błotnica, od wschodu z gminą Stromiec i od zachodu z gminą Wyśmierzyce.</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Powierzchnia gminy Białobrzegi obejmuje 7 893 ha, w tym miasto Białobrzegi 751 ha. Gmina obejmuje 10 sołectw i 17 miejscowości.</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Główny element sieci osadniczej gminy </w:t>
      </w:r>
      <w:r>
        <w:rPr>
          <w:rFonts w:hint="default" w:ascii="Times New Roman" w:hAnsi="Times New Roman" w:cs="Times New Roman"/>
          <w:sz w:val="22"/>
          <w:szCs w:val="22"/>
          <w:highlight w:val="none"/>
          <w:lang w:val="pl-PL"/>
        </w:rPr>
        <w:t>jest</w:t>
      </w:r>
      <w:r>
        <w:rPr>
          <w:rFonts w:hint="default" w:ascii="Times New Roman" w:hAnsi="Times New Roman" w:cs="Times New Roman"/>
          <w:sz w:val="22"/>
          <w:szCs w:val="22"/>
          <w:highlight w:val="none"/>
        </w:rPr>
        <w:t xml:space="preserve"> miasto Białobrzegi</w:t>
      </w:r>
      <w:r>
        <w:rPr>
          <w:rFonts w:hint="default" w:ascii="Times New Roman" w:hAnsi="Times New Roman" w:cs="Times New Roman"/>
          <w:sz w:val="22"/>
          <w:szCs w:val="22"/>
          <w:highlight w:val="none"/>
          <w:lang w:val="pl-PL"/>
        </w:rPr>
        <w:t xml:space="preserve">, które jest </w:t>
      </w:r>
      <w:r>
        <w:rPr>
          <w:rFonts w:hint="default" w:ascii="Times New Roman" w:hAnsi="Times New Roman" w:cs="Times New Roman"/>
          <w:sz w:val="22"/>
          <w:szCs w:val="22"/>
          <w:highlight w:val="none"/>
        </w:rPr>
        <w:t>położone mimośrodowo</w:t>
      </w:r>
      <w:r>
        <w:rPr>
          <w:rFonts w:hint="default" w:ascii="Times New Roman" w:hAnsi="Times New Roman" w:cs="Times New Roman"/>
          <w:sz w:val="22"/>
          <w:szCs w:val="22"/>
          <w:highlight w:val="none"/>
          <w:lang w:val="pl-PL"/>
        </w:rPr>
        <w:t>,</w:t>
      </w:r>
      <w:r>
        <w:rPr>
          <w:rFonts w:hint="default" w:ascii="Times New Roman" w:hAnsi="Times New Roman" w:cs="Times New Roman"/>
          <w:sz w:val="22"/>
          <w:szCs w:val="22"/>
          <w:highlight w:val="none"/>
        </w:rPr>
        <w:t xml:space="preserve"> na północnym krańcu obszaru gminy i nieco bliżej zachodniej </w:t>
      </w:r>
      <w:r>
        <w:rPr>
          <w:rFonts w:hint="default" w:ascii="Times New Roman" w:hAnsi="Times New Roman" w:cs="Times New Roman"/>
          <w:sz w:val="22"/>
          <w:szCs w:val="22"/>
          <w:highlight w:val="none"/>
          <w:lang w:val="pl-PL"/>
        </w:rPr>
        <w:t xml:space="preserve">jej </w:t>
      </w:r>
      <w:r>
        <w:rPr>
          <w:rFonts w:hint="default" w:ascii="Times New Roman" w:hAnsi="Times New Roman" w:cs="Times New Roman"/>
          <w:sz w:val="22"/>
          <w:szCs w:val="22"/>
          <w:highlight w:val="none"/>
        </w:rPr>
        <w:t>granicy.</w:t>
      </w:r>
      <w:r>
        <w:rPr>
          <w:rFonts w:hint="default" w:cs="Times New Roman"/>
          <w:sz w:val="22"/>
          <w:szCs w:val="22"/>
          <w:highlight w:val="none"/>
          <w:lang w:val="pl-PL"/>
        </w:rPr>
        <w:t xml:space="preserve"> </w:t>
      </w:r>
      <w:r>
        <w:rPr>
          <w:rFonts w:hint="default" w:ascii="Times New Roman" w:hAnsi="Times New Roman" w:cs="Times New Roman"/>
          <w:b w:val="0"/>
          <w:bCs w:val="0"/>
          <w:sz w:val="22"/>
          <w:szCs w:val="22"/>
          <w:highlight w:val="none"/>
        </w:rPr>
        <w:t>Na terenie Gminy przeważa zabudowa jednorodzinna</w:t>
      </w:r>
      <w:r>
        <w:rPr>
          <w:rFonts w:hint="default" w:ascii="Times New Roman" w:hAnsi="Times New Roman" w:cs="Times New Roman"/>
          <w:b w:val="0"/>
          <w:bCs w:val="0"/>
          <w:sz w:val="22"/>
          <w:szCs w:val="22"/>
          <w:highlight w:val="none"/>
          <w:lang w:val="pl-PL"/>
        </w:rPr>
        <w:t xml:space="preserve"> i </w:t>
      </w:r>
      <w:r>
        <w:rPr>
          <w:rFonts w:hint="default" w:ascii="Times New Roman" w:hAnsi="Times New Roman" w:cs="Times New Roman"/>
          <w:b w:val="0"/>
          <w:bCs w:val="0"/>
          <w:sz w:val="22"/>
          <w:szCs w:val="22"/>
          <w:highlight w:val="none"/>
        </w:rPr>
        <w:t>zagrodowa</w:t>
      </w:r>
      <w:r>
        <w:rPr>
          <w:rFonts w:hint="default" w:ascii="Times New Roman" w:hAnsi="Times New Roman" w:cs="Times New Roman"/>
          <w:b w:val="0"/>
          <w:bCs w:val="0"/>
          <w:sz w:val="22"/>
          <w:szCs w:val="22"/>
          <w:highlight w:val="none"/>
          <w:lang w:val="pl-PL"/>
        </w:rPr>
        <w:t xml:space="preserve"> przeważnie zlokalizowana wzdłuż dróg gminnych i powiatowych oraz na terenach rolnych w pojedynczych siedliskach rolniczych. </w:t>
      </w:r>
      <w:r>
        <w:rPr>
          <w:rFonts w:hint="default" w:ascii="Times New Roman" w:hAnsi="Times New Roman" w:cs="Times New Roman"/>
          <w:b w:val="0"/>
          <w:bCs w:val="0"/>
          <w:sz w:val="22"/>
          <w:szCs w:val="22"/>
          <w:highlight w:val="none"/>
        </w:rPr>
        <w:t>Zabudowa wielorodzinna</w:t>
      </w:r>
      <w:r>
        <w:rPr>
          <w:rFonts w:hint="default" w:ascii="Times New Roman" w:hAnsi="Times New Roman" w:cs="Times New Roman"/>
          <w:b w:val="0"/>
          <w:bCs w:val="0"/>
          <w:sz w:val="22"/>
          <w:szCs w:val="22"/>
          <w:highlight w:val="none"/>
          <w:lang w:val="pl-PL"/>
        </w:rPr>
        <w:t xml:space="preserve"> zlokalizowana jest</w:t>
      </w:r>
      <w:r>
        <w:rPr>
          <w:rFonts w:hint="default" w:ascii="Times New Roman" w:hAnsi="Times New Roman" w:cs="Times New Roman"/>
          <w:b w:val="0"/>
          <w:bCs w:val="0"/>
          <w:sz w:val="22"/>
          <w:szCs w:val="22"/>
          <w:highlight w:val="none"/>
        </w:rPr>
        <w:t xml:space="preserve"> </w:t>
      </w:r>
      <w:r>
        <w:rPr>
          <w:rFonts w:hint="default" w:ascii="Times New Roman" w:hAnsi="Times New Roman" w:cs="Times New Roman"/>
          <w:b w:val="0"/>
          <w:bCs w:val="0"/>
          <w:sz w:val="22"/>
          <w:szCs w:val="22"/>
          <w:highlight w:val="none"/>
          <w:lang w:val="pl-PL"/>
        </w:rPr>
        <w:t xml:space="preserve">głównie </w:t>
      </w:r>
      <w:r>
        <w:rPr>
          <w:rFonts w:hint="default" w:ascii="Times New Roman" w:hAnsi="Times New Roman" w:cs="Times New Roman"/>
          <w:b w:val="0"/>
          <w:bCs w:val="0"/>
          <w:sz w:val="22"/>
          <w:szCs w:val="22"/>
          <w:highlight w:val="none"/>
        </w:rPr>
        <w:t xml:space="preserve">na terenie </w:t>
      </w:r>
      <w:r>
        <w:rPr>
          <w:rFonts w:hint="default" w:ascii="Times New Roman" w:hAnsi="Times New Roman" w:cs="Times New Roman"/>
          <w:b w:val="0"/>
          <w:bCs w:val="0"/>
          <w:sz w:val="22"/>
          <w:szCs w:val="22"/>
          <w:highlight w:val="none"/>
          <w:lang w:val="pl-PL"/>
        </w:rPr>
        <w:t xml:space="preserve">miasta Białobrzegi w jego południowej części i składa się z 35 </w:t>
      </w:r>
      <w:r>
        <w:rPr>
          <w:rFonts w:hint="default" w:ascii="Times New Roman" w:hAnsi="Times New Roman" w:cs="Times New Roman"/>
          <w:b w:val="0"/>
          <w:bCs w:val="0"/>
          <w:sz w:val="22"/>
          <w:szCs w:val="22"/>
          <w:highlight w:val="none"/>
        </w:rPr>
        <w:t>budynków</w:t>
      </w:r>
      <w:r>
        <w:rPr>
          <w:rFonts w:hint="default" w:ascii="Times New Roman" w:hAnsi="Times New Roman" w:cs="Times New Roman"/>
          <w:b w:val="0"/>
          <w:bCs w:val="0"/>
          <w:sz w:val="22"/>
          <w:szCs w:val="22"/>
          <w:highlight w:val="none"/>
          <w:lang w:val="pl-PL"/>
        </w:rPr>
        <w:t xml:space="preserve"> o ilości od 3 od 5 kondygnacji. Dwa budynki wielorodzinne znajdują się również w miejscowości Sucha.</w:t>
      </w:r>
    </w:p>
    <w:p>
      <w:pPr>
        <w:shd w:val="clear"/>
        <w:jc w:val="both"/>
        <w:rPr>
          <w:rFonts w:hint="default" w:ascii="Times New Roman" w:hAnsi="Times New Roman" w:cs="Times New Roman"/>
          <w:b w:val="0"/>
          <w:bCs w:val="0"/>
          <w:sz w:val="22"/>
          <w:szCs w:val="22"/>
          <w:highlight w:val="none"/>
        </w:rPr>
      </w:pPr>
      <w:r>
        <w:rPr>
          <w:rFonts w:hint="default" w:ascii="Times New Roman" w:hAnsi="Times New Roman" w:cs="Times New Roman"/>
          <w:b w:val="0"/>
          <w:bCs w:val="0"/>
          <w:sz w:val="22"/>
          <w:szCs w:val="22"/>
          <w:highlight w:val="none"/>
        </w:rPr>
        <w:t>Układ osad</w:t>
      </w:r>
      <w:r>
        <w:rPr>
          <w:rStyle w:val="83"/>
          <w:rFonts w:hint="default"/>
          <w:sz w:val="22"/>
          <w:szCs w:val="22"/>
          <w:highlight w:val="none"/>
        </w:rPr>
        <w:t xml:space="preserve">niczy gminy Białobrzegi jest powiązany systemem drogowym, w którym główną rolę odgrywa </w:t>
      </w:r>
      <w:r>
        <w:rPr>
          <w:rStyle w:val="83"/>
          <w:rFonts w:hint="default"/>
          <w:sz w:val="22"/>
          <w:szCs w:val="22"/>
          <w:highlight w:val="none"/>
          <w:lang w:val="pl-PL"/>
        </w:rPr>
        <w:t>droga krajowa S</w:t>
      </w:r>
      <w:r>
        <w:rPr>
          <w:rStyle w:val="83"/>
          <w:rFonts w:hint="default"/>
          <w:sz w:val="22"/>
          <w:szCs w:val="22"/>
          <w:highlight w:val="none"/>
        </w:rPr>
        <w:t>7 Warszawa - Białobrzegi - Radom i droga</w:t>
      </w:r>
      <w:r>
        <w:rPr>
          <w:rStyle w:val="83"/>
          <w:rFonts w:hint="default"/>
          <w:sz w:val="22"/>
          <w:szCs w:val="22"/>
          <w:highlight w:val="none"/>
          <w:lang w:val="pl-PL"/>
        </w:rPr>
        <w:t xml:space="preserve"> wojewódzka </w:t>
      </w:r>
      <w:r>
        <w:rPr>
          <w:rStyle w:val="83"/>
          <w:rFonts w:hint="default"/>
          <w:sz w:val="22"/>
          <w:szCs w:val="22"/>
          <w:highlight w:val="none"/>
        </w:rPr>
        <w:t>nr 48 Potworów- Wyśmierzyce</w:t>
      </w:r>
      <w:r>
        <w:rPr>
          <w:rStyle w:val="83"/>
          <w:rFonts w:hint="default"/>
          <w:sz w:val="22"/>
          <w:szCs w:val="22"/>
          <w:highlight w:val="none"/>
          <w:lang w:val="pl-PL"/>
        </w:rPr>
        <w:t xml:space="preserve"> </w:t>
      </w:r>
      <w:r>
        <w:rPr>
          <w:rStyle w:val="83"/>
          <w:rFonts w:hint="default"/>
          <w:sz w:val="22"/>
          <w:szCs w:val="22"/>
          <w:highlight w:val="none"/>
        </w:rPr>
        <w:t>- Białobrzegi -</w:t>
      </w:r>
      <w:r>
        <w:rPr>
          <w:rStyle w:val="83"/>
          <w:rFonts w:hint="default"/>
          <w:sz w:val="22"/>
          <w:szCs w:val="22"/>
          <w:highlight w:val="none"/>
          <w:lang w:val="pl-PL"/>
        </w:rPr>
        <w:t xml:space="preserve"> </w:t>
      </w:r>
      <w:r>
        <w:rPr>
          <w:rStyle w:val="83"/>
          <w:rFonts w:hint="default"/>
          <w:sz w:val="22"/>
          <w:szCs w:val="22"/>
          <w:highlight w:val="none"/>
        </w:rPr>
        <w:t>Głowaczów. Pozostałe połączenia wsi gminy z Białobrzegami i pomiędzy sobą zapewniają urządzone drogi niższych klas.</w:t>
      </w:r>
      <w:r>
        <w:rPr>
          <w:rStyle w:val="83"/>
          <w:rFonts w:hint="default"/>
          <w:sz w:val="22"/>
          <w:szCs w:val="22"/>
          <w:highlight w:val="none"/>
          <w:lang w:val="pl-PL"/>
        </w:rPr>
        <w:t xml:space="preserve"> </w:t>
      </w:r>
      <w:r>
        <w:rPr>
          <w:rStyle w:val="83"/>
          <w:rFonts w:hint="default"/>
          <w:sz w:val="22"/>
          <w:szCs w:val="22"/>
          <w:highlight w:val="none"/>
        </w:rPr>
        <w:t>Na terenie gminy nie nastąpiło znaczne rozproszenie zabudowy, co jest zjawiskiem</w:t>
      </w:r>
      <w:r>
        <w:rPr>
          <w:rStyle w:val="83"/>
          <w:rFonts w:hint="default"/>
          <w:sz w:val="22"/>
          <w:szCs w:val="22"/>
          <w:highlight w:val="none"/>
          <w:lang w:val="pl-PL"/>
        </w:rPr>
        <w:t xml:space="preserve"> </w:t>
      </w:r>
      <w:r>
        <w:rPr>
          <w:rStyle w:val="83"/>
          <w:rFonts w:hint="default"/>
          <w:sz w:val="22"/>
          <w:szCs w:val="22"/>
          <w:highlight w:val="none"/>
        </w:rPr>
        <w:t>pozytywnym.</w:t>
      </w:r>
    </w:p>
    <w:p>
      <w:pPr>
        <w:shd w:val="clear"/>
        <w:jc w:val="both"/>
        <w:rPr>
          <w:rFonts w:hint="default" w:ascii="Times New Roman" w:hAnsi="Times New Roman" w:cs="Times New Roman"/>
          <w:b/>
          <w:bCs/>
          <w:sz w:val="22"/>
          <w:szCs w:val="22"/>
          <w:highlight w:val="none"/>
        </w:rPr>
      </w:pPr>
      <w:r>
        <w:rPr>
          <w:rFonts w:hint="default" w:ascii="Times New Roman" w:hAnsi="Times New Roman" w:cs="Times New Roman"/>
          <w:sz w:val="22"/>
          <w:szCs w:val="22"/>
          <w:highlight w:val="none"/>
        </w:rPr>
        <w:t>Struktura funkcjonalno-przestrzenna gminy Białobrzegi wykształciła się jako układ czytelny i zrównoważony, składający się z trzech podstawowych jednostek:</w:t>
      </w:r>
      <w:r>
        <w:rPr>
          <w:rFonts w:hint="default" w:ascii="Times New Roman" w:hAnsi="Times New Roman" w:cs="Times New Roman"/>
          <w:sz w:val="22"/>
          <w:szCs w:val="22"/>
          <w:highlight w:val="none"/>
          <w:lang w:val="pl-PL"/>
        </w:rPr>
        <w:t xml:space="preserve"> </w:t>
      </w:r>
    </w:p>
    <w:p>
      <w:pPr>
        <w:shd w:val="clear"/>
        <w:jc w:val="both"/>
        <w:rPr>
          <w:rFonts w:hint="default" w:ascii="Times New Roman" w:hAnsi="Times New Roman" w:cs="Times New Roman"/>
          <w:sz w:val="22"/>
          <w:szCs w:val="22"/>
          <w:highlight w:val="none"/>
          <w:lang w:val="pl-PL"/>
        </w:rPr>
      </w:pPr>
      <w:r>
        <w:rPr>
          <w:rFonts w:hint="default" w:ascii="Times New Roman" w:hAnsi="Times New Roman" w:cs="Times New Roman"/>
          <w:b/>
          <w:bCs/>
          <w:sz w:val="22"/>
          <w:szCs w:val="22"/>
          <w:highlight w:val="none"/>
        </w:rPr>
        <w:t xml:space="preserve">Miasto Białobrzegi </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highlight w:val="none"/>
          <w:lang w:val="pl-PL"/>
        </w:rPr>
        <w:t xml:space="preserve">stanowi </w:t>
      </w:r>
      <w:r>
        <w:rPr>
          <w:rFonts w:hint="default" w:ascii="Times New Roman" w:hAnsi="Times New Roman" w:cs="Times New Roman"/>
          <w:sz w:val="22"/>
          <w:szCs w:val="22"/>
          <w:highlight w:val="none"/>
        </w:rPr>
        <w:t>lokalny ośrodek obsługi gminy</w:t>
      </w:r>
      <w:r>
        <w:rPr>
          <w:rFonts w:hint="default" w:ascii="Times New Roman" w:hAnsi="Times New Roman" w:cs="Times New Roman"/>
          <w:sz w:val="22"/>
          <w:szCs w:val="22"/>
          <w:highlight w:val="none"/>
          <w:lang w:val="pl-PL"/>
        </w:rPr>
        <w:t xml:space="preserve"> i </w:t>
      </w:r>
      <w:r>
        <w:rPr>
          <w:rFonts w:hint="default" w:ascii="Times New Roman" w:hAnsi="Times New Roman" w:cs="Times New Roman"/>
          <w:sz w:val="22"/>
          <w:szCs w:val="22"/>
          <w:highlight w:val="none"/>
        </w:rPr>
        <w:t>powiat</w:t>
      </w:r>
      <w:r>
        <w:rPr>
          <w:rFonts w:hint="default" w:ascii="Times New Roman" w:hAnsi="Times New Roman" w:cs="Times New Roman"/>
          <w:sz w:val="22"/>
          <w:szCs w:val="22"/>
          <w:highlight w:val="none"/>
          <w:lang w:val="pl-PL"/>
        </w:rPr>
        <w:t xml:space="preserve">u z  siedzibą władz samorządowych, z ośrodkami opieki zdrowotnej, straży pożarnej, policji, handlu, usług i  produkcji oraz infrastruktury technicznej </w:t>
      </w:r>
      <w:r>
        <w:rPr>
          <w:rFonts w:hint="default" w:ascii="Times New Roman" w:hAnsi="Times New Roman" w:cs="Times New Roman"/>
          <w:sz w:val="22"/>
          <w:szCs w:val="22"/>
          <w:highlight w:val="none"/>
        </w:rPr>
        <w:t>oraz ośrodek obsługi</w:t>
      </w:r>
      <w:r>
        <w:rPr>
          <w:rFonts w:hint="default" w:ascii="Times New Roman" w:hAnsi="Times New Roman" w:cs="Times New Roman"/>
          <w:sz w:val="22"/>
          <w:szCs w:val="22"/>
          <w:highlight w:val="none"/>
          <w:lang w:val="pl-PL"/>
        </w:rPr>
        <w:t xml:space="preserve">. Miasto </w:t>
      </w:r>
      <w:r>
        <w:rPr>
          <w:rFonts w:hint="default" w:ascii="Times New Roman" w:hAnsi="Times New Roman" w:cs="Times New Roman"/>
          <w:sz w:val="22"/>
          <w:szCs w:val="22"/>
          <w:highlight w:val="none"/>
        </w:rPr>
        <w:t>zlokalizowane jest w miarę centralnie do obsługiwanego obszaru i dogodnie skomunikowane systemem drogowym. Oprócz funkcji obsługi gminy - miasto Białob</w:t>
      </w:r>
      <w:r>
        <w:rPr>
          <w:rStyle w:val="83"/>
          <w:rFonts w:hint="default"/>
          <w:sz w:val="22"/>
          <w:szCs w:val="22"/>
          <w:highlight w:val="none"/>
        </w:rPr>
        <w:t>rzegi pełni funkcję ośrodka obsługi powiatu białobrzeskiego, w skład którego wchodzą gminy: Białobrzegi, Promna, Radzanów, Stara Błotnica, Stromiec i Wyśmierzyce (ogółem 336</w:t>
      </w:r>
      <w:r>
        <w:rPr>
          <w:rStyle w:val="83"/>
          <w:rFonts w:hint="default"/>
          <w:sz w:val="22"/>
          <w:szCs w:val="22"/>
          <w:highlight w:val="none"/>
          <w:lang w:val="pl-PL"/>
        </w:rPr>
        <w:t>59</w:t>
      </w:r>
      <w:r>
        <w:rPr>
          <w:rStyle w:val="83"/>
          <w:rFonts w:hint="default"/>
          <w:sz w:val="22"/>
          <w:szCs w:val="22"/>
          <w:highlight w:val="none"/>
        </w:rPr>
        <w:t xml:space="preserve"> mieszkańców wg stanu na 201</w:t>
      </w:r>
      <w:r>
        <w:rPr>
          <w:rStyle w:val="83"/>
          <w:rFonts w:hint="default"/>
          <w:sz w:val="22"/>
          <w:szCs w:val="22"/>
          <w:highlight w:val="none"/>
          <w:lang w:val="pl-PL"/>
        </w:rPr>
        <w:t>5</w:t>
      </w:r>
      <w:r>
        <w:rPr>
          <w:rStyle w:val="83"/>
          <w:rFonts w:hint="default"/>
          <w:sz w:val="22"/>
          <w:szCs w:val="22"/>
          <w:highlight w:val="none"/>
        </w:rPr>
        <w:t xml:space="preserve"> r. ).</w:t>
      </w:r>
      <w:r>
        <w:rPr>
          <w:rStyle w:val="83"/>
          <w:rFonts w:hint="default"/>
          <w:sz w:val="22"/>
          <w:szCs w:val="22"/>
          <w:highlight w:val="none"/>
          <w:lang w:val="pl-PL"/>
        </w:rPr>
        <w:t xml:space="preserve">  Miejscowość   rozwijała się i rozwija  odśrodkowo, początkowo w układzie sieciowym prostokątnym z tendencją kierunkowania zabudowy w stronę południową ze względu na naturalne ograniczenia od strony północnej i zachodniej związane z doliną rzeki Pilicy i Drzewiczki oraz tereny leśne oraz trasę S7 od strony wschodniej. </w:t>
      </w:r>
    </w:p>
    <w:p>
      <w:pPr>
        <w:pStyle w:val="5"/>
        <w:shd w:val="clear"/>
        <w:jc w:val="both"/>
        <w:rPr>
          <w:rFonts w:hint="default"/>
          <w:b/>
          <w:bCs/>
          <w:sz w:val="22"/>
          <w:szCs w:val="22"/>
          <w:highlight w:val="none"/>
        </w:rPr>
      </w:pPr>
      <w:r>
        <w:rPr>
          <w:rFonts w:hint="default" w:ascii="Times New Roman" w:hAnsi="Times New Roman" w:cs="Times New Roman"/>
          <w:sz w:val="22"/>
          <w:szCs w:val="22"/>
          <w:highlight w:val="none"/>
        </w:rPr>
        <w:t xml:space="preserve">- </w:t>
      </w:r>
      <w:r>
        <w:rPr>
          <w:rFonts w:hint="default" w:ascii="Times New Roman" w:hAnsi="Times New Roman" w:cs="Times New Roman"/>
          <w:b/>
          <w:bCs/>
          <w:sz w:val="22"/>
          <w:szCs w:val="22"/>
          <w:highlight w:val="none"/>
        </w:rPr>
        <w:t xml:space="preserve">Wschodnia część gminy </w:t>
      </w:r>
      <w:r>
        <w:rPr>
          <w:rFonts w:hint="default" w:ascii="Times New Roman" w:hAnsi="Times New Roman" w:cs="Times New Roman"/>
          <w:sz w:val="22"/>
          <w:szCs w:val="22"/>
          <w:highlight w:val="none"/>
        </w:rPr>
        <w:t>- położona na obrzeżu lasów dawnej Puszczy Stromieckiej, o</w:t>
      </w:r>
      <w:r>
        <w:rPr>
          <w:rFonts w:hint="default" w:ascii="Times New Roman" w:hAnsi="Times New Roman" w:cs="Times New Roman"/>
          <w:sz w:val="22"/>
          <w:szCs w:val="22"/>
          <w:highlight w:val="none"/>
          <w:lang w:val="pl-PL"/>
        </w:rPr>
        <w:t xml:space="preserve"> </w:t>
      </w:r>
      <w:r>
        <w:rPr>
          <w:rFonts w:hint="default" w:ascii="Times New Roman" w:hAnsi="Times New Roman" w:cs="Times New Roman"/>
          <w:sz w:val="22"/>
          <w:szCs w:val="22"/>
          <w:highlight w:val="none"/>
        </w:rPr>
        <w:t xml:space="preserve">charakterze nizinnym, ze znacznym udziałem lasów w strukturze użytkowania obszaru, o glebach w przewadze słabszej bonitacji i mniej korzystnych warunkach klimatu lokalnego dla rozwoju funkcji rolniczej. Ta </w:t>
      </w:r>
      <w:r>
        <w:rPr>
          <w:rFonts w:hint="default"/>
          <w:sz w:val="22"/>
          <w:szCs w:val="22"/>
          <w:highlight w:val="none"/>
        </w:rPr>
        <w:t xml:space="preserve">część gminy jest też słabiej </w:t>
      </w:r>
      <w:r>
        <w:rPr>
          <w:rFonts w:hint="default"/>
          <w:sz w:val="22"/>
          <w:szCs w:val="22"/>
          <w:highlight w:val="none"/>
        </w:rPr>
        <w:tab/>
      </w:r>
      <w:r>
        <w:rPr>
          <w:rFonts w:hint="default"/>
          <w:sz w:val="22"/>
          <w:szCs w:val="22"/>
          <w:highlight w:val="none"/>
        </w:rPr>
        <w:t>zaludniona - łącznie w sołectwach wschodniej części gminy zamieszkuje ok. 1050 osób (największe wsie: Szczyty – 329 mieszkańców, Brzeźce - 229 ). Uzupełniającą funkcją jest rekreacja, oparta o Pilicę i kompleksy leśne. Wsie</w:t>
      </w:r>
      <w:r>
        <w:rPr>
          <w:rFonts w:hint="default"/>
          <w:sz w:val="22"/>
          <w:szCs w:val="22"/>
          <w:highlight w:val="none"/>
          <w:lang w:val="pl-PL"/>
        </w:rPr>
        <w:t xml:space="preserve">: </w:t>
      </w:r>
      <w:r>
        <w:rPr>
          <w:rFonts w:hint="default"/>
          <w:sz w:val="22"/>
          <w:szCs w:val="22"/>
          <w:highlight w:val="none"/>
        </w:rPr>
        <w:t>Szczyty we wschodniej części gminy</w:t>
      </w:r>
      <w:r>
        <w:rPr>
          <w:rFonts w:hint="default"/>
          <w:sz w:val="22"/>
          <w:szCs w:val="22"/>
          <w:highlight w:val="none"/>
          <w:lang w:val="pl-PL"/>
        </w:rPr>
        <w:t xml:space="preserve"> oraz</w:t>
      </w:r>
      <w:r>
        <w:rPr>
          <w:rFonts w:hint="default"/>
          <w:sz w:val="22"/>
          <w:szCs w:val="22"/>
          <w:highlight w:val="none"/>
        </w:rPr>
        <w:t xml:space="preserve"> Sucha i Stawiszyn w zachodniej części - mogą pełnić funkcje uzupełniających ośrodków obsługi ludności.</w:t>
      </w:r>
    </w:p>
    <w:p>
      <w:pPr>
        <w:pStyle w:val="5"/>
        <w:shd w:val="clear"/>
        <w:jc w:val="both"/>
        <w:rPr>
          <w:rFonts w:hint="default" w:ascii="Times New Roman" w:hAnsi="Times New Roman" w:cs="Times New Roman"/>
          <w:b w:val="0"/>
          <w:bCs w:val="0"/>
          <w:sz w:val="22"/>
          <w:szCs w:val="22"/>
          <w:highlight w:val="none"/>
        </w:rPr>
      </w:pPr>
      <w:r>
        <w:rPr>
          <w:rFonts w:hint="default"/>
          <w:b/>
          <w:bCs/>
          <w:sz w:val="22"/>
          <w:szCs w:val="22"/>
          <w:highlight w:val="none"/>
        </w:rPr>
        <w:t xml:space="preserve">- Zachodnia część gminy </w:t>
      </w:r>
      <w:r>
        <w:rPr>
          <w:rFonts w:hint="default"/>
          <w:sz w:val="22"/>
          <w:szCs w:val="22"/>
          <w:highlight w:val="none"/>
        </w:rPr>
        <w:t xml:space="preserve">- położona w bardziej zróżnicowanym fizjonomicznie </w:t>
      </w:r>
      <w:r>
        <w:rPr>
          <w:rFonts w:hint="default"/>
          <w:sz w:val="22"/>
          <w:szCs w:val="22"/>
          <w:highlight w:val="none"/>
        </w:rPr>
        <w:tab/>
      </w:r>
      <w:r>
        <w:rPr>
          <w:rFonts w:hint="default"/>
          <w:sz w:val="22"/>
          <w:szCs w:val="22"/>
          <w:highlight w:val="none"/>
        </w:rPr>
        <w:t>terenie,w</w:t>
      </w:r>
      <w:r>
        <w:rPr>
          <w:rFonts w:hint="default"/>
          <w:sz w:val="22"/>
          <w:szCs w:val="22"/>
          <w:highlight w:val="none"/>
          <w:lang w:val="pl-PL"/>
        </w:rPr>
        <w:t xml:space="preserve"> </w:t>
      </w:r>
      <w:r>
        <w:rPr>
          <w:rFonts w:hint="default"/>
          <w:sz w:val="22"/>
          <w:szCs w:val="22"/>
          <w:highlight w:val="none"/>
        </w:rPr>
        <w:t>którym</w:t>
      </w:r>
      <w:r>
        <w:rPr>
          <w:rFonts w:hint="default"/>
          <w:sz w:val="22"/>
          <w:szCs w:val="22"/>
          <w:highlight w:val="none"/>
          <w:lang w:val="pl-PL"/>
        </w:rPr>
        <w:t xml:space="preserve"> </w:t>
      </w:r>
      <w:r>
        <w:rPr>
          <w:rFonts w:hint="default"/>
          <w:sz w:val="22"/>
          <w:szCs w:val="22"/>
          <w:highlight w:val="none"/>
        </w:rPr>
        <w:t>wyodrębniają się wzgórza moren czołowych, w większości na dobrych kompleksach glebowych ze sprzyjającymi bardziej wymagającym uprawom warunkach klimatycznych - pełni głównie funkcje rolnicze. Zaludnienie sięga 1800 mieszkańców (największe wsie: Sucha 1208</w:t>
      </w:r>
      <w:r>
        <w:rPr>
          <w:rFonts w:hint="default"/>
          <w:sz w:val="22"/>
          <w:szCs w:val="22"/>
          <w:highlight w:val="none"/>
          <w:lang w:val="pl-PL"/>
        </w:rPr>
        <w:t xml:space="preserve"> </w:t>
      </w:r>
      <w:r>
        <w:rPr>
          <w:rFonts w:hint="default"/>
          <w:sz w:val="22"/>
          <w:szCs w:val="22"/>
          <w:highlight w:val="none"/>
        </w:rPr>
        <w:t>mieszkańców, Kamień - 409, Stawiszyn - 249).</w:t>
      </w:r>
    </w:p>
    <w:p>
      <w:pPr>
        <w:shd w:val="clear"/>
        <w:jc w:val="both"/>
        <w:rPr>
          <w:rFonts w:hint="default" w:ascii="Times New Roman" w:hAnsi="Times New Roman" w:cs="Times New Roman"/>
          <w:b w:val="0"/>
          <w:bCs w:val="0"/>
          <w:sz w:val="22"/>
          <w:szCs w:val="22"/>
          <w:highlight w:val="none"/>
          <w:lang w:val="pl-PL"/>
        </w:rPr>
      </w:pPr>
      <w:r>
        <w:rPr>
          <w:rFonts w:hint="default" w:ascii="Times New Roman" w:hAnsi="Times New Roman" w:cs="Times New Roman"/>
          <w:b w:val="0"/>
          <w:bCs w:val="0"/>
          <w:sz w:val="22"/>
          <w:szCs w:val="22"/>
          <w:highlight w:val="none"/>
        </w:rPr>
        <w:t>W   obrębie   wsi   najczęściej   występuje   zabudowa   rozlokowana   wzdłuż   dróg.  Występuje</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przewaga zabudowy zagrodowej oraz mieszkaniowej jednorodzinnej.  Zabudowa zagrodowa jest</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uporządkowana, w głębi działek rozlokowane są zabudowania gospodarcze związane z produkcją</w:t>
      </w:r>
      <w:r>
        <w:rPr>
          <w:rFonts w:hint="default" w:ascii="Times New Roman" w:hAnsi="Times New Roman" w:cs="Times New Roman"/>
          <w:b w:val="0"/>
          <w:bCs w:val="0"/>
          <w:sz w:val="22"/>
          <w:szCs w:val="22"/>
          <w:highlight w:val="none"/>
          <w:lang w:val="pl-PL"/>
        </w:rPr>
        <w:t xml:space="preserve"> </w:t>
      </w:r>
      <w:r>
        <w:rPr>
          <w:rFonts w:hint="default" w:ascii="Times New Roman" w:hAnsi="Times New Roman" w:cs="Times New Roman"/>
          <w:b w:val="0"/>
          <w:bCs w:val="0"/>
          <w:sz w:val="22"/>
          <w:szCs w:val="22"/>
          <w:highlight w:val="none"/>
        </w:rPr>
        <w:t xml:space="preserve">rolną oraz tereny upraw. We </w:t>
      </w:r>
      <w:r>
        <w:rPr>
          <w:rFonts w:hint="default" w:ascii="Times New Roman" w:hAnsi="Times New Roman" w:cs="Times New Roman"/>
          <w:b w:val="0"/>
          <w:bCs w:val="0"/>
          <w:sz w:val="22"/>
          <w:szCs w:val="22"/>
          <w:highlight w:val="none"/>
          <w:lang w:val="pl-PL"/>
        </w:rPr>
        <w:t xml:space="preserve">wszystkich </w:t>
      </w:r>
      <w:r>
        <w:rPr>
          <w:rFonts w:hint="default" w:ascii="Times New Roman" w:hAnsi="Times New Roman" w:cs="Times New Roman"/>
          <w:b w:val="0"/>
          <w:bCs w:val="0"/>
          <w:sz w:val="22"/>
          <w:szCs w:val="22"/>
          <w:highlight w:val="none"/>
        </w:rPr>
        <w:t>wsiach występują rezerwy terenowe pod nowe budownictwo.</w:t>
      </w:r>
      <w:r>
        <w:rPr>
          <w:rFonts w:hint="default" w:ascii="Times New Roman" w:hAnsi="Times New Roman" w:cs="Times New Roman"/>
          <w:b w:val="0"/>
          <w:bCs w:val="0"/>
          <w:sz w:val="22"/>
          <w:szCs w:val="22"/>
          <w:highlight w:val="none"/>
          <w:lang w:val="pl-PL"/>
        </w:rPr>
        <w:t xml:space="preserve"> Przy czym należy dążyć do uzupełniania istniejącej zabudowy w celu tworzenia zwartych kompleksów zabudowy wiejskiej. </w:t>
      </w:r>
    </w:p>
    <w:p>
      <w:pPr>
        <w:shd w:val="clear"/>
        <w:jc w:val="both"/>
        <w:rPr>
          <w:rFonts w:hint="default" w:ascii="Times New Roman" w:hAnsi="Times New Roman" w:cs="Times New Roman"/>
          <w:sz w:val="22"/>
          <w:szCs w:val="22"/>
          <w:highlight w:val="none"/>
        </w:rPr>
      </w:pPr>
      <w:r>
        <w:rPr>
          <w:rFonts w:hint="default" w:ascii="Times New Roman" w:hAnsi="Times New Roman" w:cs="Times New Roman"/>
          <w:b w:val="0"/>
          <w:i w:val="0"/>
          <w:caps w:val="0"/>
          <w:color w:val="auto"/>
          <w:spacing w:val="0"/>
          <w:sz w:val="22"/>
          <w:szCs w:val="22"/>
          <w:highlight w:val="none"/>
          <w:u w:val="none"/>
          <w:shd w:val="clear" w:color="auto" w:fill="auto"/>
          <w:lang w:val="pl-PL"/>
        </w:rPr>
        <w:t>Układ przestrzenny gminy ma charakter harmonijny. Teren gminy a zwłaszcza obszar znajdujący się w granicach Natury 2000, dolina Pierzchni</w:t>
      </w:r>
      <w:r>
        <w:rPr>
          <w:rFonts w:hint="default" w:cs="Times New Roman"/>
          <w:b w:val="0"/>
          <w:i w:val="0"/>
          <w:caps w:val="0"/>
          <w:color w:val="auto"/>
          <w:spacing w:val="0"/>
          <w:sz w:val="22"/>
          <w:szCs w:val="22"/>
          <w:highlight w:val="none"/>
          <w:u w:val="none"/>
          <w:shd w:val="clear" w:color="auto" w:fill="auto"/>
          <w:lang w:val="pl-PL"/>
        </w:rPr>
        <w:t>anki</w:t>
      </w:r>
      <w:r>
        <w:rPr>
          <w:rFonts w:hint="default" w:ascii="Times New Roman" w:hAnsi="Times New Roman" w:cs="Times New Roman"/>
          <w:b w:val="0"/>
          <w:i w:val="0"/>
          <w:caps w:val="0"/>
          <w:color w:val="auto"/>
          <w:spacing w:val="0"/>
          <w:sz w:val="22"/>
          <w:szCs w:val="22"/>
          <w:highlight w:val="none"/>
          <w:u w:val="none"/>
          <w:shd w:val="clear" w:color="auto" w:fill="auto"/>
          <w:lang w:val="pl-PL"/>
        </w:rPr>
        <w:t xml:space="preserve"> oraz kompleks leśny na wschód od trasy S7 posiada duże walory krajobrazowe i przyrodnicze. Wsie charakteryzują się układem wielodrożnym oraz rzędowym. Istniejąca skupiona zabudowa powinna warunkować dalszy rozwój osadnictwa. Na terenie gminy nie występuje znaczna ilość zabudowy rozproszonej.  Głównym celem w kształtowaniu ładu przestrzennego na terenie gminy będzie i jest konieczność zachowania walorów przyrodniczych i krajobrazowych w tym przede wszystkim elementów będących celami ochrony Natury 2000 i OCHK oraz przestrzeganie zakazów w tym zakazu zabudowy na obszarach zagrożenia powodziowego. Cele te należy realizować poprzez przede wszystkim nierozpraszanie zabudowy poza tereny znajdujące się w granicach jednostek osadniczych, wprowadzanie zabudowy plombowej i tworzenie tym samym zwartej zabudowy wiejskiej. Utrzymanie dotychczasowej poprawnej kondycji różnorodnych składników środowiska przyrodniczego tj. dolin rzecznych, lasów i terenów rolniczych, wymaga dalszej prawidłowej gospodarki i kontynuowania działań w zakresie poprawy i nie pogarszania stanu środowiska przyrodniczego. </w:t>
      </w:r>
    </w:p>
    <w:p>
      <w:pPr>
        <w:shd w:val="clear"/>
        <w:jc w:val="both"/>
        <w:rPr>
          <w:rFonts w:hint="default" w:ascii="Times New Roman" w:hAnsi="Times New Roman" w:eastAsia="Times New Roman" w:cs="Times New Roman"/>
          <w:b/>
          <w:bCs/>
          <w:color w:val="auto"/>
          <w:sz w:val="22"/>
          <w:szCs w:val="22"/>
          <w:highlight w:val="none"/>
          <w:u w:val="single"/>
        </w:rPr>
      </w:pPr>
      <w:r>
        <w:rPr>
          <w:rFonts w:hint="default" w:ascii="Times New Roman" w:hAnsi="Times New Roman" w:cs="Times New Roman"/>
          <w:sz w:val="22"/>
          <w:szCs w:val="22"/>
          <w:highlight w:val="none"/>
        </w:rPr>
        <w:t>Rozwój i przekształcanie się w/w struktur będ</w:t>
      </w:r>
      <w:r>
        <w:rPr>
          <w:rFonts w:hint="default" w:ascii="Times New Roman" w:hAnsi="Times New Roman" w:cs="Times New Roman"/>
          <w:sz w:val="22"/>
          <w:szCs w:val="22"/>
          <w:highlight w:val="none"/>
          <w:lang w:val="pl-PL"/>
        </w:rPr>
        <w:t>zie</w:t>
      </w:r>
      <w:r>
        <w:rPr>
          <w:rFonts w:hint="default" w:ascii="Times New Roman" w:hAnsi="Times New Roman" w:cs="Times New Roman"/>
          <w:sz w:val="22"/>
          <w:szCs w:val="22"/>
          <w:highlight w:val="none"/>
        </w:rPr>
        <w:t xml:space="preserve"> polegał</w:t>
      </w:r>
      <w:r>
        <w:rPr>
          <w:rFonts w:hint="default" w:ascii="Times New Roman" w:hAnsi="Times New Roman" w:cs="Times New Roman"/>
          <w:sz w:val="22"/>
          <w:szCs w:val="22"/>
          <w:highlight w:val="none"/>
          <w:lang w:val="pl-PL"/>
        </w:rPr>
        <w:t>o</w:t>
      </w:r>
      <w:r>
        <w:rPr>
          <w:rFonts w:hint="default" w:ascii="Times New Roman" w:hAnsi="Times New Roman" w:cs="Times New Roman"/>
          <w:sz w:val="22"/>
          <w:szCs w:val="22"/>
          <w:highlight w:val="none"/>
        </w:rPr>
        <w:t xml:space="preserve"> przede wszystkim na określeniu terenów rozwojowych miasta Białobrzegów, zbilansowaniu terenów budowlanych na obszarach wiejskich w korelacji z prognozowanym rozwojem demograficznym, określeniu chłonności terenu dla funkcji rekreacyjnych, porządkowaniu układu drogowego a w ślad za tym - wyodrębnieniu i określeniu zasad zagospodarowania terenów nie przeznaczonych do zabudowania (o funkcjach ekologicznych i rolniczych).</w:t>
      </w:r>
    </w:p>
    <w:p>
      <w:pPr>
        <w:shd w:val="clear"/>
        <w:jc w:val="both"/>
        <w:rPr>
          <w:rFonts w:cs="Times New Roman"/>
          <w:sz w:val="22"/>
          <w:szCs w:val="22"/>
          <w:highlight w:val="none"/>
        </w:rPr>
      </w:pPr>
      <w:r>
        <w:rPr>
          <w:rFonts w:cs="Times New Roman"/>
          <w:sz w:val="22"/>
          <w:szCs w:val="22"/>
          <w:highlight w:val="none"/>
        </w:rPr>
        <w:t>Większość znaczących instytucji i przedsiębiorstw, zapewniających miejsca</w:t>
      </w:r>
      <w:r>
        <w:rPr>
          <w:rFonts w:cs="Times New Roman"/>
          <w:sz w:val="22"/>
          <w:szCs w:val="22"/>
          <w:highlight w:val="none"/>
          <w:lang w:val="pl-PL"/>
        </w:rPr>
        <w:t xml:space="preserve"> pracy</w:t>
      </w:r>
      <w:r>
        <w:rPr>
          <w:rFonts w:cs="Times New Roman"/>
          <w:sz w:val="22"/>
          <w:szCs w:val="22"/>
          <w:highlight w:val="none"/>
        </w:rPr>
        <w:t>, zlokalizowana jest w mieście Białobrzegi. Przemysł reprezentowany jest głównie przez zakłady przetwórstwa owocowo-warzywnego i zakłady budowlane. Przekształcenia, związane z dostosowaniem do wymagań gospodarki rynkowej mają implikacje w wysokiej stopie bezrobocia. W ostatnich latach udało się pozyskać znaczącego inwestora w oparciu o kapitał zagraniczny włoskiej spółki „Allione" (przetwórstwo owoców). Istnieją dalsze możliwości rozwoju funkcji przemysłowej tego typu - jej rozwój warunkowany jest przede wszystkim faktem położenia gminy na obszarach chronionego krajobrazu, gdzie wszelkie działania muszą być nakierowane na ekologiczne formy gospodarowania (nie powodujące uciążliwości i wykorzystujące ekologiczne metody produkcji żywności, jako podstawy przetwórstwa rolno-spożywczego).</w:t>
      </w:r>
    </w:p>
    <w:p>
      <w:pPr>
        <w:shd w:val="clear"/>
        <w:jc w:val="both"/>
        <w:rPr>
          <w:sz w:val="22"/>
          <w:szCs w:val="22"/>
          <w:highlight w:val="none"/>
        </w:rPr>
      </w:pPr>
      <w:r>
        <w:rPr>
          <w:rFonts w:cs="Times New Roman"/>
          <w:color w:val="auto"/>
          <w:sz w:val="22"/>
          <w:szCs w:val="22"/>
          <w:highlight w:val="none"/>
        </w:rPr>
        <w:t xml:space="preserve">Stosunkowo dobrze rozwinięta jest sieć usług komercyjnych, wskazująca na dużą aktywność mieszkańców. Położenie gminy przy krajowych szlakach komunikacyjnych, istniejąca </w:t>
      </w:r>
      <w:r>
        <w:rPr>
          <w:sz w:val="22"/>
          <w:szCs w:val="22"/>
          <w:highlight w:val="none"/>
        </w:rPr>
        <w:t>infrastruktura i bliskość dużych aglomeracji miejsko-przemysłowych (Warszawa, Łódź, Radom) jest przesłanką do pozytywnego rokowania dalszego rozwoju funkcji usługowych, zwłaszcza wzdłuż dróg nr 7 i 48 oraz obsługi rekreacji i turystyki w oparciu o Pilicę i towarzyszące jej kompleksy leśne. Rozwój funkcji turystycznej będzie stymulowany między innymi wzrostem ogólnego poziomu życia i zamożności, w szczególności dużych ośrodków miejskich, położonych w akceptowanej izochronie dojazdu.</w:t>
      </w:r>
    </w:p>
    <w:p>
      <w:pPr>
        <w:pStyle w:val="46"/>
        <w:shd w:val="clear"/>
        <w:rPr>
          <w:rFonts w:hint="default"/>
          <w:sz w:val="22"/>
          <w:szCs w:val="22"/>
          <w:highlight w:val="none"/>
          <w:lang w:val="pl-PL"/>
        </w:rPr>
      </w:pPr>
      <w:r>
        <w:rPr>
          <w:rFonts w:hint="default"/>
          <w:sz w:val="22"/>
          <w:szCs w:val="22"/>
          <w:highlight w:val="none"/>
        </w:rPr>
        <w:t>Zgodnie z informacją o podmiotach gospodarki narodowej w rejestrze REGON sytuacja na obszarze</w:t>
      </w:r>
      <w:r>
        <w:rPr>
          <w:rFonts w:hint="default"/>
          <w:sz w:val="22"/>
          <w:szCs w:val="22"/>
          <w:highlight w:val="none"/>
          <w:lang w:val="pl-PL"/>
        </w:rPr>
        <w:t xml:space="preserve"> </w:t>
      </w:r>
      <w:r>
        <w:rPr>
          <w:rFonts w:hint="default"/>
          <w:sz w:val="22"/>
          <w:szCs w:val="22"/>
          <w:highlight w:val="none"/>
        </w:rPr>
        <w:t>gminy na koniec 201</w:t>
      </w:r>
      <w:r>
        <w:rPr>
          <w:rFonts w:hint="default"/>
          <w:sz w:val="22"/>
          <w:szCs w:val="22"/>
          <w:highlight w:val="none"/>
          <w:lang w:val="pl-PL"/>
        </w:rPr>
        <w:t>6</w:t>
      </w:r>
      <w:r>
        <w:rPr>
          <w:rFonts w:hint="default"/>
          <w:sz w:val="22"/>
          <w:szCs w:val="22"/>
          <w:highlight w:val="none"/>
        </w:rPr>
        <w:t xml:space="preserve"> r. kształtowała się następująco: </w:t>
      </w:r>
      <w:r>
        <w:rPr>
          <w:rFonts w:hint="default"/>
          <w:sz w:val="22"/>
          <w:szCs w:val="22"/>
          <w:highlight w:val="none"/>
          <w:lang w:val="pl-PL"/>
        </w:rPr>
        <w:t>906</w:t>
      </w:r>
      <w:r>
        <w:rPr>
          <w:rFonts w:hint="default"/>
          <w:sz w:val="22"/>
          <w:szCs w:val="22"/>
          <w:highlight w:val="none"/>
        </w:rPr>
        <w:t xml:space="preserve"> os</w:t>
      </w:r>
      <w:r>
        <w:rPr>
          <w:rFonts w:hint="default"/>
          <w:sz w:val="22"/>
          <w:szCs w:val="22"/>
          <w:highlight w:val="none"/>
          <w:lang w:val="pl-PL"/>
        </w:rPr>
        <w:t>ó</w:t>
      </w:r>
      <w:r>
        <w:rPr>
          <w:rFonts w:hint="default"/>
          <w:sz w:val="22"/>
          <w:szCs w:val="22"/>
          <w:highlight w:val="none"/>
        </w:rPr>
        <w:t>b fizyczn</w:t>
      </w:r>
      <w:r>
        <w:rPr>
          <w:rFonts w:hint="default"/>
          <w:sz w:val="22"/>
          <w:szCs w:val="22"/>
          <w:highlight w:val="none"/>
          <w:lang w:val="pl-PL"/>
        </w:rPr>
        <w:t>ych</w:t>
      </w:r>
      <w:r>
        <w:rPr>
          <w:rFonts w:hint="default"/>
          <w:sz w:val="22"/>
          <w:szCs w:val="22"/>
          <w:highlight w:val="none"/>
        </w:rPr>
        <w:t xml:space="preserve"> prowadził</w:t>
      </w:r>
      <w:r>
        <w:rPr>
          <w:rFonts w:hint="default"/>
          <w:sz w:val="22"/>
          <w:szCs w:val="22"/>
          <w:highlight w:val="none"/>
          <w:lang w:val="pl-PL"/>
        </w:rPr>
        <w:t xml:space="preserve">o </w:t>
      </w:r>
      <w:r>
        <w:rPr>
          <w:rFonts w:hint="default"/>
          <w:sz w:val="22"/>
          <w:szCs w:val="22"/>
          <w:highlight w:val="none"/>
        </w:rPr>
        <w:t xml:space="preserve">działalność   gospodarczą, zarejestrowanych było </w:t>
      </w:r>
      <w:r>
        <w:rPr>
          <w:rFonts w:hint="default"/>
          <w:sz w:val="22"/>
          <w:szCs w:val="22"/>
          <w:highlight w:val="none"/>
          <w:lang w:val="pl-PL"/>
        </w:rPr>
        <w:t>131 spółek cywilnych,</w:t>
      </w:r>
      <w:r>
        <w:rPr>
          <w:rFonts w:hint="default"/>
          <w:sz w:val="22"/>
          <w:szCs w:val="22"/>
          <w:highlight w:val="none"/>
        </w:rPr>
        <w:t xml:space="preserve">  </w:t>
      </w:r>
      <w:r>
        <w:rPr>
          <w:rFonts w:hint="default"/>
          <w:sz w:val="22"/>
          <w:szCs w:val="22"/>
          <w:highlight w:val="none"/>
          <w:lang w:val="pl-PL"/>
        </w:rPr>
        <w:t>103</w:t>
      </w:r>
      <w:r>
        <w:rPr>
          <w:rFonts w:hint="default"/>
          <w:sz w:val="22"/>
          <w:szCs w:val="22"/>
          <w:highlight w:val="none"/>
        </w:rPr>
        <w:t xml:space="preserve">  spółek </w:t>
      </w:r>
      <w:r>
        <w:rPr>
          <w:rFonts w:hint="default"/>
          <w:sz w:val="22"/>
          <w:szCs w:val="22"/>
          <w:highlight w:val="none"/>
          <w:lang w:val="pl-PL"/>
        </w:rPr>
        <w:t>handlowych w tym aż 12 spółek handlowych z udziałem kapitału zagranicznego oraz</w:t>
      </w:r>
      <w:r>
        <w:rPr>
          <w:rFonts w:hint="default"/>
          <w:sz w:val="22"/>
          <w:szCs w:val="22"/>
          <w:highlight w:val="none"/>
        </w:rPr>
        <w:t xml:space="preserve"> </w:t>
      </w:r>
      <w:r>
        <w:rPr>
          <w:rFonts w:hint="default"/>
          <w:sz w:val="22"/>
          <w:szCs w:val="22"/>
          <w:highlight w:val="none"/>
          <w:lang w:val="pl-PL"/>
        </w:rPr>
        <w:t>9</w:t>
      </w:r>
      <w:r>
        <w:rPr>
          <w:rFonts w:hint="default"/>
          <w:sz w:val="22"/>
          <w:szCs w:val="22"/>
          <w:highlight w:val="none"/>
        </w:rPr>
        <w:t xml:space="preserve">  s</w:t>
      </w:r>
      <w:r>
        <w:rPr>
          <w:rFonts w:hint="default"/>
          <w:sz w:val="22"/>
          <w:szCs w:val="22"/>
          <w:highlight w:val="none"/>
          <w:lang w:val="pl-PL"/>
        </w:rPr>
        <w:t>półdzielni.</w:t>
      </w:r>
    </w:p>
    <w:p>
      <w:pPr>
        <w:pStyle w:val="46"/>
        <w:shd w:val="clear"/>
        <w:rPr>
          <w:rFonts w:hint="default"/>
          <w:sz w:val="22"/>
          <w:szCs w:val="22"/>
          <w:highlight w:val="none"/>
          <w:lang w:val="pl-PL"/>
        </w:rPr>
      </w:pPr>
      <w:r>
        <w:rPr>
          <w:rFonts w:hint="default"/>
          <w:sz w:val="22"/>
          <w:szCs w:val="22"/>
          <w:highlight w:val="none"/>
        </w:rPr>
        <w:t>W 201</w:t>
      </w:r>
      <w:r>
        <w:rPr>
          <w:rFonts w:hint="default"/>
          <w:sz w:val="22"/>
          <w:szCs w:val="22"/>
          <w:highlight w:val="none"/>
          <w:lang w:val="pl-PL"/>
        </w:rPr>
        <w:t>6</w:t>
      </w:r>
      <w:r>
        <w:rPr>
          <w:rFonts w:hint="default"/>
          <w:sz w:val="22"/>
          <w:szCs w:val="22"/>
          <w:highlight w:val="none"/>
        </w:rPr>
        <w:t xml:space="preserve"> roku </w:t>
      </w:r>
      <w:r>
        <w:rPr>
          <w:rFonts w:hint="default"/>
          <w:sz w:val="22"/>
          <w:szCs w:val="22"/>
          <w:highlight w:val="none"/>
          <w:lang w:val="pl-PL"/>
        </w:rPr>
        <w:t xml:space="preserve">906 </w:t>
      </w:r>
      <w:r>
        <w:rPr>
          <w:rFonts w:hint="default"/>
          <w:sz w:val="22"/>
          <w:szCs w:val="22"/>
          <w:highlight w:val="none"/>
        </w:rPr>
        <w:t>osób prowadziło działalność gospodarczą</w:t>
      </w:r>
      <w:r>
        <w:rPr>
          <w:rFonts w:hint="default"/>
          <w:sz w:val="22"/>
          <w:szCs w:val="22"/>
          <w:highlight w:val="none"/>
          <w:lang w:val="pl-PL"/>
        </w:rPr>
        <w:t xml:space="preserve"> wobec 908 w roku 2015 i 920 w roku 2014.</w:t>
      </w:r>
    </w:p>
    <w:p>
      <w:pPr>
        <w:pStyle w:val="46"/>
        <w:shd w:val="clear"/>
        <w:rPr>
          <w:rFonts w:hint="default"/>
          <w:color w:val="auto"/>
          <w:highlight w:val="none"/>
        </w:rPr>
      </w:pPr>
      <w:r>
        <w:rPr>
          <w:rFonts w:hint="default"/>
          <w:color w:val="auto"/>
          <w:highlight w:val="none"/>
        </w:rPr>
        <w:t xml:space="preserve">Wszyscy mieszkańcy mają możliwość korzystania z wodociągu i sieci telefonicznej. Mieszkańcy 10 sołectw korzystają z gazu ziemnego. Miejscowość </w:t>
      </w:r>
      <w:r>
        <w:rPr>
          <w:rFonts w:hint="default"/>
          <w:color w:val="auto"/>
          <w:highlight w:val="none"/>
          <w:lang w:val="pl-PL"/>
        </w:rPr>
        <w:t>Białobrzegi</w:t>
      </w:r>
      <w:r>
        <w:rPr>
          <w:rFonts w:hint="default"/>
          <w:color w:val="auto"/>
          <w:highlight w:val="none"/>
        </w:rPr>
        <w:t xml:space="preserve"> wyposażona jest w sieć kanalizacyjną. </w:t>
      </w:r>
    </w:p>
    <w:p>
      <w:pPr>
        <w:pStyle w:val="46"/>
        <w:shd w:val="clear"/>
        <w:tabs>
          <w:tab w:val="left" w:pos="400"/>
        </w:tabs>
        <w:rPr>
          <w:rFonts w:hint="default"/>
          <w:color w:val="auto"/>
          <w:highlight w:val="none"/>
          <w:lang w:val="pl-PL"/>
        </w:rPr>
      </w:pPr>
      <w:r>
        <w:rPr>
          <w:rFonts w:hint="default"/>
          <w:color w:val="auto"/>
          <w:highlight w:val="none"/>
          <w:lang w:val="pl-PL"/>
        </w:rPr>
        <w:t xml:space="preserve">Gmina cechuje się w miarę stabilnym rozwojem demograficznym, bez zauważalnego spadku liczby ludności w ostatnim 10-leciu. Gmina posiada prawie pełne pokrycie planami zagospodarowania przestrzennego (97,86% pow. gminy). </w:t>
      </w:r>
    </w:p>
    <w:p>
      <w:pPr>
        <w:pStyle w:val="46"/>
        <w:shd w:val="clear"/>
        <w:tabs>
          <w:tab w:val="left" w:pos="400"/>
        </w:tabs>
        <w:rPr>
          <w:rFonts w:hint="default"/>
          <w:color w:val="auto"/>
          <w:highlight w:val="none"/>
          <w:lang w:val="pl-PL"/>
        </w:rPr>
      </w:pPr>
      <w:r>
        <w:rPr>
          <w:rFonts w:hint="default"/>
          <w:color w:val="auto"/>
          <w:highlight w:val="none"/>
          <w:lang w:val="pl-PL"/>
        </w:rPr>
        <w:t xml:space="preserve">Zadaniem Studium było stworzenie warunków dla takiego rozwoju przestrzennego, które pozwoliłby na zdyskontowanie istniejących walorów oraz zniwelowanie narastających problemów i konfliktów przestrzennych. </w:t>
      </w:r>
    </w:p>
    <w:p>
      <w:pPr>
        <w:pStyle w:val="46"/>
        <w:shd w:val="clear"/>
        <w:rPr>
          <w:rFonts w:hint="default"/>
          <w:color w:val="auto"/>
          <w:highlight w:val="none"/>
          <w:lang w:val="pl-PL"/>
        </w:rPr>
      </w:pPr>
      <w:r>
        <w:rPr>
          <w:rFonts w:hint="default"/>
          <w:color w:val="auto"/>
          <w:highlight w:val="none"/>
          <w:lang w:val="pl-PL"/>
        </w:rPr>
        <w:t xml:space="preserve">W związku z powyższym dokonano analizy przesądzeń planistycznych oraz wyliczono chłonność i bilans terenu. W Studium zwrócono uwagę na fakt iż w obowiązujących dokumentach planistycznych wyznaczono tereny budowlane na obszarach szczególnego zagrożenia powodzią. </w:t>
      </w:r>
    </w:p>
    <w:p>
      <w:pPr>
        <w:pStyle w:val="46"/>
        <w:shd w:val="clear"/>
        <w:rPr>
          <w:rFonts w:hint="default"/>
          <w:b w:val="0"/>
          <w:bCs w:val="0"/>
          <w:color w:val="auto"/>
          <w:highlight w:val="none"/>
          <w:lang w:val="pl-PL"/>
        </w:rPr>
      </w:pPr>
      <w:r>
        <w:rPr>
          <w:rFonts w:hint="default"/>
          <w:color w:val="auto"/>
          <w:highlight w:val="none"/>
          <w:lang w:val="pl-PL"/>
        </w:rPr>
        <w:t xml:space="preserve">W związku z powyższym przeprowadzono korektę przesądzeń planistycznych. </w:t>
      </w:r>
      <w:r>
        <w:rPr>
          <w:rFonts w:hint="default"/>
          <w:b w:val="0"/>
          <w:bCs w:val="0"/>
          <w:color w:val="auto"/>
          <w:highlight w:val="none"/>
          <w:lang w:val="pl-PL"/>
        </w:rPr>
        <w:t xml:space="preserve">Przy korekcie i wyznaczaniu nowych terenów skupiono się na próbie wykształcenia układów ruralistycznych poszczególnych miejscowości, w dostosowaniu do aktualnych potrzeb mieszkańców. </w:t>
      </w:r>
    </w:p>
    <w:p>
      <w:pPr>
        <w:pStyle w:val="46"/>
        <w:shd w:val="clear"/>
        <w:tabs>
          <w:tab w:val="left" w:pos="400"/>
        </w:tabs>
        <w:rPr>
          <w:rFonts w:hint="default"/>
          <w:color w:val="auto"/>
          <w:highlight w:val="none"/>
          <w:lang w:val="pl-PL"/>
        </w:rPr>
      </w:pPr>
      <w:r>
        <w:rPr>
          <w:rFonts w:hint="default"/>
          <w:color w:val="auto"/>
          <w:highlight w:val="none"/>
          <w:lang w:val="pl-PL"/>
        </w:rPr>
        <w:t xml:space="preserve">W rozwiązaniach Studium zaproponowano rozwój gminy jako obszaru z nastawieniem na rozwój funkcji usługowych i produkcyjnych, w którym powinny być rozwijane również funkcje rolnicze i letniskowe zwłaszcza w dolinie rzeki Pilicy.  Rozwojowi temu powinno sprzyjać wykorzystanie, uwypuklenie i uatrakcyjnienie istniejących walorów środowiskowych   gminy.  </w:t>
      </w:r>
    </w:p>
    <w:p>
      <w:pPr>
        <w:shd w:val="clear"/>
        <w:jc w:val="both"/>
        <w:rPr>
          <w:rFonts w:hint="default"/>
          <w:color w:val="0000FF"/>
          <w:sz w:val="22"/>
          <w:szCs w:val="22"/>
          <w:highlight w:val="none"/>
          <w:lang w:val="pl-PL"/>
        </w:rPr>
      </w:pPr>
    </w:p>
    <w:sectPr>
      <w:headerReference r:id="rId3" w:type="default"/>
      <w:footerReference r:id="rId4" w:type="default"/>
      <w:pgSz w:w="11906" w:h="16838"/>
      <w:pgMar w:top="1520" w:right="1301" w:bottom="1443" w:left="1405" w:header="0" w:footer="953" w:gutter="0"/>
      <w:pgBorders>
        <w:top w:val="none" w:color="auto" w:sz="0" w:space="0"/>
        <w:left w:val="none" w:color="auto" w:sz="0" w:space="0"/>
        <w:bottom w:val="none" w:color="auto" w:sz="0" w:space="0"/>
        <w:right w:val="none" w:color="auto" w:sz="0" w:space="0"/>
      </w:pgBorders>
      <w:pgNumType w:fmt="decimal"/>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Liberation Serif">
    <w:panose1 w:val="02020603050405020304"/>
    <w:charset w:val="EE"/>
    <w:family w:val="roman"/>
    <w:pitch w:val="default"/>
    <w:sig w:usb0="E0000AFF" w:usb1="500078FF" w:usb2="00000021" w:usb3="00000000" w:csb0="600001BF" w:csb1="DFF70000"/>
  </w:font>
  <w:font w:name="Bookman Old Style">
    <w:panose1 w:val="02050604050505020204"/>
    <w:charset w:val="EE"/>
    <w:family w:val="roman"/>
    <w:pitch w:val="default"/>
    <w:sig w:usb0="00000287" w:usb1="00000000" w:usb2="00000000" w:usb3="00000000" w:csb0="2000009F" w:csb1="DFD70000"/>
  </w:font>
  <w:font w:name="Mangal">
    <w:panose1 w:val="02040503050203030202"/>
    <w:charset w:val="00"/>
    <w:family w:val="roman"/>
    <w:pitch w:val="default"/>
    <w:sig w:usb0="00008003" w:usb1="00000000" w:usb2="00000000" w:usb3="00000000" w:csb0="00000001" w:csb1="00000000"/>
  </w:font>
  <w:font w:name="Arial">
    <w:panose1 w:val="020B0604020202020204"/>
    <w:charset w:val="EE"/>
    <w:family w:val="swiss"/>
    <w:pitch w:val="default"/>
    <w:sig w:usb0="E0002AFF" w:usb1="C0007843" w:usb2="00000009" w:usb3="00000000" w:csb0="400001FF" w:csb1="FFFF0000"/>
  </w:font>
  <w:font w:name="Microsoft YaHei">
    <w:panose1 w:val="020B0503020204020204"/>
    <w:charset w:val="86"/>
    <w:family w:val="swiss"/>
    <w:pitch w:val="default"/>
    <w:sig w:usb0="80000287" w:usb1="280F3C52" w:usb2="00000016" w:usb3="00000000" w:csb0="0004001F" w:csb1="00000000"/>
  </w:font>
  <w:font w:name="Liberation Mono">
    <w:panose1 w:val="02070409020205020404"/>
    <w:charset w:val="EE"/>
    <w:family w:val="modern"/>
    <w:pitch w:val="default"/>
    <w:sig w:usb0="E0000AFF" w:usb1="400078FF" w:usb2="00000001" w:usb3="00000000" w:csb0="600001BF" w:csb1="DFF70000"/>
  </w:font>
  <w:font w:name="NSimSun">
    <w:panose1 w:val="02010609030101010101"/>
    <w:charset w:val="86"/>
    <w:family w:val="modern"/>
    <w:pitch w:val="default"/>
    <w:sig w:usb0="00000003" w:usb1="288F0000" w:usb2="00000006" w:usb3="00000000" w:csb0="00040001" w:csb1="00000000"/>
  </w:font>
  <w:font w:name="Liberation Sans">
    <w:panose1 w:val="020B0604020202020204"/>
    <w:charset w:val="EE"/>
    <w:family w:val="swiss"/>
    <w:pitch w:val="default"/>
    <w:sig w:usb0="E0000AFF" w:usb1="500078FF" w:usb2="00000021" w:usb3="00000000" w:csb0="600001BF" w:csb1="DFF70000"/>
  </w:font>
  <w:font w:name="Courier New">
    <w:panose1 w:val="02070309020205020404"/>
    <w:charset w:val="EE"/>
    <w:family w:val="modern"/>
    <w:pitch w:val="default"/>
    <w:sig w:usb0="E0002AFF" w:usb1="C0007843" w:usb2="00000009" w:usb3="00000000" w:csb0="400001FF" w:csb1="FFFF0000"/>
  </w:font>
  <w:font w:name="Gulim">
    <w:panose1 w:val="020B0600000101010101"/>
    <w:charset w:val="81"/>
    <w:family w:val="roman"/>
    <w:pitch w:val="default"/>
    <w:sig w:usb0="B00002AF" w:usb1="69D77CFB" w:usb2="00000030" w:usb3="00000000" w:csb0="4008009F" w:csb1="DFD70000"/>
  </w:font>
  <w:font w:name="PMingLiU">
    <w:panose1 w:val="02020500000000000000"/>
    <w:charset w:val="88"/>
    <w:family w:val="auto"/>
    <w:pitch w:val="default"/>
    <w:sig w:usb0="A00002FF" w:usb1="28CFFCFA" w:usb2="00000016" w:usb3="00000000" w:csb0="00100001" w:csb1="00000000"/>
  </w:font>
  <w:font w:name="MS Reference Sans Serif">
    <w:altName w:val="AMGDT"/>
    <w:panose1 w:val="00000000000000000000"/>
    <w:charset w:val="EE"/>
    <w:family w:val="swiss"/>
    <w:pitch w:val="default"/>
    <w:sig w:usb0="00000000" w:usb1="00000000" w:usb2="00000000" w:usb3="00000000" w:csb0="00000002" w:csb1="00000000"/>
  </w:font>
  <w:font w:name="Liberation Sans">
    <w:panose1 w:val="020B0604020202020204"/>
    <w:charset w:val="00"/>
    <w:family w:val="auto"/>
    <w:pitch w:val="default"/>
    <w:sig w:usb0="E0000AFF" w:usb1="500078FF" w:usb2="00000021" w:usb3="00000000" w:csb0="600001BF" w:csb1="DFF70000"/>
  </w:font>
  <w:font w:name="Roboto Condensed">
    <w:altName w:val="AMGDT"/>
    <w:panose1 w:val="00000000000000000000"/>
    <w:charset w:val="00"/>
    <w:family w:val="auto"/>
    <w:pitch w:val="default"/>
    <w:sig w:usb0="00000000" w:usb1="00000000" w:usb2="00000000" w:usb3="00000000" w:csb0="00040001" w:csb1="00000000"/>
  </w:font>
  <w:font w:name="AMGDT">
    <w:panose1 w:val="02000400000000000000"/>
    <w:charset w:val="00"/>
    <w:family w:val="auto"/>
    <w:pitch w:val="default"/>
    <w:sig w:usb0="80000003" w:usb1="10000000" w:usb2="00000000" w:usb3="00000000" w:csb0="00000001" w:csb1="00000000"/>
  </w:font>
  <w:font w:name="sans-serif">
    <w:altName w:val="AMGDT"/>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aiTi">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Dotum">
    <w:panose1 w:val="020B0600000101010101"/>
    <w:charset w:val="81"/>
    <w:family w:val="auto"/>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AMGDT">
    <w:panose1 w:val="02000400000000000000"/>
    <w:charset w:val="EE"/>
    <w:family w:val="swiss"/>
    <w:pitch w:val="default"/>
    <w:sig w:usb0="80000003" w:usb1="10000000" w:usb2="00000000" w:usb3="00000000" w:csb0="00000001" w:csb1="00000000"/>
  </w:font>
  <w:font w:name="ESRI US MUTCD 2">
    <w:panose1 w:val="02000000000000000000"/>
    <w:charset w:val="00"/>
    <w:family w:val="auto"/>
    <w:pitch w:val="default"/>
    <w:sig w:usb0="00000003" w:usb1="00000000" w:usb2="00000000" w:usb3="00000000" w:csb0="00000001" w:csb1="00000000"/>
  </w:font>
  <w:font w:name="ESRI Telecom">
    <w:panose1 w:val="02000000000000000000"/>
    <w:charset w:val="00"/>
    <w:family w:val="auto"/>
    <w:pitch w:val="default"/>
    <w:sig w:usb0="00000003" w:usb1="00000000" w:usb2="00000000" w:usb3="00000000" w:csb0="00000001" w:csb1="00000000"/>
  </w:font>
  <w:font w:name="Arial-BoldMT">
    <w:altName w:val="Arial"/>
    <w:panose1 w:val="00000000000000000000"/>
    <w:charset w:val="EE"/>
    <w:family w:val="swiss"/>
    <w:pitch w:val="default"/>
    <w:sig w:usb0="00000000" w:usb1="00000000" w:usb2="00000000" w:usb3="00000000" w:csb0="00040001" w:csb1="00000000"/>
  </w:font>
  <w:font w:name="Calibri">
    <w:panose1 w:val="020F0502020204030204"/>
    <w:charset w:val="EE"/>
    <w:family w:val="swiss"/>
    <w:pitch w:val="default"/>
    <w:sig w:usb0="E10002FF" w:usb1="4000ACFF" w:usb2="00000009" w:usb3="00000000" w:csb0="2000019F" w:csb1="00000000"/>
  </w:font>
  <w:font w:name="TimesNewRoman">
    <w:altName w:val="Times New Roman"/>
    <w:panose1 w:val="00000000000000000000"/>
    <w:charset w:val="00"/>
    <w:family w:val="roman"/>
    <w:pitch w:val="default"/>
    <w:sig w:usb0="00000000" w:usb1="00000000" w:usb2="00000000" w:usb3="00000000" w:csb0="00040001" w:csb1="00000000"/>
  </w:font>
  <w:font w:name="Symeteo">
    <w:panose1 w:val="00000400000000000000"/>
    <w:charset w:val="00"/>
    <w:family w:val="auto"/>
    <w:pitch w:val="default"/>
    <w:sig w:usb0="00000001" w:usb1="00000000" w:usb2="00000000" w:usb3="00000000" w:csb0="000001FF" w:csb1="00000000"/>
  </w:font>
  <w:font w:name="Symbol">
    <w:panose1 w:val="05050102010706020507"/>
    <w:charset w:val="00"/>
    <w:family w:val="auto"/>
    <w:pitch w:val="default"/>
    <w:sig w:usb0="00000000" w:usb1="00000000" w:usb2="00000000" w:usb3="00000000" w:csb0="80000000" w:csb1="00000000"/>
  </w:font>
  <w:font w:name="Symath">
    <w:panose1 w:val="00000400000000000000"/>
    <w:charset w:val="00"/>
    <w:family w:val="auto"/>
    <w:pitch w:val="default"/>
    <w:sig w:usb0="00000001" w:usb1="00000000" w:usb2="00000000" w:usb3="00000000" w:csb0="000001FF" w:csb1="00000000"/>
  </w:font>
  <w:font w:name="Calibri">
    <w:panose1 w:val="020F0502020204030204"/>
    <w:charset w:val="86"/>
    <w:family w:val="swiss"/>
    <w:pitch w:val="default"/>
    <w:sig w:usb0="E10002FF" w:usb1="4000ACFF" w:usb2="00000009" w:usb3="00000000" w:csb0="2000019F" w:csb1="00000000"/>
  </w:font>
  <w:font w:name="Calibri Light">
    <w:panose1 w:val="020F0302020204030204"/>
    <w:charset w:val="EE"/>
    <w:family w:val="swiss"/>
    <w:pitch w:val="default"/>
    <w:sig w:usb0="A00002EF" w:usb1="4000207B" w:usb2="00000000" w:usb3="00000000" w:csb0="2000019F" w:csb1="00000000"/>
  </w:font>
  <w:font w:name="Segoe UI">
    <w:panose1 w:val="020B0502040204020203"/>
    <w:charset w:val="EE"/>
    <w:family w:val="swiss"/>
    <w:pitch w:val="default"/>
    <w:sig w:usb0="E10022FF" w:usb1="C000E47F" w:usb2="00000029" w:usb3="00000000" w:csb0="200001DF" w:csb1="20000000"/>
  </w:font>
  <w:font w:name="t">
    <w:altName w:val="AMGD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
    <w:altName w:val="AMGDT"/>
    <w:panose1 w:val="00000000000000000000"/>
    <w:charset w:val="00"/>
    <w:family w:val="auto"/>
    <w:pitch w:val="default"/>
    <w:sig w:usb0="00000000" w:usb1="00000000" w:usb2="00000000" w:usb3="00000000" w:csb0="00000000" w:csb1="00000000"/>
  </w:font>
  <w:font w:name="Webdings">
    <w:panose1 w:val="05030102010509060703"/>
    <w:charset w:val="02"/>
    <w:family w:val="roman"/>
    <w:pitch w:val="default"/>
    <w:sig w:usb0="00000000" w:usb1="00000000" w:usb2="00000000" w:usb3="00000000" w:csb0="80000000" w:csb1="00000000"/>
  </w:font>
  <w:font w:name="Symbol">
    <w:panose1 w:val="05050102010706020507"/>
    <w:charset w:val="EE"/>
    <w:family w:val="roman"/>
    <w:pitch w:val="default"/>
    <w:sig w:usb0="00000000" w:usb1="00000000" w:usb2="00000000" w:usb3="00000000" w:csb0="80000000" w:csb1="00000000"/>
  </w:font>
  <w:font w:name="OpenSymbol">
    <w:panose1 w:val="05010000000000000000"/>
    <w:charset w:val="EE"/>
    <w:family w:val="auto"/>
    <w:pitch w:val="default"/>
    <w:sig w:usb0="800000AF" w:usb1="1001ECEA" w:usb2="00000000" w:usb3="00000000" w:csb0="00000001" w:csb1="00000000"/>
  </w:font>
  <w:font w:name="Wingdings 2">
    <w:panose1 w:val="05020102010507070707"/>
    <w:charset w:val="02"/>
    <w:family w:val="roman"/>
    <w:pitch w:val="default"/>
    <w:sig w:usb0="00000000" w:usb1="00000000" w:usb2="00000000" w:usb3="00000000" w:csb0="80000000" w:csb1="00000000"/>
  </w:font>
  <w:font w:name="OpenSymbol">
    <w:panose1 w:val="05010000000000000000"/>
    <w:charset w:val="01"/>
    <w:family w:val="auto"/>
    <w:pitch w:val="default"/>
    <w:sig w:usb0="800000AF" w:usb1="1001ECEA" w:usb2="00000000" w:usb3="00000000" w:csb0="00000001" w:csb1="00000000"/>
  </w:font>
  <w:font w:name="Marlett">
    <w:panose1 w:val="00000000000000000000"/>
    <w:charset w:val="02"/>
    <w:family w:val="auto"/>
    <w:pitch w:val="default"/>
    <w:sig w:usb0="00000000" w:usb1="00000000" w:usb2="00000000" w:usb3="00000000" w:csb0="80000000" w:csb1="00000000"/>
  </w:font>
  <w:font w:name="CopperPot">
    <w:altName w:val="Times New Roman"/>
    <w:panose1 w:val="00000000000000000000"/>
    <w:charset w:val="EE"/>
    <w:family w:val="auto"/>
    <w:pitch w:val="default"/>
    <w:sig w:usb0="00000000" w:usb1="00000000" w:usb2="00000000" w:usb3="00000000" w:csb0="00040001" w:csb1="00000000"/>
  </w:font>
  <w:font w:name="Microsoft YaHei">
    <w:panose1 w:val="020B0503020204020204"/>
    <w:charset w:val="EE"/>
    <w:family w:val="auto"/>
    <w:pitch w:val="default"/>
    <w:sig w:usb0="80000287" w:usb1="280F3C52" w:usb2="00000016" w:usb3="00000000" w:csb0="0004001F" w:csb1="00000000"/>
  </w:font>
  <w:font w:name="Mangal">
    <w:panose1 w:val="02040503050203030202"/>
    <w:charset w:val="EE"/>
    <w:family w:val="auto"/>
    <w:pitch w:val="default"/>
    <w:sig w:usb0="00008003" w:usb1="00000000" w:usb2="00000000" w:usb3="00000000" w:csb0="00000001" w:csb1="00000000"/>
  </w:font>
  <w:font w:name="Switzerland">
    <w:altName w:val="Times New Roman"/>
    <w:panose1 w:val="00000000000000000000"/>
    <w:charset w:val="EE"/>
    <w:family w:val="auto"/>
    <w:pitch w:val="default"/>
    <w:sig w:usb0="00000000" w:usb1="00000000" w:usb2="00000000" w:usb3="00000000" w:csb0="00040001" w:csb1="00000000"/>
  </w:font>
  <w:font w:name="Arial Unicode MS">
    <w:altName w:val="Arial"/>
    <w:panose1 w:val="00000000000000000000"/>
    <w:charset w:val="EE"/>
    <w:family w:val="swiss"/>
    <w:pitch w:val="default"/>
    <w:sig w:usb0="00000000" w:usb1="00000000" w:usb2="00000000" w:usb3="00000000" w:csb0="00040001" w:csb1="00000000"/>
  </w:font>
  <w:font w:name="Tahoma">
    <w:panose1 w:val="020B0604030504040204"/>
    <w:charset w:val="EE"/>
    <w:family w:val="swiss"/>
    <w:pitch w:val="default"/>
    <w:sig w:usb0="E1002EFF" w:usb1="C000605B" w:usb2="00000029" w:usb3="00000000" w:csb0="200101FF" w:csb1="20280000"/>
  </w:font>
  <w:font w:name="SimSun">
    <w:panose1 w:val="02010600030101010101"/>
    <w:charset w:val="EE"/>
    <w:family w:val="auto"/>
    <w:pitch w:val="default"/>
    <w:sig w:usb0="00000003" w:usb1="288F0000" w:usb2="00000006" w:usb3="00000000" w:csb0="00040001" w:csb1="00000000"/>
  </w:font>
  <w:font w:name="TimesNewRoman">
    <w:altName w:val="Times New Roman"/>
    <w:panose1 w:val="00000000000000000000"/>
    <w:charset w:val="EE"/>
    <w:family w:val="roman"/>
    <w:pitch w:val="default"/>
    <w:sig w:usb0="00000000" w:usb1="00000000" w:usb2="00000000" w:usb3="00000000" w:csb0="00040001" w:csb1="00000000"/>
  </w:font>
  <w:font w:name="TimesNewRomanPS-BoldMT">
    <w:altName w:val="Microsoft YaHei"/>
    <w:panose1 w:val="00000000000000000000"/>
    <w:charset w:val="EE"/>
    <w:family w:val="roman"/>
    <w:pitch w:val="default"/>
    <w:sig w:usb0="00000000" w:usb1="00000000" w:usb2="00000000" w:usb3="00000000" w:csb0="00040001" w:csb1="00000000"/>
  </w:font>
  <w:font w:name="ZapfHumnstPL-Italic">
    <w:altName w:val="Courier New"/>
    <w:panose1 w:val="00000000000000000000"/>
    <w:charset w:val="EE"/>
    <w:family w:val="script"/>
    <w:pitch w:val="default"/>
    <w:sig w:usb0="00000000" w:usb1="00000000" w:usb2="00000000" w:usb3="00000000" w:csb0="00040001" w:csb1="00000000"/>
  </w:font>
  <w:font w:name="BookAntiqua">
    <w:altName w:val="MS Mincho"/>
    <w:panose1 w:val="00000000000000000000"/>
    <w:charset w:val="EE"/>
    <w:family w:val="auto"/>
    <w:pitch w:val="default"/>
    <w:sig w:usb0="00000000" w:usb1="00000000" w:usb2="00000000" w:usb3="00000000" w:csb0="00040001" w:csb1="00000000"/>
  </w:font>
  <w:font w:name="Univers-PL">
    <w:altName w:val="Microsoft YaHei"/>
    <w:panose1 w:val="00000000000000000000"/>
    <w:charset w:val="EE"/>
    <w:family w:val="swiss"/>
    <w:pitch w:val="default"/>
    <w:sig w:usb0="00000000" w:usb1="00000000" w:usb2="00000000" w:usb3="00000000" w:csb0="00040001" w:csb1="00000000"/>
  </w:font>
  <w:font w:name="TimesNewRomanPSMT">
    <w:altName w:val="Times New Roman"/>
    <w:panose1 w:val="00000000000000000000"/>
    <w:charset w:val="EE"/>
    <w:family w:val="roman"/>
    <w:pitch w:val="default"/>
    <w:sig w:usb0="00000000" w:usb1="00000000" w:usb2="00000000" w:usb3="00000000" w:csb0="00040001" w:csb1="00000000"/>
  </w:font>
  <w:font w:name="Helvetica-Bold">
    <w:altName w:val="Microsoft YaHei"/>
    <w:panose1 w:val="00000000000000000000"/>
    <w:charset w:val="EE"/>
    <w:family w:val="swiss"/>
    <w:pitch w:val="default"/>
    <w:sig w:usb0="00000000" w:usb1="00000000" w:usb2="00000000" w:usb3="00000000" w:csb0="00040001" w:csb1="00000000"/>
  </w:font>
  <w:font w:name="TTE32349A8t00">
    <w:altName w:val="Microsoft YaHei"/>
    <w:panose1 w:val="00000000000000000000"/>
    <w:charset w:val="EE"/>
    <w:family w:val="auto"/>
    <w:pitch w:val="default"/>
    <w:sig w:usb0="00000000" w:usb1="00000000" w:usb2="00000000" w:usb3="00000000" w:csb0="00040001" w:csb1="00000000"/>
  </w:font>
  <w:font w:name="Helvetica">
    <w:altName w:val="Arial"/>
    <w:panose1 w:val="00000000000000000000"/>
    <w:charset w:val="EE"/>
    <w:family w:val="swiss"/>
    <w:pitch w:val="default"/>
    <w:sig w:usb0="00000000" w:usb1="00000000" w:usb2="00000000" w:usb3="00000000" w:csb0="00040001" w:csb1="00000000"/>
  </w:font>
  <w:font w:name="TTE321C148t00">
    <w:altName w:val="Microsoft YaHei"/>
    <w:panose1 w:val="00000000000000000000"/>
    <w:charset w:val="EE"/>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Symusic">
    <w:panose1 w:val="00000400000000000000"/>
    <w:charset w:val="00"/>
    <w:family w:val="auto"/>
    <w:pitch w:val="default"/>
    <w:sig w:usb0="00000001" w:usb1="00000000" w:usb2="00000000" w:usb3="00000000" w:csb0="000001FF" w:csb1="00000000"/>
  </w:font>
  <w:font w:name="TeamViewer12">
    <w:panose1 w:val="050B0102010101010101"/>
    <w:charset w:val="00"/>
    <w:family w:val="auto"/>
    <w:pitch w:val="default"/>
    <w:sig w:usb0="00000000" w:usb1="00000000" w:usb2="00000000" w:usb3="80000000" w:csb0="00000000" w:csb1="00008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 w:val="clear" w:pos="4492"/>
        <w:tab w:val="clear" w:pos="8985"/>
      </w:tabs>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pl-PL"/>
                            </w:rPr>
                          </w:pPr>
                          <w:r>
                            <w:rPr>
                              <w:sz w:val="18"/>
                              <w:lang w:val="pl-PL"/>
                            </w:rPr>
                            <w:fldChar w:fldCharType="begin"/>
                          </w:r>
                          <w:r>
                            <w:rPr>
                              <w:sz w:val="18"/>
                              <w:lang w:val="pl-PL"/>
                            </w:rPr>
                            <w:instrText xml:space="preserve"> PAGE  \* MERGEFORMAT </w:instrText>
                          </w:r>
                          <w:r>
                            <w:rPr>
                              <w:sz w:val="18"/>
                              <w:lang w:val="pl-PL"/>
                            </w:rPr>
                            <w:fldChar w:fldCharType="separate"/>
                          </w:r>
                          <w:r>
                            <w:rPr>
                              <w:sz w:val="18"/>
                            </w:rPr>
                            <w:t>1</w:t>
                          </w:r>
                          <w:r>
                            <w:rPr>
                              <w:sz w:val="18"/>
                              <w:lang w:val="pl-P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SVju0AAAAAUBAAAPAAAAAAAAAAEAIAAAACIAAABkcnMvZG93&#10;bnJldi54bWxQSwECFAAUAAAACACHTuJAhFmWeQgCAAAXBAAADgAAAAAAAAABACAAAAAfAQAAZHJz&#10;L2Uyb0RvYy54bWxQSwUGAAAAAAYABgBZAQAAmQUAAAAA&#10;">
              <v:fill on="f" focussize="0,0"/>
              <v:stroke on="f" weight="0.5pt"/>
              <v:imagedata o:title=""/>
              <o:lock v:ext="edit" aspectratio="f"/>
              <v:textbox inset="0mm,0mm,0mm,0mm" style="mso-fit-shape-to-text:t;">
                <w:txbxContent>
                  <w:p>
                    <w:pPr>
                      <w:snapToGrid w:val="0"/>
                      <w:rPr>
                        <w:sz w:val="18"/>
                        <w:lang w:val="pl-PL"/>
                      </w:rPr>
                    </w:pPr>
                    <w:r>
                      <w:rPr>
                        <w:sz w:val="18"/>
                        <w:lang w:val="pl-PL"/>
                      </w:rPr>
                      <w:fldChar w:fldCharType="begin"/>
                    </w:r>
                    <w:r>
                      <w:rPr>
                        <w:sz w:val="18"/>
                        <w:lang w:val="pl-PL"/>
                      </w:rPr>
                      <w:instrText xml:space="preserve"> PAGE  \* MERGEFORMAT </w:instrText>
                    </w:r>
                    <w:r>
                      <w:rPr>
                        <w:sz w:val="18"/>
                        <w:lang w:val="pl-PL"/>
                      </w:rPr>
                      <w:fldChar w:fldCharType="separate"/>
                    </w:r>
                    <w:r>
                      <w:rPr>
                        <w:sz w:val="18"/>
                      </w:rPr>
                      <w:t>1</w:t>
                    </w:r>
                    <w:r>
                      <w:rPr>
                        <w:sz w:val="18"/>
                        <w:lang w:val="pl-PL"/>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0" w:lineRule="atLeast"/>
      <w:ind w:left="1200" w:leftChars="0" w:firstLine="0" w:firstLineChars="0"/>
      <w:rPr>
        <w:color w:val="808080"/>
        <w:sz w:val="16"/>
      </w:rPr>
    </w:pPr>
  </w:p>
  <w:p>
    <w:pPr>
      <w:pBdr>
        <w:bottom w:val="none" w:color="auto" w:sz="0" w:space="0"/>
      </w:pBdr>
      <w:spacing w:line="0" w:lineRule="atLeast"/>
      <w:ind w:left="1200" w:leftChars="0" w:firstLine="0" w:firstLineChars="0"/>
      <w:rPr>
        <w:color w:val="808080"/>
        <w:sz w:val="16"/>
      </w:rPr>
    </w:pPr>
  </w:p>
  <w:p>
    <w:pPr>
      <w:pBdr>
        <w:bottom w:val="none" w:color="auto" w:sz="0" w:space="0"/>
      </w:pBdr>
      <w:spacing w:line="0" w:lineRule="atLeast"/>
      <w:ind w:left="1200" w:leftChars="0" w:firstLine="0" w:firstLineChars="0"/>
      <w:rPr>
        <w:color w:val="808080"/>
        <w:sz w:val="16"/>
      </w:rPr>
    </w:pPr>
  </w:p>
  <w:p>
    <w:pPr>
      <w:pBdr>
        <w:bottom w:val="single" w:color="auto" w:sz="4" w:space="0"/>
      </w:pBdr>
      <w:spacing w:line="0" w:lineRule="atLeast"/>
      <w:ind w:left="0" w:leftChars="0" w:right="-300" w:rightChars="-150" w:firstLine="0" w:firstLineChars="0"/>
      <w:jc w:val="both"/>
    </w:pPr>
    <w:r>
      <w:rPr>
        <w:color w:val="808080"/>
        <w:sz w:val="16"/>
        <w:lang w:val="pl-PL"/>
      </w:rPr>
      <w:t xml:space="preserve">            </w:t>
    </w:r>
    <w:r>
      <w:rPr>
        <w:color w:val="808080"/>
        <w:sz w:val="16"/>
      </w:rPr>
      <w:t xml:space="preserve">STUDIUM UWARUNKOWAŃ I KIERUNKÓW ZAGOSPODAROWANIA PRZESTRZENNEGO GMINY </w:t>
    </w:r>
    <w:r>
      <w:rPr>
        <w:color w:val="808080"/>
        <w:sz w:val="16"/>
        <w:lang w:val="pl-PL"/>
      </w:rPr>
      <w:t>BIAŁOBRZEGI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pStyle w:val="2"/>
      <w:lvlText w:val=""/>
      <w:lvlJc w:val="left"/>
    </w:lvl>
    <w:lvl w:ilvl="1" w:tentative="0">
      <w:start w:val="1"/>
      <w:numFmt w:val="bullet"/>
      <w:pStyle w:val="5"/>
      <w:lvlText w:val=""/>
      <w:lvlJc w:val="left"/>
    </w:lvl>
    <w:lvl w:ilvl="2" w:tentative="0">
      <w:start w:val="1"/>
      <w:numFmt w:val="bullet"/>
      <w:pStyle w:val="6"/>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509248A4"/>
    <w:multiLevelType w:val="multilevel"/>
    <w:tmpl w:val="509248A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8E1F5C7"/>
    <w:multiLevelType w:val="singleLevel"/>
    <w:tmpl w:val="58E1F5C7"/>
    <w:lvl w:ilvl="0" w:tentative="0">
      <w:start w:val="1"/>
      <w:numFmt w:val="bullet"/>
      <w:lvlText w:val=""/>
      <w:lvlJc w:val="left"/>
      <w:pPr>
        <w:ind w:left="420" w:hanging="420"/>
      </w:pPr>
      <w:rPr>
        <w:rFonts w:hint="default" w:ascii="Wingdings" w:hAnsi="Wingdings"/>
        <w:sz w:val="15"/>
        <w:szCs w:val="15"/>
      </w:rPr>
    </w:lvl>
  </w:abstractNum>
  <w:abstractNum w:abstractNumId="3">
    <w:nsid w:val="58E234E7"/>
    <w:multiLevelType w:val="singleLevel"/>
    <w:tmpl w:val="58E234E7"/>
    <w:lvl w:ilvl="0" w:tentative="0">
      <w:start w:val="1"/>
      <w:numFmt w:val="decimal"/>
      <w:suff w:val="space"/>
      <w:lvlText w:val="%1."/>
      <w:lvlJc w:val="left"/>
    </w:lvl>
  </w:abstractNum>
  <w:abstractNum w:abstractNumId="4">
    <w:nsid w:val="58E2373C"/>
    <w:multiLevelType w:val="singleLevel"/>
    <w:tmpl w:val="58E2373C"/>
    <w:lvl w:ilvl="0" w:tentative="0">
      <w:start w:val="1"/>
      <w:numFmt w:val="decimal"/>
      <w:suff w:val="space"/>
      <w:lvlText w:val="%1."/>
      <w:lvlJc w:val="left"/>
    </w:lvl>
  </w:abstractNum>
  <w:abstractNum w:abstractNumId="5">
    <w:nsid w:val="58E23CCE"/>
    <w:multiLevelType w:val="singleLevel"/>
    <w:tmpl w:val="58E23CCE"/>
    <w:lvl w:ilvl="0" w:tentative="0">
      <w:start w:val="1"/>
      <w:numFmt w:val="bullet"/>
      <w:lvlText w:val=""/>
      <w:lvlJc w:val="left"/>
      <w:pPr>
        <w:ind w:left="420" w:hanging="420"/>
      </w:pPr>
      <w:rPr>
        <w:rFonts w:hint="default" w:ascii="Wingdings" w:hAnsi="Wingdings"/>
        <w:sz w:val="15"/>
      </w:rPr>
    </w:lvl>
  </w:abstractNum>
  <w:abstractNum w:abstractNumId="6">
    <w:nsid w:val="58E23DB2"/>
    <w:multiLevelType w:val="singleLevel"/>
    <w:tmpl w:val="58E23DB2"/>
    <w:lvl w:ilvl="0" w:tentative="0">
      <w:start w:val="1"/>
      <w:numFmt w:val="decimal"/>
      <w:suff w:val="space"/>
      <w:lvlText w:val="%1."/>
      <w:lvlJc w:val="left"/>
    </w:lvl>
  </w:abstractNum>
  <w:abstractNum w:abstractNumId="7">
    <w:nsid w:val="58E4C7D3"/>
    <w:multiLevelType w:val="singleLevel"/>
    <w:tmpl w:val="58E4C7D3"/>
    <w:lvl w:ilvl="0" w:tentative="0">
      <w:start w:val="2"/>
      <w:numFmt w:val="decimal"/>
      <w:suff w:val="space"/>
      <w:lvlText w:val="%1."/>
      <w:lvlJc w:val="left"/>
    </w:lvl>
  </w:abstractNum>
  <w:abstractNum w:abstractNumId="8">
    <w:nsid w:val="58F74BAB"/>
    <w:multiLevelType w:val="singleLevel"/>
    <w:tmpl w:val="58F74BAB"/>
    <w:lvl w:ilvl="0" w:tentative="0">
      <w:start w:val="1"/>
      <w:numFmt w:val="decimal"/>
      <w:suff w:val="space"/>
      <w:lvlText w:val="%1."/>
      <w:lvlJc w:val="left"/>
    </w:lvl>
  </w:abstractNum>
  <w:abstractNum w:abstractNumId="9">
    <w:nsid w:val="5916FCD3"/>
    <w:multiLevelType w:val="singleLevel"/>
    <w:tmpl w:val="5916FCD3"/>
    <w:lvl w:ilvl="0" w:tentative="0">
      <w:start w:val="1"/>
      <w:numFmt w:val="decimal"/>
      <w:suff w:val="space"/>
      <w:lvlText w:val="%1."/>
      <w:lvlJc w:val="left"/>
    </w:lvl>
  </w:abstractNum>
  <w:abstractNum w:abstractNumId="10">
    <w:nsid w:val="593BCC64"/>
    <w:multiLevelType w:val="singleLevel"/>
    <w:tmpl w:val="593BCC64"/>
    <w:lvl w:ilvl="0" w:tentative="0">
      <w:start w:val="15"/>
      <w:numFmt w:val="decimal"/>
      <w:suff w:val="space"/>
      <w:lvlText w:val="%1."/>
      <w:lvlJc w:val="left"/>
    </w:lvl>
  </w:abstractNum>
  <w:abstractNum w:abstractNumId="11">
    <w:nsid w:val="593D1272"/>
    <w:multiLevelType w:val="singleLevel"/>
    <w:tmpl w:val="593D1272"/>
    <w:lvl w:ilvl="0" w:tentative="0">
      <w:start w:val="1"/>
      <w:numFmt w:val="decimal"/>
      <w:suff w:val="space"/>
      <w:lvlText w:val="%1."/>
      <w:lvlJc w:val="left"/>
    </w:lvl>
  </w:abstractNum>
  <w:abstractNum w:abstractNumId="12">
    <w:nsid w:val="593E8151"/>
    <w:multiLevelType w:val="singleLevel"/>
    <w:tmpl w:val="593E8151"/>
    <w:lvl w:ilvl="0" w:tentative="0">
      <w:start w:val="1"/>
      <w:numFmt w:val="decimal"/>
      <w:suff w:val="space"/>
      <w:lvlText w:val="%1."/>
      <w:lvlJc w:val="left"/>
    </w:lvl>
  </w:abstractNum>
  <w:abstractNum w:abstractNumId="13">
    <w:nsid w:val="593E82B3"/>
    <w:multiLevelType w:val="multilevel"/>
    <w:tmpl w:val="593E82B3"/>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4">
    <w:nsid w:val="593E8433"/>
    <w:multiLevelType w:val="singleLevel"/>
    <w:tmpl w:val="593E8433"/>
    <w:lvl w:ilvl="0" w:tentative="0">
      <w:start w:val="16"/>
      <w:numFmt w:val="decimal"/>
      <w:suff w:val="space"/>
      <w:lvlText w:val="%1."/>
      <w:lvlJc w:val="left"/>
    </w:lvl>
  </w:abstractNum>
  <w:abstractNum w:abstractNumId="15">
    <w:nsid w:val="593E84FC"/>
    <w:multiLevelType w:val="singleLevel"/>
    <w:tmpl w:val="593E84FC"/>
    <w:lvl w:ilvl="0" w:tentative="0">
      <w:start w:val="6"/>
      <w:numFmt w:val="decimal"/>
      <w:suff w:val="space"/>
      <w:lvlText w:val="%1."/>
      <w:lvlJc w:val="left"/>
    </w:lvl>
  </w:abstractNum>
  <w:abstractNum w:abstractNumId="16">
    <w:nsid w:val="593E8551"/>
    <w:multiLevelType w:val="singleLevel"/>
    <w:tmpl w:val="593E8551"/>
    <w:lvl w:ilvl="0" w:tentative="0">
      <w:start w:val="9"/>
      <w:numFmt w:val="decimal"/>
      <w:suff w:val="space"/>
      <w:lvlText w:val="%1."/>
      <w:lvlJc w:val="left"/>
    </w:lvl>
  </w:abstractNum>
  <w:abstractNum w:abstractNumId="17">
    <w:nsid w:val="59491F7B"/>
    <w:multiLevelType w:val="singleLevel"/>
    <w:tmpl w:val="59491F7B"/>
    <w:lvl w:ilvl="0" w:tentative="0">
      <w:start w:val="1"/>
      <w:numFmt w:val="decimal"/>
      <w:suff w:val="space"/>
      <w:lvlText w:val="%1."/>
      <w:lvlJc w:val="left"/>
    </w:lvl>
  </w:abstractNum>
  <w:abstractNum w:abstractNumId="18">
    <w:nsid w:val="59492B6D"/>
    <w:multiLevelType w:val="multilevel"/>
    <w:tmpl w:val="59492B6D"/>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9">
    <w:nsid w:val="596491C6"/>
    <w:multiLevelType w:val="singleLevel"/>
    <w:tmpl w:val="596491C6"/>
    <w:lvl w:ilvl="0" w:tentative="0">
      <w:start w:val="1"/>
      <w:numFmt w:val="decimal"/>
      <w:suff w:val="space"/>
      <w:lvlText w:val="%1."/>
      <w:lvlJc w:val="left"/>
    </w:lvl>
  </w:abstractNum>
  <w:abstractNum w:abstractNumId="20">
    <w:nsid w:val="596A34EC"/>
    <w:multiLevelType w:val="singleLevel"/>
    <w:tmpl w:val="596A34EC"/>
    <w:lvl w:ilvl="0" w:tentative="0">
      <w:start w:val="1"/>
      <w:numFmt w:val="decimal"/>
      <w:suff w:val="space"/>
      <w:lvlText w:val="%1."/>
      <w:lvlJc w:val="left"/>
    </w:lvl>
  </w:abstractNum>
  <w:abstractNum w:abstractNumId="21">
    <w:nsid w:val="596A3A5E"/>
    <w:multiLevelType w:val="singleLevel"/>
    <w:tmpl w:val="596A3A5E"/>
    <w:lvl w:ilvl="0" w:tentative="0">
      <w:start w:val="1"/>
      <w:numFmt w:val="decimal"/>
      <w:suff w:val="space"/>
      <w:lvlText w:val="%1."/>
      <w:lvlJc w:val="left"/>
    </w:lvl>
  </w:abstractNum>
  <w:abstractNum w:abstractNumId="22">
    <w:nsid w:val="596B1D53"/>
    <w:multiLevelType w:val="singleLevel"/>
    <w:tmpl w:val="596B1D53"/>
    <w:lvl w:ilvl="0" w:tentative="0">
      <w:start w:val="3"/>
      <w:numFmt w:val="decimal"/>
      <w:suff w:val="space"/>
      <w:lvlText w:val="%1."/>
      <w:lvlJc w:val="left"/>
    </w:lvl>
  </w:abstractNum>
  <w:abstractNum w:abstractNumId="23">
    <w:nsid w:val="59EC6D0C"/>
    <w:multiLevelType w:val="singleLevel"/>
    <w:tmpl w:val="59EC6D0C"/>
    <w:lvl w:ilvl="0" w:tentative="0">
      <w:start w:val="18"/>
      <w:numFmt w:val="decimal"/>
      <w:suff w:val="space"/>
      <w:lvlText w:val="%1."/>
      <w:lvlJc w:val="left"/>
    </w:lvl>
  </w:abstractNum>
  <w:abstractNum w:abstractNumId="24">
    <w:nsid w:val="5A30303D"/>
    <w:multiLevelType w:val="singleLevel"/>
    <w:tmpl w:val="5A30303D"/>
    <w:lvl w:ilvl="0" w:tentative="0">
      <w:start w:val="18"/>
      <w:numFmt w:val="decimal"/>
      <w:suff w:val="space"/>
      <w:lvlText w:val="%1."/>
      <w:lvlJc w:val="left"/>
    </w:lvl>
  </w:abstractNum>
  <w:abstractNum w:abstractNumId="25">
    <w:nsid w:val="5A4CC03D"/>
    <w:multiLevelType w:val="singleLevel"/>
    <w:tmpl w:val="5A4CC03D"/>
    <w:lvl w:ilvl="0" w:tentative="0">
      <w:start w:val="1"/>
      <w:numFmt w:val="decimal"/>
      <w:suff w:val="space"/>
      <w:lvlText w:val="%1."/>
      <w:lvlJc w:val="left"/>
    </w:lvl>
  </w:abstractNum>
  <w:num w:numId="1">
    <w:abstractNumId w:val="0"/>
  </w:num>
  <w:num w:numId="2">
    <w:abstractNumId w:val="13"/>
  </w:num>
  <w:num w:numId="3">
    <w:abstractNumId w:val="14"/>
  </w:num>
  <w:num w:numId="4">
    <w:abstractNumId w:val="12"/>
  </w:num>
  <w:num w:numId="5">
    <w:abstractNumId w:val="15"/>
  </w:num>
  <w:num w:numId="6">
    <w:abstractNumId w:val="16"/>
  </w:num>
  <w:num w:numId="7">
    <w:abstractNumId w:val="24"/>
  </w:num>
  <w:num w:numId="8">
    <w:abstractNumId w:val="9"/>
  </w:num>
  <w:num w:numId="9">
    <w:abstractNumId w:val="22"/>
  </w:num>
  <w:num w:numId="10">
    <w:abstractNumId w:val="2"/>
  </w:num>
  <w:num w:numId="11">
    <w:abstractNumId w:val="19"/>
  </w:num>
  <w:num w:numId="12">
    <w:abstractNumId w:val="4"/>
  </w:num>
  <w:num w:numId="13">
    <w:abstractNumId w:val="3"/>
  </w:num>
  <w:num w:numId="14">
    <w:abstractNumId w:val="5"/>
  </w:num>
  <w:num w:numId="15">
    <w:abstractNumId w:val="6"/>
  </w:num>
  <w:num w:numId="16">
    <w:abstractNumId w:val="7"/>
  </w:num>
  <w:num w:numId="17">
    <w:abstractNumId w:val="8"/>
  </w:num>
  <w:num w:numId="18">
    <w:abstractNumId w:val="1"/>
  </w:num>
  <w:num w:numId="19">
    <w:abstractNumId w:val="10"/>
  </w:num>
  <w:num w:numId="20">
    <w:abstractNumId w:val="20"/>
  </w:num>
  <w:num w:numId="21">
    <w:abstractNumId w:val="23"/>
  </w:num>
  <w:num w:numId="22">
    <w:abstractNumId w:val="17"/>
  </w:num>
  <w:num w:numId="23">
    <w:abstractNumId w:val="11"/>
  </w:num>
  <w:num w:numId="24">
    <w:abstractNumId w:val="18"/>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33"/>
    <w:rsid w:val="00015F86"/>
    <w:rsid w:val="000358C1"/>
    <w:rsid w:val="00092C1C"/>
    <w:rsid w:val="001916A0"/>
    <w:rsid w:val="00244A71"/>
    <w:rsid w:val="002B4219"/>
    <w:rsid w:val="00387BBE"/>
    <w:rsid w:val="00450D85"/>
    <w:rsid w:val="00477298"/>
    <w:rsid w:val="00480DAC"/>
    <w:rsid w:val="004915B0"/>
    <w:rsid w:val="004C0620"/>
    <w:rsid w:val="00574B17"/>
    <w:rsid w:val="006539DD"/>
    <w:rsid w:val="00701331"/>
    <w:rsid w:val="00704B94"/>
    <w:rsid w:val="00767DE2"/>
    <w:rsid w:val="00776BC7"/>
    <w:rsid w:val="00812B13"/>
    <w:rsid w:val="008B282F"/>
    <w:rsid w:val="00904433"/>
    <w:rsid w:val="00A15BE0"/>
    <w:rsid w:val="00BB70D3"/>
    <w:rsid w:val="00BF093B"/>
    <w:rsid w:val="00C0722A"/>
    <w:rsid w:val="00CA08DB"/>
    <w:rsid w:val="00DC6797"/>
    <w:rsid w:val="00EB3C83"/>
    <w:rsid w:val="00F9224D"/>
    <w:rsid w:val="01052CE9"/>
    <w:rsid w:val="012F2470"/>
    <w:rsid w:val="01D60564"/>
    <w:rsid w:val="01F859E2"/>
    <w:rsid w:val="02C07FB4"/>
    <w:rsid w:val="03F2538E"/>
    <w:rsid w:val="041865C2"/>
    <w:rsid w:val="043E02BC"/>
    <w:rsid w:val="054101A9"/>
    <w:rsid w:val="071D77C4"/>
    <w:rsid w:val="07D83C3E"/>
    <w:rsid w:val="0B0F41EE"/>
    <w:rsid w:val="0CA87614"/>
    <w:rsid w:val="0D43331D"/>
    <w:rsid w:val="11DC12CC"/>
    <w:rsid w:val="12E93352"/>
    <w:rsid w:val="156A1F57"/>
    <w:rsid w:val="17AC626B"/>
    <w:rsid w:val="183014C2"/>
    <w:rsid w:val="18EB2B33"/>
    <w:rsid w:val="1AF31A74"/>
    <w:rsid w:val="20F47934"/>
    <w:rsid w:val="22B8419F"/>
    <w:rsid w:val="22BE065C"/>
    <w:rsid w:val="22EE3346"/>
    <w:rsid w:val="25BE25DA"/>
    <w:rsid w:val="291162E4"/>
    <w:rsid w:val="2C836A4D"/>
    <w:rsid w:val="2D981C0C"/>
    <w:rsid w:val="2E3A0AE3"/>
    <w:rsid w:val="2E881619"/>
    <w:rsid w:val="2E8A575F"/>
    <w:rsid w:val="2F383A43"/>
    <w:rsid w:val="32177F73"/>
    <w:rsid w:val="3310317F"/>
    <w:rsid w:val="3385074C"/>
    <w:rsid w:val="33EC6E08"/>
    <w:rsid w:val="341C69C6"/>
    <w:rsid w:val="34B302EC"/>
    <w:rsid w:val="355C66D5"/>
    <w:rsid w:val="358A23E6"/>
    <w:rsid w:val="35DD7F8D"/>
    <w:rsid w:val="36152C33"/>
    <w:rsid w:val="38F03C73"/>
    <w:rsid w:val="39CC2F8F"/>
    <w:rsid w:val="3B0970AE"/>
    <w:rsid w:val="3DEC4174"/>
    <w:rsid w:val="3DFD1FF0"/>
    <w:rsid w:val="3F6637AC"/>
    <w:rsid w:val="40A701AD"/>
    <w:rsid w:val="410633F4"/>
    <w:rsid w:val="411075DB"/>
    <w:rsid w:val="411C60C7"/>
    <w:rsid w:val="425D41F4"/>
    <w:rsid w:val="426C1562"/>
    <w:rsid w:val="435C3A8C"/>
    <w:rsid w:val="44980174"/>
    <w:rsid w:val="44D357DC"/>
    <w:rsid w:val="4629210F"/>
    <w:rsid w:val="47753B21"/>
    <w:rsid w:val="48462D79"/>
    <w:rsid w:val="4A121D8C"/>
    <w:rsid w:val="4C6B6B2F"/>
    <w:rsid w:val="4D1C1EF6"/>
    <w:rsid w:val="508E2AEE"/>
    <w:rsid w:val="536F2B15"/>
    <w:rsid w:val="542D3306"/>
    <w:rsid w:val="54EE3A57"/>
    <w:rsid w:val="54F95706"/>
    <w:rsid w:val="5557229F"/>
    <w:rsid w:val="55CF3EDE"/>
    <w:rsid w:val="56B03254"/>
    <w:rsid w:val="580A734D"/>
    <w:rsid w:val="59361DBE"/>
    <w:rsid w:val="5DA631D0"/>
    <w:rsid w:val="5EAE5CAC"/>
    <w:rsid w:val="60101F43"/>
    <w:rsid w:val="60F6670E"/>
    <w:rsid w:val="61274839"/>
    <w:rsid w:val="62ED468E"/>
    <w:rsid w:val="63E81D1F"/>
    <w:rsid w:val="642162F7"/>
    <w:rsid w:val="653E68F6"/>
    <w:rsid w:val="65581877"/>
    <w:rsid w:val="65BD3DD6"/>
    <w:rsid w:val="67985BAF"/>
    <w:rsid w:val="67C141DF"/>
    <w:rsid w:val="67E67C52"/>
    <w:rsid w:val="68AF5DC0"/>
    <w:rsid w:val="6B400761"/>
    <w:rsid w:val="6C5B32AB"/>
    <w:rsid w:val="6C674F55"/>
    <w:rsid w:val="6C9A56C6"/>
    <w:rsid w:val="6CC775A5"/>
    <w:rsid w:val="6CDD4ADA"/>
    <w:rsid w:val="6D901512"/>
    <w:rsid w:val="7095551B"/>
    <w:rsid w:val="7259496A"/>
    <w:rsid w:val="741731B6"/>
    <w:rsid w:val="75872F9C"/>
    <w:rsid w:val="76486E4F"/>
    <w:rsid w:val="764D087D"/>
    <w:rsid w:val="79B45264"/>
    <w:rsid w:val="7AE664A5"/>
    <w:rsid w:val="7B927D15"/>
    <w:rsid w:val="7C9020FE"/>
    <w:rsid w:val="7DAE44BA"/>
    <w:rsid w:val="7E5C5370"/>
    <w:rsid w:val="7EBE52FD"/>
  </w:rsids>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pPr>
    <w:rPr>
      <w:rFonts w:ascii="Times New Roman" w:hAnsi="Times New Roman" w:eastAsia="SimSun" w:cs="Liberation Serif"/>
      <w:color w:val="00000A"/>
      <w:sz w:val="24"/>
      <w:szCs w:val="24"/>
      <w:lang w:val="pl-PL" w:eastAsia="zh-CN" w:bidi="hi-IN"/>
    </w:rPr>
  </w:style>
  <w:style w:type="paragraph" w:styleId="2">
    <w:name w:val="heading 1"/>
    <w:basedOn w:val="3"/>
    <w:next w:val="4"/>
    <w:uiPriority w:val="0"/>
    <w:pPr>
      <w:numPr>
        <w:ilvl w:val="0"/>
        <w:numId w:val="1"/>
      </w:numPr>
      <w:tabs>
        <w:tab w:val="left" w:pos="0"/>
        <w:tab w:val="center" w:pos="4252"/>
        <w:tab w:val="right" w:pos="8505"/>
      </w:tabs>
      <w:outlineLvl w:val="0"/>
    </w:pPr>
  </w:style>
  <w:style w:type="paragraph" w:styleId="5">
    <w:name w:val="heading 2"/>
    <w:basedOn w:val="1"/>
    <w:next w:val="1"/>
    <w:link w:val="83"/>
    <w:qFormat/>
    <w:uiPriority w:val="0"/>
    <w:pPr>
      <w:numPr>
        <w:ilvl w:val="1"/>
        <w:numId w:val="1"/>
      </w:numPr>
      <w:tabs>
        <w:tab w:val="left" w:pos="0"/>
        <w:tab w:val="center" w:pos="4252"/>
        <w:tab w:val="right" w:pos="8505"/>
      </w:tabs>
      <w:outlineLvl w:val="1"/>
    </w:pPr>
  </w:style>
  <w:style w:type="paragraph" w:styleId="6">
    <w:name w:val="heading 3"/>
    <w:basedOn w:val="1"/>
    <w:next w:val="4"/>
    <w:qFormat/>
    <w:uiPriority w:val="0"/>
    <w:pPr>
      <w:keepNext/>
      <w:numPr>
        <w:ilvl w:val="2"/>
        <w:numId w:val="1"/>
      </w:numPr>
      <w:tabs>
        <w:tab w:val="left" w:pos="0"/>
      </w:tabs>
      <w:spacing w:before="0" w:after="60" w:line="360" w:lineRule="auto"/>
      <w:jc w:val="both"/>
      <w:outlineLvl w:val="2"/>
    </w:pPr>
    <w:rPr>
      <w:rFonts w:ascii="Bookman Old Style" w:hAnsi="Bookman Old Style" w:cs="Bookman Old Style"/>
      <w:sz w:val="22"/>
    </w:rPr>
  </w:style>
  <w:style w:type="character" w:default="1" w:styleId="18">
    <w:name w:val="Default Paragraph Font"/>
    <w:semiHidden/>
    <w:qFormat/>
    <w:uiPriority w:val="0"/>
  </w:style>
  <w:style w:type="table" w:default="1" w:styleId="2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tcPr>
      <w:textDirection w:val="lrTb"/>
    </w:tcPr>
  </w:style>
  <w:style w:type="paragraph" w:styleId="3">
    <w:name w:val="header"/>
    <w:basedOn w:val="1"/>
    <w:qFormat/>
    <w:uiPriority w:val="0"/>
    <w:pPr>
      <w:suppressLineNumbers/>
      <w:tabs>
        <w:tab w:val="center" w:pos="4252"/>
        <w:tab w:val="right" w:pos="8505"/>
      </w:tabs>
    </w:pPr>
  </w:style>
  <w:style w:type="paragraph" w:styleId="4">
    <w:name w:val="Body Text"/>
    <w:basedOn w:val="1"/>
    <w:qFormat/>
    <w:uiPriority w:val="0"/>
    <w:pPr>
      <w:spacing w:before="0" w:after="140" w:line="288" w:lineRule="auto"/>
    </w:pPr>
  </w:style>
  <w:style w:type="paragraph" w:styleId="7">
    <w:name w:val="Body Text Indent"/>
    <w:basedOn w:val="1"/>
    <w:qFormat/>
    <w:uiPriority w:val="0"/>
    <w:pPr>
      <w:spacing w:before="360" w:after="0" w:line="360" w:lineRule="auto"/>
      <w:ind w:left="0" w:right="0" w:firstLine="709"/>
    </w:pPr>
  </w:style>
  <w:style w:type="paragraph" w:styleId="8">
    <w:name w:val="Body Text Indent 3"/>
    <w:basedOn w:val="1"/>
    <w:qFormat/>
    <w:uiPriority w:val="0"/>
    <w:pPr>
      <w:ind w:left="567" w:hanging="283"/>
    </w:pPr>
    <w:rPr>
      <w:sz w:val="20"/>
    </w:rPr>
  </w:style>
  <w:style w:type="paragraph" w:styleId="9">
    <w:name w:val="caption"/>
    <w:basedOn w:val="1"/>
    <w:next w:val="1"/>
    <w:qFormat/>
    <w:uiPriority w:val="0"/>
    <w:pPr>
      <w:suppressLineNumbers/>
      <w:spacing w:before="120" w:after="120"/>
    </w:pPr>
    <w:rPr>
      <w:rFonts w:cs="Mangal"/>
      <w:i/>
      <w:iCs/>
      <w:sz w:val="24"/>
      <w:szCs w:val="24"/>
    </w:rPr>
  </w:style>
  <w:style w:type="paragraph" w:styleId="10">
    <w:name w:val="annotation text"/>
    <w:basedOn w:val="1"/>
    <w:qFormat/>
    <w:uiPriority w:val="0"/>
    <w:pPr>
      <w:jc w:val="left"/>
    </w:pPr>
  </w:style>
  <w:style w:type="paragraph" w:styleId="11">
    <w:name w:val="footer"/>
    <w:basedOn w:val="1"/>
    <w:qFormat/>
    <w:uiPriority w:val="0"/>
    <w:pPr>
      <w:suppressLineNumbers/>
      <w:tabs>
        <w:tab w:val="center" w:pos="4492"/>
        <w:tab w:val="right" w:pos="8985"/>
      </w:tabs>
    </w:pPr>
  </w:style>
  <w:style w:type="paragraph" w:styleId="12">
    <w:name w:val="footnote text"/>
    <w:basedOn w:val="1"/>
    <w:qFormat/>
    <w:uiPriority w:val="0"/>
    <w:pPr>
      <w:suppressLineNumbers/>
      <w:ind w:left="339" w:right="0" w:hanging="339"/>
    </w:pPr>
    <w:rPr>
      <w:sz w:val="20"/>
      <w:szCs w:val="20"/>
    </w:rPr>
  </w:style>
  <w:style w:type="paragraph" w:styleId="13">
    <w:name w:val="List"/>
    <w:basedOn w:val="4"/>
    <w:qFormat/>
    <w:uiPriority w:val="0"/>
  </w:style>
  <w:style w:type="paragraph" w:styleId="14">
    <w:name w:val="Normal (Web)"/>
    <w:basedOn w:val="1"/>
    <w:qFormat/>
    <w:uiPriority w:val="0"/>
    <w:pPr>
      <w:widowControl/>
      <w:suppressAutoHyphens w:val="0"/>
      <w:spacing w:before="280" w:after="142" w:line="288" w:lineRule="auto"/>
    </w:pPr>
    <w:rPr>
      <w:rFonts w:ascii="Times New Roman" w:hAnsi="Times New Roman" w:eastAsia="Times New Roman" w:cs="Times New Roman"/>
      <w:color w:val="auto"/>
      <w:lang w:bidi="ar-SA"/>
    </w:rPr>
  </w:style>
  <w:style w:type="paragraph" w:styleId="15">
    <w:name w:val="Signature"/>
    <w:basedOn w:val="1"/>
    <w:qFormat/>
    <w:uiPriority w:val="0"/>
    <w:pPr>
      <w:suppressLineNumbers/>
      <w:spacing w:before="120" w:after="120"/>
    </w:pPr>
    <w:rPr>
      <w:i/>
      <w:iCs/>
    </w:rPr>
  </w:style>
  <w:style w:type="paragraph" w:styleId="16">
    <w:name w:val="Subtitle"/>
    <w:basedOn w:val="3"/>
    <w:next w:val="4"/>
    <w:qFormat/>
    <w:uiPriority w:val="0"/>
  </w:style>
  <w:style w:type="paragraph" w:styleId="17">
    <w:name w:val="Title"/>
    <w:basedOn w:val="3"/>
    <w:next w:val="16"/>
    <w:qFormat/>
    <w:uiPriority w:val="0"/>
  </w:style>
  <w:style w:type="character" w:styleId="19">
    <w:name w:val="Emphasis"/>
    <w:basedOn w:val="18"/>
    <w:qFormat/>
    <w:uiPriority w:val="0"/>
    <w:rPr>
      <w:i/>
      <w:iCs/>
    </w:rPr>
  </w:style>
  <w:style w:type="character" w:styleId="20">
    <w:name w:val="endnote reference"/>
    <w:qFormat/>
    <w:uiPriority w:val="0"/>
    <w:rPr>
      <w:vertAlign w:val="superscript"/>
    </w:rPr>
  </w:style>
  <w:style w:type="character" w:styleId="21">
    <w:name w:val="footnote reference"/>
    <w:qFormat/>
    <w:uiPriority w:val="0"/>
    <w:rPr>
      <w:vertAlign w:val="superscript"/>
    </w:rPr>
  </w:style>
  <w:style w:type="character" w:styleId="22">
    <w:name w:val="Hyperlink"/>
    <w:qFormat/>
    <w:uiPriority w:val="0"/>
    <w:rPr>
      <w:color w:val="000080"/>
      <w:u w:val="single"/>
    </w:rPr>
  </w:style>
  <w:style w:type="character" w:styleId="23">
    <w:name w:val="Strong"/>
    <w:basedOn w:val="18"/>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6">
    <w:name w:val="Cytaty"/>
    <w:basedOn w:val="1"/>
    <w:qFormat/>
    <w:uiPriority w:val="0"/>
  </w:style>
  <w:style w:type="paragraph" w:customStyle="1" w:styleId="27">
    <w:name w:val="Nagłówek #41"/>
    <w:basedOn w:val="1"/>
    <w:qFormat/>
    <w:uiPriority w:val="0"/>
    <w:pPr>
      <w:spacing w:before="1500" w:after="1980" w:line="240" w:lineRule="atLeast"/>
      <w:ind w:left="0" w:right="0" w:hanging="560"/>
      <w:jc w:val="center"/>
    </w:pPr>
    <w:rPr>
      <w:rFonts w:ascii="Times New Roman" w:hAnsi="Times New Roman" w:cs="Times New Roman"/>
      <w:b/>
      <w:bCs/>
      <w:spacing w:val="5"/>
      <w:sz w:val="29"/>
      <w:szCs w:val="29"/>
    </w:rPr>
  </w:style>
  <w:style w:type="paragraph" w:customStyle="1" w:styleId="28">
    <w:name w:val="Nagłówek2"/>
    <w:basedOn w:val="1"/>
    <w:next w:val="4"/>
    <w:qFormat/>
    <w:uiPriority w:val="0"/>
    <w:pPr>
      <w:keepNext/>
      <w:spacing w:before="240" w:after="120"/>
    </w:pPr>
    <w:rPr>
      <w:rFonts w:ascii="Arial" w:hAnsi="Arial" w:eastAsia="Microsoft YaHei" w:cs="Mangal"/>
      <w:sz w:val="28"/>
      <w:szCs w:val="28"/>
    </w:rPr>
  </w:style>
  <w:style w:type="paragraph" w:customStyle="1" w:styleId="29">
    <w:name w:val="Tekst wstępnie sformatowany"/>
    <w:basedOn w:val="1"/>
    <w:qFormat/>
    <w:uiPriority w:val="0"/>
    <w:rPr>
      <w:rFonts w:ascii="Liberation Mono" w:hAnsi="Liberation Mono" w:eastAsia="NSimSun" w:cs="Liberation Mono"/>
      <w:sz w:val="20"/>
      <w:szCs w:val="20"/>
    </w:rPr>
  </w:style>
  <w:style w:type="paragraph" w:customStyle="1" w:styleId="30">
    <w:name w:val="Zawartość tabeli"/>
    <w:basedOn w:val="1"/>
    <w:qFormat/>
    <w:uiPriority w:val="0"/>
    <w:pPr>
      <w:suppressLineNumbers/>
    </w:pPr>
  </w:style>
  <w:style w:type="paragraph" w:customStyle="1" w:styleId="31">
    <w:name w:val="Nagłówek #5"/>
    <w:basedOn w:val="1"/>
    <w:qFormat/>
    <w:uiPriority w:val="0"/>
    <w:pPr>
      <w:spacing w:before="240" w:after="240" w:line="278" w:lineRule="exact"/>
      <w:ind w:left="0" w:right="0" w:hanging="620"/>
    </w:pPr>
    <w:rPr>
      <w:rFonts w:ascii="Times New Roman" w:hAnsi="Times New Roman" w:cs="Times New Roman"/>
      <w:b/>
      <w:bCs/>
      <w:spacing w:val="2"/>
      <w:sz w:val="21"/>
      <w:szCs w:val="21"/>
    </w:rPr>
  </w:style>
  <w:style w:type="paragraph" w:customStyle="1" w:styleId="32">
    <w:name w:val="Nagłówek3"/>
    <w:basedOn w:val="1"/>
    <w:next w:val="4"/>
    <w:qFormat/>
    <w:uiPriority w:val="0"/>
    <w:pPr>
      <w:keepNext/>
      <w:spacing w:before="240" w:after="120"/>
    </w:pPr>
    <w:rPr>
      <w:rFonts w:ascii="Liberation Sans" w:hAnsi="Liberation Sans" w:eastAsia="Microsoft YaHei" w:cs="Liberation Sans"/>
      <w:sz w:val="28"/>
      <w:szCs w:val="28"/>
    </w:rPr>
  </w:style>
  <w:style w:type="paragraph" w:customStyle="1" w:styleId="33">
    <w:name w:val="Tekst treści1"/>
    <w:basedOn w:val="1"/>
    <w:qFormat/>
    <w:uiPriority w:val="0"/>
    <w:pPr>
      <w:spacing w:before="300" w:after="240" w:line="278" w:lineRule="exact"/>
      <w:ind w:left="0" w:right="0" w:hanging="600"/>
      <w:jc w:val="both"/>
    </w:pPr>
    <w:rPr>
      <w:rFonts w:ascii="Times New Roman" w:hAnsi="Times New Roman" w:cs="Times New Roman"/>
      <w:spacing w:val="3"/>
      <w:sz w:val="21"/>
      <w:szCs w:val="21"/>
    </w:rPr>
  </w:style>
  <w:style w:type="paragraph" w:customStyle="1" w:styleId="34">
    <w:name w:val="LO-Normal"/>
    <w:basedOn w:val="1"/>
    <w:qFormat/>
    <w:uiPriority w:val="0"/>
    <w:pPr>
      <w:textAlignment w:val="baseline"/>
    </w:pPr>
    <w:rPr>
      <w:lang w:val="en-US"/>
    </w:rPr>
  </w:style>
  <w:style w:type="paragraph" w:customStyle="1" w:styleId="35">
    <w:name w:val="Tekst treści (2)1"/>
    <w:basedOn w:val="1"/>
    <w:qFormat/>
    <w:uiPriority w:val="0"/>
    <w:pPr>
      <w:spacing w:before="0" w:after="2340" w:line="240" w:lineRule="atLeast"/>
      <w:ind w:left="0" w:right="0" w:hanging="580"/>
      <w:jc w:val="center"/>
    </w:pPr>
    <w:rPr>
      <w:rFonts w:ascii="Times New Roman" w:hAnsi="Times New Roman" w:cs="Times New Roman"/>
      <w:b/>
      <w:bCs/>
      <w:spacing w:val="2"/>
      <w:sz w:val="21"/>
      <w:szCs w:val="21"/>
    </w:rPr>
  </w:style>
  <w:style w:type="paragraph" w:customStyle="1" w:styleId="36">
    <w:name w:val="Legenda1"/>
    <w:basedOn w:val="1"/>
    <w:qFormat/>
    <w:uiPriority w:val="0"/>
    <w:pPr>
      <w:suppressLineNumbers/>
      <w:spacing w:before="120" w:after="120"/>
    </w:pPr>
    <w:rPr>
      <w:i/>
      <w:iCs/>
    </w:rPr>
  </w:style>
  <w:style w:type="paragraph" w:customStyle="1" w:styleId="37">
    <w:name w:val="Podpis1"/>
    <w:basedOn w:val="1"/>
    <w:qFormat/>
    <w:uiPriority w:val="0"/>
    <w:pPr>
      <w:suppressLineNumbers/>
      <w:spacing w:before="120" w:after="120"/>
    </w:pPr>
    <w:rPr>
      <w:rFonts w:cs="Mangal"/>
      <w:i/>
      <w:iCs/>
      <w:sz w:val="24"/>
      <w:szCs w:val="24"/>
    </w:rPr>
  </w:style>
  <w:style w:type="paragraph" w:customStyle="1" w:styleId="38">
    <w:name w:val="western"/>
    <w:basedOn w:val="1"/>
    <w:qFormat/>
    <w:uiPriority w:val="0"/>
    <w:pPr>
      <w:spacing w:before="100" w:after="119"/>
    </w:pPr>
    <w:rPr>
      <w:color w:val="000000"/>
    </w:rPr>
  </w:style>
  <w:style w:type="paragraph" w:customStyle="1" w:styleId="39">
    <w:name w:val="Indeks"/>
    <w:basedOn w:val="1"/>
    <w:qFormat/>
    <w:uiPriority w:val="0"/>
    <w:pPr>
      <w:suppressLineNumbers/>
    </w:pPr>
  </w:style>
  <w:style w:type="paragraph" w:customStyle="1" w:styleId="40">
    <w:name w:val="Nagłówek tabeli"/>
    <w:basedOn w:val="30"/>
    <w:qFormat/>
    <w:uiPriority w:val="0"/>
    <w:pPr>
      <w:jc w:val="center"/>
    </w:pPr>
    <w:rPr>
      <w:b/>
      <w:bCs/>
    </w:rPr>
  </w:style>
  <w:style w:type="paragraph" w:customStyle="1" w:styleId="41">
    <w:name w:val="WW-Sygnatura"/>
    <w:basedOn w:val="1"/>
    <w:qFormat/>
    <w:uiPriority w:val="0"/>
    <w:pPr>
      <w:suppressLineNumbers/>
      <w:spacing w:before="120" w:after="120"/>
    </w:pPr>
    <w:rPr>
      <w:i/>
      <w:iCs/>
    </w:rPr>
  </w:style>
  <w:style w:type="paragraph" w:customStyle="1" w:styleId="42">
    <w:name w:val="STUDIUM"/>
    <w:basedOn w:val="1"/>
    <w:qFormat/>
    <w:uiPriority w:val="0"/>
    <w:pPr>
      <w:spacing w:before="120" w:after="120"/>
      <w:jc w:val="both"/>
    </w:pPr>
    <w:rPr>
      <w:rFonts w:ascii="Times New Roman" w:hAnsi="Times New Roman"/>
      <w:sz w:val="22"/>
    </w:rPr>
  </w:style>
  <w:style w:type="paragraph" w:customStyle="1" w:styleId="43">
    <w:name w:val="Tekst podstawowy wcięty1"/>
    <w:basedOn w:val="1"/>
    <w:qFormat/>
    <w:uiPriority w:val="0"/>
    <w:pPr>
      <w:spacing w:before="360" w:after="0" w:line="360" w:lineRule="auto"/>
      <w:ind w:left="0" w:right="0" w:firstLine="709"/>
    </w:pPr>
    <w:rPr>
      <w:sz w:val="24"/>
    </w:rPr>
  </w:style>
  <w:style w:type="paragraph" w:customStyle="1" w:styleId="44">
    <w:name w:val="Nagłówek1"/>
    <w:basedOn w:val="1"/>
    <w:qFormat/>
    <w:uiPriority w:val="0"/>
    <w:pPr>
      <w:keepNext/>
      <w:spacing w:before="240" w:after="120"/>
    </w:pPr>
    <w:rPr>
      <w:rFonts w:ascii="Liberation Sans" w:hAnsi="Liberation Sans" w:eastAsia="Microsoft YaHei" w:cs="Liberation Sans"/>
      <w:sz w:val="28"/>
      <w:szCs w:val="28"/>
    </w:rPr>
  </w:style>
  <w:style w:type="paragraph" w:customStyle="1" w:styleId="45">
    <w:name w:val="Default"/>
    <w:basedOn w:val="1"/>
    <w:link w:val="81"/>
    <w:qFormat/>
    <w:uiPriority w:val="0"/>
    <w:pPr>
      <w:textAlignment w:val="baseline"/>
    </w:pPr>
    <w:rPr>
      <w:szCs w:val="20"/>
      <w:lang w:val="en-US"/>
    </w:rPr>
  </w:style>
  <w:style w:type="paragraph" w:customStyle="1" w:styleId="46">
    <w:name w:val="00_STUDIUM"/>
    <w:basedOn w:val="1"/>
    <w:qFormat/>
    <w:uiPriority w:val="0"/>
    <w:pPr>
      <w:spacing w:before="120" w:after="120"/>
      <w:jc w:val="both"/>
    </w:pPr>
    <w:rPr>
      <w:rFonts w:ascii="Times New Roman" w:hAnsi="Times New Roman"/>
      <w:sz w:val="22"/>
    </w:rPr>
  </w:style>
  <w:style w:type="character" w:customStyle="1" w:styleId="47">
    <w:name w:val="WW8Num8z4"/>
    <w:qFormat/>
    <w:uiPriority w:val="0"/>
  </w:style>
  <w:style w:type="character" w:customStyle="1" w:styleId="48">
    <w:name w:val="WW8Num6z1"/>
    <w:qFormat/>
    <w:uiPriority w:val="0"/>
    <w:rPr>
      <w:rFonts w:cs="Times New Roman"/>
    </w:rPr>
  </w:style>
  <w:style w:type="character" w:customStyle="1" w:styleId="49">
    <w:name w:val="ListLabel 7"/>
    <w:qFormat/>
    <w:uiPriority w:val="0"/>
    <w:rPr>
      <w:b/>
      <w:spacing w:val="3"/>
      <w:w w:val="100"/>
      <w:sz w:val="21"/>
      <w:u w:val="none"/>
    </w:rPr>
  </w:style>
  <w:style w:type="character" w:customStyle="1" w:styleId="50">
    <w:name w:val="WW8Num1z7"/>
    <w:qFormat/>
    <w:uiPriority w:val="0"/>
  </w:style>
  <w:style w:type="character" w:customStyle="1" w:styleId="51">
    <w:name w:val="Tekst treści + 9"/>
    <w:basedOn w:val="52"/>
    <w:qFormat/>
    <w:uiPriority w:val="0"/>
    <w:rPr>
      <w:sz w:val="19"/>
      <w:szCs w:val="19"/>
    </w:rPr>
  </w:style>
  <w:style w:type="character" w:customStyle="1" w:styleId="52">
    <w:name w:val="Tekst treści_"/>
    <w:basedOn w:val="53"/>
    <w:qFormat/>
    <w:uiPriority w:val="0"/>
    <w:rPr>
      <w:rFonts w:ascii="Times New Roman" w:hAnsi="Times New Roman" w:cs="Times New Roman"/>
      <w:spacing w:val="3"/>
      <w:sz w:val="21"/>
      <w:szCs w:val="21"/>
      <w:u w:val="none"/>
    </w:rPr>
  </w:style>
  <w:style w:type="character" w:customStyle="1" w:styleId="53">
    <w:name w:val="Domyślna czcionka akapitu1"/>
    <w:qFormat/>
    <w:uiPriority w:val="0"/>
  </w:style>
  <w:style w:type="character" w:customStyle="1" w:styleId="54">
    <w:name w:val="WW8Num10z0"/>
    <w:qFormat/>
    <w:uiPriority w:val="0"/>
    <w:rPr>
      <w:b/>
      <w:color w:val="000000"/>
      <w:spacing w:val="3"/>
      <w:w w:val="100"/>
      <w:sz w:val="21"/>
      <w:u w:val="none"/>
    </w:rPr>
  </w:style>
  <w:style w:type="character" w:customStyle="1" w:styleId="55">
    <w:name w:val="Odwołanie przypisu dolnego2"/>
    <w:qFormat/>
    <w:uiPriority w:val="0"/>
    <w:rPr>
      <w:vertAlign w:val="superscript"/>
    </w:rPr>
  </w:style>
  <w:style w:type="character" w:customStyle="1" w:styleId="56">
    <w:name w:val="WW8Num66z4"/>
    <w:qFormat/>
    <w:uiPriority w:val="0"/>
    <w:rPr>
      <w:rFonts w:ascii="Courier New" w:hAnsi="Courier New" w:cs="Courier New"/>
    </w:rPr>
  </w:style>
  <w:style w:type="character" w:customStyle="1" w:styleId="57">
    <w:name w:val="WW8Num81z2"/>
    <w:qFormat/>
    <w:uiPriority w:val="0"/>
  </w:style>
  <w:style w:type="character" w:customStyle="1" w:styleId="58">
    <w:name w:val="WW8Num1z8"/>
    <w:qFormat/>
    <w:uiPriority w:val="0"/>
  </w:style>
  <w:style w:type="character" w:customStyle="1" w:styleId="59">
    <w:name w:val="WW8Num7z5"/>
    <w:qFormat/>
    <w:uiPriority w:val="0"/>
  </w:style>
  <w:style w:type="character" w:customStyle="1" w:styleId="60">
    <w:name w:val="apple-converted-space"/>
    <w:qFormat/>
    <w:uiPriority w:val="0"/>
  </w:style>
  <w:style w:type="character" w:customStyle="1" w:styleId="61">
    <w:name w:val="WW8Num24z0"/>
    <w:qFormat/>
    <w:uiPriority w:val="0"/>
    <w:rPr>
      <w:rFonts w:ascii="Symbol" w:hAnsi="Symbol" w:cs="Symbol"/>
      <w:color w:val="000000"/>
      <w:sz w:val="22"/>
    </w:rPr>
  </w:style>
  <w:style w:type="character" w:customStyle="1" w:styleId="62">
    <w:name w:val="WW8Num8z5"/>
    <w:qFormat/>
    <w:uiPriority w:val="0"/>
  </w:style>
  <w:style w:type="character" w:customStyle="1" w:styleId="63">
    <w:name w:val="ListLabel 21"/>
    <w:qFormat/>
    <w:uiPriority w:val="0"/>
    <w:rPr>
      <w:b/>
      <w:strike/>
      <w:spacing w:val="3"/>
      <w:w w:val="100"/>
      <w:sz w:val="21"/>
      <w:u w:val="none"/>
    </w:rPr>
  </w:style>
  <w:style w:type="character" w:customStyle="1" w:styleId="64">
    <w:name w:val="ListLabel 8"/>
    <w:qFormat/>
    <w:uiPriority w:val="0"/>
    <w:rPr>
      <w:rFonts w:ascii="Times New Roman" w:hAnsi="Times New Roman" w:cs="Times New Roman"/>
      <w:sz w:val="24"/>
    </w:rPr>
  </w:style>
  <w:style w:type="character" w:customStyle="1" w:styleId="65">
    <w:name w:val="WW8Num8z0"/>
    <w:qFormat/>
    <w:uiPriority w:val="0"/>
    <w:rPr>
      <w:rFonts w:ascii="Times New Roman" w:hAnsi="Times New Roman" w:eastAsia="Times New Roman" w:cs="Times New Roman"/>
      <w:highlight w:val="red"/>
      <w:lang w:eastAsia="pl-PL" w:bidi="ar-SA"/>
    </w:rPr>
  </w:style>
  <w:style w:type="character" w:customStyle="1" w:styleId="66">
    <w:name w:val="WW8Num7z2"/>
    <w:qFormat/>
    <w:uiPriority w:val="0"/>
  </w:style>
  <w:style w:type="character" w:customStyle="1" w:styleId="67">
    <w:name w:val="WW8Num11z7"/>
    <w:qFormat/>
    <w:uiPriority w:val="0"/>
  </w:style>
  <w:style w:type="character" w:customStyle="1" w:styleId="68">
    <w:name w:val="WW8Num7z1"/>
    <w:qFormat/>
    <w:uiPriority w:val="0"/>
  </w:style>
  <w:style w:type="character" w:customStyle="1" w:styleId="69">
    <w:name w:val="WW8Num66z2"/>
    <w:qFormat/>
    <w:uiPriority w:val="0"/>
  </w:style>
  <w:style w:type="character" w:customStyle="1" w:styleId="70">
    <w:name w:val="WW8Num5z8"/>
    <w:qFormat/>
    <w:uiPriority w:val="0"/>
  </w:style>
  <w:style w:type="character" w:customStyle="1" w:styleId="71">
    <w:name w:val="ListLabel 6"/>
    <w:qFormat/>
    <w:uiPriority w:val="0"/>
    <w:rPr>
      <w:b/>
      <w:spacing w:val="2"/>
      <w:w w:val="100"/>
      <w:sz w:val="21"/>
      <w:u w:val="none"/>
    </w:rPr>
  </w:style>
  <w:style w:type="character" w:customStyle="1" w:styleId="72">
    <w:name w:val="WW8Num5z2"/>
    <w:qFormat/>
    <w:uiPriority w:val="0"/>
  </w:style>
  <w:style w:type="character" w:customStyle="1" w:styleId="73">
    <w:name w:val="WW-Znaki przypisów końcowych"/>
    <w:qFormat/>
    <w:uiPriority w:val="0"/>
  </w:style>
  <w:style w:type="character" w:customStyle="1" w:styleId="74">
    <w:name w:val="ListLabel 22"/>
    <w:qFormat/>
    <w:uiPriority w:val="0"/>
    <w:rPr>
      <w:rFonts w:ascii="Times New Roman" w:hAnsi="Times New Roman" w:cs="Times New Roman"/>
      <w:sz w:val="24"/>
    </w:rPr>
  </w:style>
  <w:style w:type="character" w:customStyle="1" w:styleId="75">
    <w:name w:val="Tekst treści + Pogrubienie"/>
    <w:basedOn w:val="52"/>
    <w:qFormat/>
    <w:uiPriority w:val="0"/>
    <w:rPr>
      <w:b/>
      <w:bCs/>
      <w:spacing w:val="2"/>
    </w:rPr>
  </w:style>
  <w:style w:type="character" w:customStyle="1" w:styleId="76">
    <w:name w:val="ListLabel 13"/>
    <w:qFormat/>
    <w:uiPriority w:val="0"/>
  </w:style>
  <w:style w:type="character" w:customStyle="1" w:styleId="77">
    <w:name w:val="Odwołanie przypisu końcowego1"/>
    <w:basedOn w:val="53"/>
    <w:qFormat/>
    <w:uiPriority w:val="0"/>
    <w:rPr>
      <w:vertAlign w:val="superscript"/>
    </w:rPr>
  </w:style>
  <w:style w:type="character" w:customStyle="1" w:styleId="78">
    <w:name w:val="WW8Num11z1"/>
    <w:qFormat/>
    <w:uiPriority w:val="0"/>
  </w:style>
  <w:style w:type="character" w:customStyle="1" w:styleId="79">
    <w:name w:val="WW8Num9z1"/>
    <w:qFormat/>
    <w:uiPriority w:val="0"/>
    <w:rPr>
      <w:rFonts w:hint="default" w:ascii="Courier New" w:hAnsi="Courier New" w:cs="Courier New"/>
    </w:rPr>
  </w:style>
  <w:style w:type="character" w:customStyle="1" w:styleId="80">
    <w:name w:val="ListLabel 4"/>
    <w:qFormat/>
    <w:uiPriority w:val="0"/>
    <w:rPr>
      <w:b/>
      <w:color w:val="000000"/>
      <w:spacing w:val="5"/>
      <w:w w:val="100"/>
      <w:sz w:val="29"/>
      <w:u w:val="single"/>
    </w:rPr>
  </w:style>
  <w:style w:type="character" w:customStyle="1" w:styleId="81">
    <w:name w:val="Default Char"/>
    <w:link w:val="45"/>
    <w:qFormat/>
    <w:uiPriority w:val="0"/>
    <w:rPr>
      <w:szCs w:val="20"/>
      <w:lang w:val="en-US"/>
    </w:rPr>
  </w:style>
  <w:style w:type="character" w:customStyle="1" w:styleId="82">
    <w:name w:val="WW8Num66z3"/>
    <w:qFormat/>
    <w:uiPriority w:val="0"/>
    <w:rPr>
      <w:rFonts w:ascii="Symbol" w:hAnsi="Symbol" w:cs="Symbol"/>
    </w:rPr>
  </w:style>
  <w:style w:type="character" w:customStyle="1" w:styleId="83">
    <w:name w:val="Heading 2 Char"/>
    <w:link w:val="5"/>
    <w:qFormat/>
    <w:uiPriority w:val="0"/>
  </w:style>
  <w:style w:type="character" w:customStyle="1" w:styleId="84">
    <w:name w:val="WW8Num11z4"/>
    <w:qFormat/>
    <w:uiPriority w:val="0"/>
  </w:style>
  <w:style w:type="character" w:customStyle="1" w:styleId="85">
    <w:name w:val="WW8Num5z4"/>
    <w:qFormat/>
    <w:uiPriority w:val="0"/>
  </w:style>
  <w:style w:type="character" w:customStyle="1" w:styleId="86">
    <w:name w:val="WW8Num11z6"/>
    <w:qFormat/>
    <w:uiPriority w:val="0"/>
  </w:style>
  <w:style w:type="character" w:customStyle="1" w:styleId="87">
    <w:name w:val="flaggedrevs_important"/>
    <w:qFormat/>
    <w:uiPriority w:val="0"/>
    <w:rPr>
      <w:b/>
      <w:sz w:val="27"/>
      <w:szCs w:val="27"/>
    </w:rPr>
  </w:style>
  <w:style w:type="character" w:customStyle="1" w:styleId="88">
    <w:name w:val="WW8Num5z7"/>
    <w:qFormat/>
    <w:uiPriority w:val="0"/>
  </w:style>
  <w:style w:type="character" w:customStyle="1" w:styleId="89">
    <w:name w:val="WW8Num11z3"/>
    <w:qFormat/>
    <w:uiPriority w:val="0"/>
  </w:style>
  <w:style w:type="character" w:customStyle="1" w:styleId="90">
    <w:name w:val="ListLabel 2"/>
    <w:qFormat/>
    <w:uiPriority w:val="0"/>
    <w:rPr>
      <w:b/>
      <w:color w:val="000000"/>
      <w:spacing w:val="2"/>
      <w:w w:val="100"/>
      <w:sz w:val="21"/>
      <w:u w:val="none"/>
    </w:rPr>
  </w:style>
  <w:style w:type="character" w:customStyle="1" w:styleId="91">
    <w:name w:val="WW8Num8z7"/>
    <w:qFormat/>
    <w:uiPriority w:val="0"/>
  </w:style>
  <w:style w:type="character" w:customStyle="1" w:styleId="92">
    <w:name w:val="WW8Num4z0"/>
    <w:qFormat/>
    <w:uiPriority w:val="0"/>
    <w:rPr>
      <w:b/>
      <w:strike/>
      <w:color w:val="000000"/>
      <w:spacing w:val="3"/>
      <w:w w:val="100"/>
      <w:sz w:val="21"/>
      <w:szCs w:val="24"/>
      <w:u w:val="none"/>
      <w:shd w:val="clear" w:color="auto" w:fill="FFFF99"/>
    </w:rPr>
  </w:style>
  <w:style w:type="character" w:customStyle="1" w:styleId="93">
    <w:name w:val="WW8Num66z0"/>
    <w:qFormat/>
    <w:uiPriority w:val="0"/>
    <w:rPr>
      <w:rFonts w:ascii="Symbol" w:hAnsi="Symbol" w:cs="Symbol"/>
      <w:sz w:val="16"/>
    </w:rPr>
  </w:style>
  <w:style w:type="character" w:customStyle="1" w:styleId="94">
    <w:name w:val="ListLabel 15"/>
    <w:qFormat/>
    <w:uiPriority w:val="0"/>
    <w:rPr>
      <w:b/>
      <w:spacing w:val="2"/>
      <w:w w:val="100"/>
      <w:sz w:val="21"/>
      <w:u w:val="none"/>
    </w:rPr>
  </w:style>
  <w:style w:type="character" w:customStyle="1" w:styleId="95">
    <w:name w:val="ListLabel 23"/>
    <w:qFormat/>
    <w:uiPriority w:val="0"/>
    <w:rPr>
      <w:rFonts w:ascii="Times New Roman" w:hAnsi="Times New Roman" w:cs="Times New Roman"/>
      <w:sz w:val="24"/>
    </w:rPr>
  </w:style>
  <w:style w:type="character" w:customStyle="1" w:styleId="96">
    <w:name w:val="Znaki numeracji"/>
    <w:qFormat/>
    <w:uiPriority w:val="0"/>
  </w:style>
  <w:style w:type="character" w:customStyle="1" w:styleId="97">
    <w:name w:val="ListLabel 9"/>
    <w:qFormat/>
    <w:uiPriority w:val="0"/>
    <w:rPr>
      <w:rFonts w:ascii="Times New Roman" w:hAnsi="Times New Roman" w:cs="Times New Roman"/>
      <w:sz w:val="24"/>
    </w:rPr>
  </w:style>
  <w:style w:type="character" w:customStyle="1" w:styleId="98">
    <w:name w:val="Nagłówek #4"/>
    <w:basedOn w:val="99"/>
    <w:qFormat/>
    <w:uiPriority w:val="0"/>
    <w:rPr>
      <w:u w:val="single"/>
    </w:rPr>
  </w:style>
  <w:style w:type="character" w:customStyle="1" w:styleId="99">
    <w:name w:val="Nagłówek #4_"/>
    <w:basedOn w:val="53"/>
    <w:qFormat/>
    <w:uiPriority w:val="0"/>
    <w:rPr>
      <w:rFonts w:ascii="Times New Roman" w:hAnsi="Times New Roman" w:cs="Times New Roman"/>
      <w:b/>
      <w:bCs/>
      <w:spacing w:val="5"/>
      <w:sz w:val="29"/>
      <w:szCs w:val="29"/>
      <w:u w:val="none"/>
    </w:rPr>
  </w:style>
  <w:style w:type="character" w:customStyle="1" w:styleId="100">
    <w:name w:val="hover4"/>
    <w:qFormat/>
    <w:uiPriority w:val="0"/>
    <w:rPr>
      <w:u w:val="none"/>
      <w:shd w:val="clear" w:color="auto" w:fill="FFFFFF"/>
    </w:rPr>
  </w:style>
  <w:style w:type="character" w:customStyle="1" w:styleId="101">
    <w:name w:val="WW8Num5z0"/>
    <w:qFormat/>
    <w:uiPriority w:val="0"/>
  </w:style>
  <w:style w:type="character" w:customStyle="1" w:styleId="102">
    <w:name w:val="WW8Num7z3"/>
    <w:qFormat/>
    <w:uiPriority w:val="0"/>
  </w:style>
  <w:style w:type="character" w:customStyle="1" w:styleId="103">
    <w:name w:val="WW8Num6z0"/>
    <w:qFormat/>
    <w:uiPriority w:val="0"/>
    <w:rPr>
      <w:rFonts w:hint="default" w:ascii="Symbol" w:hAnsi="Symbol" w:cs="Symbol"/>
      <w:color w:val="auto"/>
      <w:sz w:val="24"/>
      <w:szCs w:val="24"/>
      <w:highlight w:val="red"/>
    </w:rPr>
  </w:style>
  <w:style w:type="character" w:customStyle="1" w:styleId="104">
    <w:name w:val="ListLabel 17"/>
    <w:qFormat/>
    <w:uiPriority w:val="0"/>
    <w:rPr>
      <w:rFonts w:ascii="Times New Roman" w:hAnsi="Times New Roman" w:cs="Times New Roman"/>
      <w:sz w:val="24"/>
    </w:rPr>
  </w:style>
  <w:style w:type="character" w:customStyle="1" w:styleId="105">
    <w:name w:val="WW8Num81z1"/>
    <w:qFormat/>
    <w:uiPriority w:val="0"/>
  </w:style>
  <w:style w:type="character" w:customStyle="1" w:styleId="106">
    <w:name w:val="WW8Num1z6"/>
    <w:qFormat/>
    <w:uiPriority w:val="0"/>
  </w:style>
  <w:style w:type="character" w:customStyle="1" w:styleId="107">
    <w:name w:val="ListLabel 12"/>
    <w:qFormat/>
    <w:uiPriority w:val="0"/>
  </w:style>
  <w:style w:type="character" w:customStyle="1" w:styleId="108">
    <w:name w:val="WW8Num1z1"/>
    <w:qFormat/>
    <w:uiPriority w:val="0"/>
  </w:style>
  <w:style w:type="character" w:customStyle="1" w:styleId="109">
    <w:name w:val="Odwołanie przypisu dolnego1"/>
    <w:basedOn w:val="53"/>
    <w:qFormat/>
    <w:uiPriority w:val="0"/>
    <w:rPr>
      <w:vertAlign w:val="superscript"/>
    </w:rPr>
  </w:style>
  <w:style w:type="character" w:customStyle="1" w:styleId="110">
    <w:name w:val="ListLabel 19"/>
    <w:qFormat/>
    <w:uiPriority w:val="0"/>
    <w:rPr>
      <w:b/>
      <w:spacing w:val="3"/>
      <w:w w:val="100"/>
      <w:sz w:val="24"/>
      <w:u w:val="none"/>
    </w:rPr>
  </w:style>
  <w:style w:type="character" w:customStyle="1" w:styleId="111">
    <w:name w:val="WW8Num11z8"/>
    <w:qFormat/>
    <w:uiPriority w:val="0"/>
  </w:style>
  <w:style w:type="character" w:customStyle="1" w:styleId="112">
    <w:name w:val="WW8Num1z5"/>
    <w:qFormat/>
    <w:uiPriority w:val="0"/>
  </w:style>
  <w:style w:type="character" w:customStyle="1" w:styleId="113">
    <w:name w:val="ListLabel 10"/>
    <w:qFormat/>
    <w:uiPriority w:val="0"/>
    <w:rPr>
      <w:sz w:val="16"/>
    </w:rPr>
  </w:style>
  <w:style w:type="character" w:customStyle="1" w:styleId="114">
    <w:name w:val="WW8Num9z0"/>
    <w:qFormat/>
    <w:uiPriority w:val="0"/>
    <w:rPr>
      <w:rFonts w:hint="default" w:ascii="Symbol" w:hAnsi="Symbol" w:cs="Symbol"/>
      <w:highlight w:val="red"/>
    </w:rPr>
  </w:style>
  <w:style w:type="character" w:customStyle="1" w:styleId="115">
    <w:name w:val="WW8Num7z7"/>
    <w:qFormat/>
    <w:uiPriority w:val="0"/>
  </w:style>
  <w:style w:type="character" w:customStyle="1" w:styleId="116">
    <w:name w:val="hover"/>
    <w:qFormat/>
    <w:uiPriority w:val="0"/>
    <w:rPr>
      <w:u w:val="none"/>
      <w:shd w:val="clear" w:color="auto" w:fill="FFFFFF"/>
    </w:rPr>
  </w:style>
  <w:style w:type="character" w:customStyle="1" w:styleId="117">
    <w:name w:val="Znaki przypisów końcowych"/>
    <w:qFormat/>
    <w:uiPriority w:val="0"/>
    <w:rPr>
      <w:vertAlign w:val="superscript"/>
    </w:rPr>
  </w:style>
  <w:style w:type="character" w:customStyle="1" w:styleId="118">
    <w:name w:val="WW8Num3z0"/>
    <w:qFormat/>
    <w:uiPriority w:val="0"/>
    <w:rPr>
      <w:rFonts w:ascii="Symbol" w:hAnsi="Symbol" w:cs="Symbol"/>
      <w:b/>
      <w:color w:val="000000"/>
      <w:spacing w:val="2"/>
      <w:w w:val="100"/>
      <w:sz w:val="21"/>
      <w:szCs w:val="24"/>
      <w:u w:val="none"/>
      <w:shd w:val="clear" w:color="auto" w:fill="FFFFFF"/>
    </w:rPr>
  </w:style>
  <w:style w:type="character" w:customStyle="1" w:styleId="119">
    <w:name w:val="WW8Num81z0"/>
    <w:qFormat/>
    <w:uiPriority w:val="0"/>
    <w:rPr>
      <w:color w:val="00000A"/>
      <w:sz w:val="24"/>
      <w:lang w:val="pl-PL"/>
    </w:rPr>
  </w:style>
  <w:style w:type="character" w:customStyle="1" w:styleId="120">
    <w:name w:val="hover5"/>
    <w:qFormat/>
    <w:uiPriority w:val="0"/>
    <w:rPr>
      <w:u w:val="none"/>
      <w:shd w:val="clear" w:color="auto" w:fill="FFFFFF"/>
    </w:rPr>
  </w:style>
  <w:style w:type="character" w:customStyle="1" w:styleId="121">
    <w:name w:val="WW8Num11z5"/>
    <w:qFormat/>
    <w:uiPriority w:val="0"/>
  </w:style>
  <w:style w:type="character" w:customStyle="1" w:styleId="122">
    <w:name w:val="ListLabel 5"/>
    <w:qFormat/>
    <w:uiPriority w:val="0"/>
    <w:rPr>
      <w:b/>
      <w:spacing w:val="3"/>
      <w:w w:val="100"/>
      <w:sz w:val="24"/>
      <w:u w:val="none"/>
    </w:rPr>
  </w:style>
  <w:style w:type="character" w:customStyle="1" w:styleId="123">
    <w:name w:val="WW8Num81z5"/>
    <w:qFormat/>
    <w:uiPriority w:val="0"/>
  </w:style>
  <w:style w:type="character" w:customStyle="1" w:styleId="124">
    <w:name w:val="texhtml"/>
    <w:qFormat/>
    <w:uiPriority w:val="0"/>
  </w:style>
  <w:style w:type="character" w:customStyle="1" w:styleId="125">
    <w:name w:val="Tekst treści (2)_"/>
    <w:basedOn w:val="53"/>
    <w:qFormat/>
    <w:uiPriority w:val="0"/>
    <w:rPr>
      <w:rFonts w:ascii="Times New Roman" w:hAnsi="Times New Roman" w:cs="Times New Roman"/>
      <w:b/>
      <w:bCs/>
      <w:spacing w:val="2"/>
      <w:sz w:val="21"/>
      <w:szCs w:val="21"/>
      <w:u w:val="none"/>
    </w:rPr>
  </w:style>
  <w:style w:type="character" w:customStyle="1" w:styleId="126">
    <w:name w:val="WW8Num8z1"/>
    <w:qFormat/>
    <w:uiPriority w:val="0"/>
  </w:style>
  <w:style w:type="character" w:customStyle="1" w:styleId="127">
    <w:name w:val="ListLabel 1"/>
    <w:qFormat/>
    <w:uiPriority w:val="0"/>
    <w:rPr>
      <w:b/>
      <w:color w:val="000000"/>
      <w:spacing w:val="3"/>
      <w:w w:val="100"/>
      <w:sz w:val="21"/>
      <w:u w:val="none"/>
    </w:rPr>
  </w:style>
  <w:style w:type="character" w:customStyle="1" w:styleId="128">
    <w:name w:val="WW8Num81z7"/>
    <w:qFormat/>
    <w:uiPriority w:val="0"/>
  </w:style>
  <w:style w:type="character" w:customStyle="1" w:styleId="129">
    <w:name w:val="WW8Num85z0"/>
    <w:qFormat/>
    <w:uiPriority w:val="0"/>
    <w:rPr>
      <w:rFonts w:ascii="Symbol" w:hAnsi="Symbol" w:cs="Symbol"/>
      <w:color w:val="0000FF"/>
      <w:sz w:val="24"/>
    </w:rPr>
  </w:style>
  <w:style w:type="character" w:customStyle="1" w:styleId="130">
    <w:name w:val="WW8Num2z0"/>
    <w:qFormat/>
    <w:uiPriority w:val="0"/>
    <w:rPr>
      <w:rFonts w:ascii="Times New Roman" w:hAnsi="Times New Roman" w:cs="Times New Roman"/>
      <w:b/>
      <w:strike/>
      <w:color w:val="000000"/>
      <w:spacing w:val="3"/>
      <w:w w:val="100"/>
      <w:sz w:val="21"/>
      <w:szCs w:val="24"/>
      <w:u w:val="none"/>
      <w:shd w:val="clear" w:color="auto" w:fill="FFFFFF"/>
    </w:rPr>
  </w:style>
  <w:style w:type="character" w:customStyle="1" w:styleId="131">
    <w:name w:val="WW8Num1z3"/>
    <w:qFormat/>
    <w:uiPriority w:val="0"/>
  </w:style>
  <w:style w:type="character" w:customStyle="1" w:styleId="132">
    <w:name w:val="WW8Num5z6"/>
    <w:qFormat/>
    <w:uiPriority w:val="0"/>
  </w:style>
  <w:style w:type="character" w:customStyle="1" w:styleId="133">
    <w:name w:val="WW8Num11z0"/>
    <w:qFormat/>
    <w:uiPriority w:val="0"/>
  </w:style>
  <w:style w:type="character" w:customStyle="1" w:styleId="134">
    <w:name w:val="WW8Num11z2"/>
    <w:qFormat/>
    <w:uiPriority w:val="0"/>
  </w:style>
  <w:style w:type="character" w:customStyle="1" w:styleId="135">
    <w:name w:val="ListLabel 20"/>
    <w:qFormat/>
    <w:uiPriority w:val="0"/>
    <w:rPr>
      <w:b/>
      <w:spacing w:val="2"/>
      <w:w w:val="100"/>
      <w:sz w:val="21"/>
      <w:u w:val="none"/>
    </w:rPr>
  </w:style>
  <w:style w:type="character" w:customStyle="1" w:styleId="136">
    <w:name w:val="WW8Num8z8"/>
    <w:qFormat/>
    <w:uiPriority w:val="0"/>
  </w:style>
  <w:style w:type="character" w:customStyle="1" w:styleId="137">
    <w:name w:val="WW8Num5z3"/>
    <w:qFormat/>
    <w:uiPriority w:val="0"/>
  </w:style>
  <w:style w:type="character" w:customStyle="1" w:styleId="138">
    <w:name w:val="WW8Num8z6"/>
    <w:qFormat/>
    <w:uiPriority w:val="0"/>
  </w:style>
  <w:style w:type="character" w:customStyle="1" w:styleId="139">
    <w:name w:val="Tekst treści + 10 pt"/>
    <w:basedOn w:val="52"/>
    <w:qFormat/>
    <w:uiPriority w:val="0"/>
    <w:rPr>
      <w:spacing w:val="2"/>
      <w:sz w:val="20"/>
      <w:szCs w:val="20"/>
    </w:rPr>
  </w:style>
  <w:style w:type="character" w:customStyle="1" w:styleId="140">
    <w:name w:val="WW8Num4z1"/>
    <w:qFormat/>
    <w:uiPriority w:val="0"/>
    <w:rPr>
      <w:rFonts w:cs="Times New Roman"/>
    </w:rPr>
  </w:style>
  <w:style w:type="character" w:customStyle="1" w:styleId="141">
    <w:name w:val="ListLabel 16"/>
    <w:qFormat/>
    <w:uiPriority w:val="0"/>
    <w:rPr>
      <w:b/>
      <w:strike/>
      <w:spacing w:val="3"/>
      <w:w w:val="100"/>
      <w:sz w:val="21"/>
      <w:u w:val="none"/>
    </w:rPr>
  </w:style>
  <w:style w:type="character" w:customStyle="1" w:styleId="142">
    <w:name w:val="WW8Num1z4"/>
    <w:qFormat/>
    <w:uiPriority w:val="0"/>
  </w:style>
  <w:style w:type="character" w:customStyle="1" w:styleId="143">
    <w:name w:val="WW8Num8z2"/>
    <w:qFormat/>
    <w:uiPriority w:val="0"/>
  </w:style>
  <w:style w:type="character" w:customStyle="1" w:styleId="144">
    <w:name w:val="WW8Num7z0"/>
    <w:qFormat/>
    <w:uiPriority w:val="0"/>
    <w:rPr>
      <w:rFonts w:hint="default" w:ascii="Symbol" w:hAnsi="Symbol" w:cs="Symbol"/>
      <w:highlight w:val="red"/>
    </w:rPr>
  </w:style>
  <w:style w:type="character" w:customStyle="1" w:styleId="145">
    <w:name w:val="WW8Num81z6"/>
    <w:qFormat/>
    <w:uiPriority w:val="0"/>
  </w:style>
  <w:style w:type="character" w:customStyle="1" w:styleId="146">
    <w:name w:val="WW8Num3z1"/>
    <w:qFormat/>
    <w:uiPriority w:val="0"/>
    <w:rPr>
      <w:rFonts w:cs="Times New Roman"/>
    </w:rPr>
  </w:style>
  <w:style w:type="character" w:customStyle="1" w:styleId="147">
    <w:name w:val="Domyślna czcionka akapitu2"/>
    <w:qFormat/>
    <w:uiPriority w:val="0"/>
  </w:style>
  <w:style w:type="character" w:customStyle="1" w:styleId="148">
    <w:name w:val="WW8Num81z8"/>
    <w:qFormat/>
    <w:uiPriority w:val="0"/>
  </w:style>
  <w:style w:type="character" w:customStyle="1" w:styleId="149">
    <w:name w:val="WW8Num66z1"/>
    <w:qFormat/>
    <w:uiPriority w:val="0"/>
    <w:rPr>
      <w:rFonts w:ascii="Wingdings" w:hAnsi="Wingdings" w:cs="Wingdings"/>
      <w:sz w:val="22"/>
    </w:rPr>
  </w:style>
  <w:style w:type="character" w:customStyle="1" w:styleId="150">
    <w:name w:val="WW8Num7z4"/>
    <w:qFormat/>
    <w:uiPriority w:val="0"/>
  </w:style>
  <w:style w:type="character" w:customStyle="1" w:styleId="151">
    <w:name w:val="ListLabel 3"/>
    <w:qFormat/>
    <w:uiPriority w:val="0"/>
    <w:rPr>
      <w:b/>
      <w:color w:val="000000"/>
      <w:spacing w:val="3"/>
      <w:w w:val="100"/>
      <w:sz w:val="21"/>
      <w:u w:val="none"/>
    </w:rPr>
  </w:style>
  <w:style w:type="character" w:customStyle="1" w:styleId="152">
    <w:name w:val="WW8Num8z3"/>
    <w:qFormat/>
    <w:uiPriority w:val="0"/>
  </w:style>
  <w:style w:type="character" w:customStyle="1" w:styleId="153">
    <w:name w:val="WW8Num5z5"/>
    <w:qFormat/>
    <w:uiPriority w:val="0"/>
  </w:style>
  <w:style w:type="character" w:customStyle="1" w:styleId="154">
    <w:name w:val="WW8Num7z6"/>
    <w:qFormat/>
    <w:uiPriority w:val="0"/>
  </w:style>
  <w:style w:type="character" w:customStyle="1" w:styleId="155">
    <w:name w:val="ListLabel 11"/>
    <w:qFormat/>
    <w:uiPriority w:val="0"/>
    <w:rPr>
      <w:sz w:val="22"/>
    </w:rPr>
  </w:style>
  <w:style w:type="character" w:customStyle="1" w:styleId="156">
    <w:name w:val="WW8Num81z4"/>
    <w:qFormat/>
    <w:uiPriority w:val="0"/>
  </w:style>
  <w:style w:type="character" w:customStyle="1" w:styleId="157">
    <w:name w:val="ListLabel 14"/>
    <w:qFormat/>
    <w:uiPriority w:val="0"/>
    <w:rPr>
      <w:b/>
      <w:spacing w:val="3"/>
      <w:w w:val="100"/>
      <w:sz w:val="24"/>
      <w:u w:val="none"/>
    </w:rPr>
  </w:style>
  <w:style w:type="character" w:customStyle="1" w:styleId="158">
    <w:name w:val="WW8Num81z3"/>
    <w:qFormat/>
    <w:uiPriority w:val="0"/>
  </w:style>
  <w:style w:type="character" w:customStyle="1" w:styleId="159">
    <w:name w:val="Odwołanie przypisu końcowego2"/>
    <w:qFormat/>
    <w:uiPriority w:val="0"/>
    <w:rPr>
      <w:vertAlign w:val="superscript"/>
    </w:rPr>
  </w:style>
  <w:style w:type="character" w:customStyle="1" w:styleId="160">
    <w:name w:val="WW8Num7z8"/>
    <w:qFormat/>
    <w:uiPriority w:val="0"/>
  </w:style>
  <w:style w:type="character" w:customStyle="1" w:styleId="161">
    <w:name w:val="WW8Num1z2"/>
    <w:qFormat/>
    <w:uiPriority w:val="0"/>
  </w:style>
  <w:style w:type="character" w:customStyle="1" w:styleId="162">
    <w:name w:val="ListLabel 18"/>
    <w:qFormat/>
    <w:uiPriority w:val="0"/>
    <w:rPr>
      <w:rFonts w:ascii="Times New Roman" w:hAnsi="Times New Roman" w:cs="Times New Roman"/>
      <w:sz w:val="24"/>
    </w:rPr>
  </w:style>
  <w:style w:type="character" w:customStyle="1" w:styleId="163">
    <w:name w:val="Nagłówek #5_"/>
    <w:basedOn w:val="53"/>
    <w:qFormat/>
    <w:uiPriority w:val="0"/>
    <w:rPr>
      <w:rFonts w:ascii="Times New Roman" w:hAnsi="Times New Roman" w:cs="Times New Roman"/>
      <w:b/>
      <w:bCs/>
      <w:spacing w:val="2"/>
      <w:sz w:val="21"/>
      <w:szCs w:val="21"/>
      <w:u w:val="none"/>
    </w:rPr>
  </w:style>
  <w:style w:type="character" w:customStyle="1" w:styleId="164">
    <w:name w:val="WW8Num9z2"/>
    <w:qFormat/>
    <w:uiPriority w:val="0"/>
    <w:rPr>
      <w:rFonts w:hint="default" w:ascii="Wingdings" w:hAnsi="Wingdings" w:cs="Wingdings"/>
    </w:rPr>
  </w:style>
  <w:style w:type="character" w:customStyle="1" w:styleId="165">
    <w:name w:val="WW8Num1z0"/>
    <w:qFormat/>
    <w:uiPriority w:val="0"/>
    <w:rPr>
      <w:b/>
      <w:strike/>
      <w:color w:val="000000"/>
      <w:spacing w:val="2"/>
      <w:w w:val="100"/>
      <w:sz w:val="21"/>
      <w:szCs w:val="24"/>
      <w:u w:val="none"/>
      <w:shd w:val="clear" w:color="auto" w:fill="FFFFFF"/>
    </w:rPr>
  </w:style>
  <w:style w:type="character" w:customStyle="1" w:styleId="166">
    <w:name w:val="Znaki przypisów dolnych"/>
    <w:qFormat/>
    <w:uiPriority w:val="0"/>
  </w:style>
  <w:style w:type="character" w:customStyle="1" w:styleId="167">
    <w:name w:val="WW8Num5z1"/>
    <w:qFormat/>
    <w:uiPriority w:val="0"/>
  </w:style>
  <w:style w:type="character" w:customStyle="1" w:styleId="168">
    <w:name w:val="fr-under-review"/>
    <w:qFormat/>
    <w:uiPriority w:val="0"/>
    <w:rPr>
      <w:b/>
      <w:shd w:val="clear" w:color="auto" w:fill="FFCC33"/>
    </w:rPr>
  </w:style>
  <w:style w:type="paragraph" w:customStyle="1" w:styleId="169">
    <w:name w:val="No Spacing"/>
    <w:qFormat/>
    <w:uiPriority w:val="1"/>
    <w:pPr>
      <w:spacing w:after="0" w:line="240" w:lineRule="auto"/>
    </w:pPr>
    <w:rPr>
      <w:rFonts w:asciiTheme="minorHAnsi" w:hAnsiTheme="minorHAnsi" w:eastAsiaTheme="minorHAnsi" w:cstheme="minorBidi"/>
      <w:sz w:val="22"/>
      <w:szCs w:val="22"/>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110</Pages>
  <Words>44692</Words>
  <Characters>295127</Characters>
  <Lines>2173</Lines>
  <Paragraphs>607</Paragraphs>
  <ScaleCrop>false</ScaleCrop>
  <LinksUpToDate>false</LinksUpToDate>
  <CharactersWithSpaces>352086</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2016-06-03T09:21:00Z</dcterms:created>
  <dc:creator>adam</dc:creator>
  <cp:lastModifiedBy>adam</cp:lastModifiedBy>
  <cp:lastPrinted>2018-01-24T06:24:00Z</cp:lastPrinted>
  <dcterms:modified xsi:type="dcterms:W3CDTF">2018-05-27T15:55:34Z</dcterms:modified>
  <dc:title>ZMIANA STUDIUM UWARUNKOWAŃ I KIERUNKÓW ZAGOSPODAROWANIA PRZESTRZENNEGO MIASTA I GMINY BIAŁOBRZEGI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1045-10.2.0.5820</vt:lpwstr>
  </property>
</Properties>
</file>