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F3" w:rsidRPr="00290E5C" w:rsidRDefault="009607F3" w:rsidP="00290E5C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290E5C">
        <w:rPr>
          <w:b/>
          <w:sz w:val="24"/>
          <w:szCs w:val="24"/>
        </w:rPr>
        <w:t>KLAUZULA INFORMACYJNA</w:t>
      </w:r>
      <w:r w:rsidR="00440A18" w:rsidRPr="00290E5C">
        <w:rPr>
          <w:b/>
          <w:sz w:val="24"/>
          <w:szCs w:val="24"/>
        </w:rPr>
        <w:t xml:space="preserve"> RODO DLA DANYCH SKŁADANYCH DOBROWOLNIE PRZEZ UCZETNIKÓW NABORU </w:t>
      </w:r>
      <w:r w:rsidR="00DF333E">
        <w:rPr>
          <w:b/>
          <w:sz w:val="24"/>
          <w:szCs w:val="24"/>
        </w:rPr>
        <w:br/>
      </w:r>
      <w:r w:rsidR="00440A18" w:rsidRPr="00290E5C">
        <w:rPr>
          <w:b/>
          <w:sz w:val="24"/>
          <w:szCs w:val="24"/>
        </w:rPr>
        <w:t>NA WOLNE STANOWISKO PRACY</w:t>
      </w:r>
    </w:p>
    <w:p w:rsidR="009607F3" w:rsidRPr="00290E5C" w:rsidRDefault="009607F3" w:rsidP="009607F3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607F3" w:rsidRPr="00290E5C" w:rsidRDefault="009607F3" w:rsidP="00DF333E">
      <w:pPr>
        <w:spacing w:after="0" w:line="259" w:lineRule="auto"/>
        <w:ind w:left="0" w:right="0" w:firstLine="708"/>
        <w:jc w:val="left"/>
        <w:rPr>
          <w:sz w:val="24"/>
          <w:szCs w:val="24"/>
        </w:rPr>
      </w:pPr>
      <w:r w:rsidRPr="00290E5C">
        <w:rPr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="00DF333E">
        <w:rPr>
          <w:sz w:val="24"/>
          <w:szCs w:val="24"/>
        </w:rPr>
        <w:br/>
      </w:r>
      <w:r w:rsidRPr="00290E5C">
        <w:rPr>
          <w:sz w:val="24"/>
          <w:szCs w:val="24"/>
        </w:rPr>
        <w:t>z przetwarzaniem danych osobowych i w sprawie swobodnego przepływu takich danych oraz uchylenia dyrektywy 95/46/WE (ogólne rozporządzenie o ochronie danych) informuję, że:</w:t>
      </w:r>
    </w:p>
    <w:p w:rsidR="009607F3" w:rsidRPr="00290E5C" w:rsidRDefault="009607F3" w:rsidP="009607F3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BE5608" w:rsidRPr="00290E5C" w:rsidRDefault="009607F3" w:rsidP="00BE5608">
      <w:pPr>
        <w:spacing w:after="0" w:line="259" w:lineRule="auto"/>
        <w:ind w:left="0" w:right="0" w:firstLine="708"/>
        <w:jc w:val="left"/>
        <w:rPr>
          <w:sz w:val="24"/>
          <w:szCs w:val="24"/>
        </w:rPr>
      </w:pPr>
      <w:r w:rsidRPr="00290E5C">
        <w:rPr>
          <w:sz w:val="24"/>
          <w:szCs w:val="24"/>
        </w:rPr>
        <w:t xml:space="preserve">Administratorem Pani/Pana danych osobowych jest </w:t>
      </w:r>
      <w:r w:rsidR="00440A18" w:rsidRPr="00290E5C">
        <w:rPr>
          <w:sz w:val="24"/>
          <w:szCs w:val="24"/>
        </w:rPr>
        <w:t>Zakład Usług Komunalnych w Białobrzegach</w:t>
      </w:r>
      <w:r w:rsidR="00BE5608" w:rsidRPr="00290E5C">
        <w:rPr>
          <w:sz w:val="24"/>
          <w:szCs w:val="24"/>
        </w:rPr>
        <w:t xml:space="preserve"> z siedzibą ul. Rzemieślnicza 51, 26-800 Białobrzegi</w:t>
      </w:r>
      <w:r w:rsidRPr="00290E5C">
        <w:rPr>
          <w:sz w:val="24"/>
          <w:szCs w:val="24"/>
        </w:rPr>
        <w:t xml:space="preserve"> reprezentowany przez </w:t>
      </w:r>
      <w:r w:rsidR="00BE5608" w:rsidRPr="00290E5C">
        <w:rPr>
          <w:sz w:val="24"/>
          <w:szCs w:val="24"/>
        </w:rPr>
        <w:t>dyrektora,</w:t>
      </w:r>
      <w:r w:rsidRPr="00290E5C">
        <w:rPr>
          <w:sz w:val="24"/>
          <w:szCs w:val="24"/>
        </w:rPr>
        <w:t xml:space="preserve"> e-mail: </w:t>
      </w:r>
      <w:hyperlink r:id="rId5" w:history="1">
        <w:r w:rsidR="00BE5608" w:rsidRPr="00290E5C">
          <w:rPr>
            <w:rStyle w:val="Hipercze"/>
            <w:sz w:val="24"/>
            <w:szCs w:val="24"/>
          </w:rPr>
          <w:t>zuk@bialobrzegi.pl</w:t>
        </w:r>
      </w:hyperlink>
      <w:r w:rsidR="00BE5608" w:rsidRPr="00290E5C">
        <w:rPr>
          <w:sz w:val="24"/>
          <w:szCs w:val="24"/>
        </w:rPr>
        <w:t>.</w:t>
      </w:r>
    </w:p>
    <w:p w:rsidR="009607F3" w:rsidRPr="00290E5C" w:rsidRDefault="00BE5608" w:rsidP="00BE5608">
      <w:pPr>
        <w:spacing w:after="0" w:line="259" w:lineRule="auto"/>
        <w:ind w:left="0" w:right="0" w:firstLine="708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Dyrektor</w:t>
      </w:r>
      <w:r w:rsidR="009607F3" w:rsidRPr="00290E5C">
        <w:rPr>
          <w:sz w:val="24"/>
          <w:szCs w:val="24"/>
        </w:rPr>
        <w:t xml:space="preserve"> wyznaczył inspektora ochrony danych, e-mail: </w:t>
      </w:r>
      <w:r w:rsidRPr="00290E5C">
        <w:rPr>
          <w:sz w:val="24"/>
          <w:szCs w:val="24"/>
        </w:rPr>
        <w:t>m.blaszczyk@bialobrzegi.pl</w:t>
      </w:r>
      <w:r w:rsidR="009607F3" w:rsidRPr="00290E5C">
        <w:rPr>
          <w:sz w:val="24"/>
          <w:szCs w:val="24"/>
        </w:rPr>
        <w:t>;</w:t>
      </w:r>
    </w:p>
    <w:p w:rsidR="005D138D" w:rsidRPr="00290E5C" w:rsidRDefault="009607F3" w:rsidP="005D138D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bookmarkStart w:id="1" w:name="_Hlk535597735"/>
      <w:r w:rsidRPr="00290E5C">
        <w:rPr>
          <w:sz w:val="24"/>
          <w:szCs w:val="24"/>
        </w:rPr>
        <w:t xml:space="preserve">Pani/Pana dane osobowe </w:t>
      </w:r>
      <w:bookmarkEnd w:id="1"/>
      <w:r w:rsidRPr="00290E5C">
        <w:rPr>
          <w:sz w:val="24"/>
          <w:szCs w:val="24"/>
        </w:rPr>
        <w:t>przetwarzane będą w celu</w:t>
      </w:r>
      <w:r w:rsidR="00BE5608" w:rsidRPr="00290E5C">
        <w:rPr>
          <w:sz w:val="24"/>
          <w:szCs w:val="24"/>
        </w:rPr>
        <w:t xml:space="preserve"> </w:t>
      </w:r>
      <w:r w:rsidRPr="00290E5C">
        <w:rPr>
          <w:sz w:val="24"/>
          <w:szCs w:val="24"/>
        </w:rPr>
        <w:t>realizacji procedury rekrutacji w ramach niniejszego naboru:</w:t>
      </w:r>
    </w:p>
    <w:p w:rsidR="005D138D" w:rsidRPr="00290E5C" w:rsidRDefault="009607F3" w:rsidP="005D138D">
      <w:pPr>
        <w:pStyle w:val="Akapitzlist"/>
        <w:numPr>
          <w:ilvl w:val="0"/>
          <w:numId w:val="2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na podstawie Kodeksu pracy oraz ustawy o pracownikach samorządowych w zw. z art. 6 ust. 1 lit. c ogólnego rozporządzenie o ochronie danych osobowych - w ramach realizacji obowiązku prawnego ciążącego na administratorze danych oraz w zakresie danych o niepełnosprawności w zw. z art. 9 ust. 2 lit. b ww. rozporządzenia - w ramach wykonywania szczególnych praw przez Panią/Pana dotyczących pierwszeństwa zatrudnienia na stanowisku urzędniczym, z wyłączeniem kierowniczych stanowisk urzędniczych,</w:t>
      </w:r>
    </w:p>
    <w:p w:rsidR="005D138D" w:rsidRPr="00290E5C" w:rsidRDefault="009607F3" w:rsidP="005D138D">
      <w:pPr>
        <w:pStyle w:val="Akapitzlist"/>
        <w:numPr>
          <w:ilvl w:val="0"/>
          <w:numId w:val="2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na podstawie wyrażonej przez Panią/Pana zgody zgodnie z art. 6 ust. 1 lit. a ogólnego rozporządzenia o ochronie danych osobowych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wyrażona.</w:t>
      </w:r>
    </w:p>
    <w:p w:rsidR="009607F3" w:rsidRPr="00290E5C" w:rsidRDefault="00986EA8" w:rsidP="00290E5C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Pani/Pana dane osobowe będą archiwizowane</w:t>
      </w:r>
      <w:r w:rsidR="009607F3" w:rsidRPr="00290E5C">
        <w:rPr>
          <w:sz w:val="24"/>
          <w:szCs w:val="24"/>
        </w:rPr>
        <w:t xml:space="preserve"> na podstawie</w:t>
      </w:r>
      <w:r w:rsidR="00290E5C">
        <w:rPr>
          <w:sz w:val="24"/>
          <w:szCs w:val="24"/>
        </w:rPr>
        <w:t xml:space="preserve"> </w:t>
      </w:r>
      <w:r w:rsidR="009607F3" w:rsidRPr="00290E5C">
        <w:rPr>
          <w:sz w:val="24"/>
          <w:szCs w:val="24"/>
        </w:rPr>
        <w:t>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</w:t>
      </w:r>
    </w:p>
    <w:p w:rsidR="009607F3" w:rsidRPr="00290E5C" w:rsidRDefault="009607F3" w:rsidP="00986EA8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Pani/Pana dane osobowe nie będą przekazywane do państwa trzeciego i</w:t>
      </w:r>
      <w:r w:rsidR="00290E5C">
        <w:rPr>
          <w:sz w:val="24"/>
          <w:szCs w:val="24"/>
        </w:rPr>
        <w:t xml:space="preserve"> </w:t>
      </w:r>
      <w:r w:rsidRPr="00290E5C">
        <w:rPr>
          <w:sz w:val="24"/>
          <w:szCs w:val="24"/>
        </w:rPr>
        <w:t>organizacji międzynarodowej.</w:t>
      </w:r>
    </w:p>
    <w:p w:rsidR="009607F3" w:rsidRPr="00290E5C" w:rsidRDefault="009607F3" w:rsidP="00986EA8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Pani/Pana dane osobowe nie będą przekazywane innym odbiorcom.</w:t>
      </w:r>
    </w:p>
    <w:p w:rsidR="009607F3" w:rsidRPr="00290E5C" w:rsidRDefault="009607F3" w:rsidP="00986EA8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Pani/Pana dane osobowe będą przetwarzane:</w:t>
      </w:r>
    </w:p>
    <w:p w:rsidR="009607F3" w:rsidRPr="00290E5C" w:rsidRDefault="009607F3" w:rsidP="00986EA8">
      <w:pPr>
        <w:pStyle w:val="Akapitzlist"/>
        <w:numPr>
          <w:ilvl w:val="0"/>
          <w:numId w:val="5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przez okres 5 lat kalendarzowych od dnia 1 stycznia następnego roku po ostatecznym zakończeniu procedury naboru,</w:t>
      </w:r>
      <w:r w:rsidR="00986EA8" w:rsidRPr="00290E5C">
        <w:rPr>
          <w:sz w:val="24"/>
          <w:szCs w:val="24"/>
        </w:rPr>
        <w:t xml:space="preserve"> </w:t>
      </w:r>
      <w:r w:rsidRPr="00290E5C">
        <w:rPr>
          <w:sz w:val="24"/>
          <w:szCs w:val="24"/>
        </w:rPr>
        <w:t>jednocześnie Pani/Pana oferta pracy w przypadku niezakwalifikowania Pani/Pana do kolejnych etapów oraz niewskazania Pani/Pana kandydatury w protokole naboru może być odebrana przez Panią /Pana osobiście w terminie miesiąca od dnia ogłoszenia wyniku naboru. Po ww. terminie zostanie komisyjne zniszczona,</w:t>
      </w:r>
    </w:p>
    <w:p w:rsidR="009607F3" w:rsidRPr="00290E5C" w:rsidRDefault="009607F3" w:rsidP="00986EA8">
      <w:pPr>
        <w:pStyle w:val="Akapitzlist"/>
        <w:numPr>
          <w:ilvl w:val="0"/>
          <w:numId w:val="5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lastRenderedPageBreak/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oferta zostanie komisyjne zniszczona,</w:t>
      </w:r>
    </w:p>
    <w:p w:rsidR="009607F3" w:rsidRPr="00290E5C" w:rsidRDefault="009607F3" w:rsidP="00290E5C">
      <w:pPr>
        <w:pStyle w:val="Akapitzlist"/>
        <w:numPr>
          <w:ilvl w:val="0"/>
          <w:numId w:val="5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 xml:space="preserve">w przypadku danych podanych dobrowolnie do czasu wycofania zgody, lecz nie dłużej niż przez okresy wskazane powyżej.          </w:t>
      </w:r>
    </w:p>
    <w:p w:rsidR="00290E5C" w:rsidRPr="00290E5C" w:rsidRDefault="009607F3" w:rsidP="00290E5C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Posiada Pani/Pan prawo dostępu do treści swoich danych oraz prawo ich sprostowania lub ograniczenia przetwarzania.</w:t>
      </w:r>
    </w:p>
    <w:p w:rsidR="00290E5C" w:rsidRPr="00290E5C" w:rsidRDefault="009607F3" w:rsidP="00290E5C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Posiada Pan/Pani prawo wniesienia skargi do organu nadzorczego, gdy uzna Pani/Pan, że przetwarzanie danych osobowych Pani/Pana dotyczące narusza przepisy ogólnego rozporządzenia Parlamentu Europejskiego i Rady (UE) 2016/679 o ochronie danych osobowych z dnia 27 kwietnia 2016 r. zgodnie z art. 77.</w:t>
      </w:r>
    </w:p>
    <w:p w:rsidR="00290E5C" w:rsidRPr="00290E5C" w:rsidRDefault="009607F3" w:rsidP="00290E5C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Podanie przez Pana/Panią danych osobowych jest wymogiem ustawowym, z wyjątkiem danych osobowych oznaczonych jako fakultatywne (nieobowiązkowe), których podanie jest dobrowolne, ale konieczne do wzięcia udziału w naborze.</w:t>
      </w:r>
    </w:p>
    <w:p w:rsidR="002D0C92" w:rsidRDefault="009607F3" w:rsidP="00290E5C">
      <w:pPr>
        <w:pStyle w:val="Akapitzlist"/>
        <w:numPr>
          <w:ilvl w:val="0"/>
          <w:numId w:val="3"/>
        </w:numPr>
        <w:spacing w:after="0" w:line="259" w:lineRule="auto"/>
        <w:ind w:right="0"/>
        <w:jc w:val="left"/>
        <w:rPr>
          <w:sz w:val="24"/>
          <w:szCs w:val="24"/>
        </w:rPr>
      </w:pPr>
      <w:r w:rsidRPr="00290E5C">
        <w:rPr>
          <w:sz w:val="24"/>
          <w:szCs w:val="24"/>
        </w:rPr>
        <w:t>Podane przez Pana/Panią dane osobowe nie będą wykorzystywane do zautomatyzowanego podejmowania decyzji, w tym profilowania, o którym mowa w art. 22.</w:t>
      </w:r>
    </w:p>
    <w:p w:rsidR="00DF333E" w:rsidRPr="00DF333E" w:rsidRDefault="00DF333E" w:rsidP="00DF333E"/>
    <w:p w:rsidR="00DF333E" w:rsidRPr="00DF333E" w:rsidRDefault="00DF333E" w:rsidP="00DF333E"/>
    <w:p w:rsidR="00DF333E" w:rsidRPr="00DF333E" w:rsidRDefault="00DF333E" w:rsidP="00DF333E"/>
    <w:p w:rsidR="00DF333E" w:rsidRDefault="00DF333E" w:rsidP="00DF333E"/>
    <w:p w:rsidR="009D259D" w:rsidRDefault="009D259D" w:rsidP="009D259D">
      <w:pPr>
        <w:tabs>
          <w:tab w:val="left" w:pos="5235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1876425" cy="1009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9D" w:rsidRDefault="009D259D" w:rsidP="00DF333E"/>
    <w:p w:rsidR="009D259D" w:rsidRDefault="009D259D" w:rsidP="009D259D">
      <w:pPr>
        <w:tabs>
          <w:tab w:val="left" w:pos="2790"/>
        </w:tabs>
      </w:pPr>
      <w:r>
        <w:tab/>
      </w:r>
      <w:r>
        <w:tab/>
      </w:r>
    </w:p>
    <w:p w:rsidR="009D259D" w:rsidRDefault="009D259D" w:rsidP="00DF333E"/>
    <w:p w:rsidR="009D259D" w:rsidRDefault="009D259D" w:rsidP="00DF333E"/>
    <w:p w:rsidR="009D259D" w:rsidRDefault="009D259D" w:rsidP="00DF333E"/>
    <w:p w:rsidR="009D259D" w:rsidRPr="00DF333E" w:rsidRDefault="009D259D" w:rsidP="00DF333E"/>
    <w:p w:rsidR="00DF333E" w:rsidRPr="00DF333E" w:rsidRDefault="00DF333E" w:rsidP="00DF333E"/>
    <w:p w:rsidR="00DF333E" w:rsidRDefault="00DF333E" w:rsidP="00DF333E">
      <w:pPr>
        <w:rPr>
          <w:sz w:val="24"/>
          <w:szCs w:val="24"/>
        </w:rPr>
      </w:pPr>
    </w:p>
    <w:p w:rsidR="00DF333E" w:rsidRDefault="00DF333E" w:rsidP="00DF333E">
      <w:pPr>
        <w:jc w:val="right"/>
      </w:pPr>
      <w:r>
        <w:t>Zapoznałam się/Zapoznałem się z powyższą klauzulą</w:t>
      </w:r>
    </w:p>
    <w:p w:rsidR="00DF333E" w:rsidRDefault="00DF333E" w:rsidP="00DF333E">
      <w:pPr>
        <w:jc w:val="center"/>
      </w:pPr>
    </w:p>
    <w:p w:rsidR="00DF333E" w:rsidRDefault="00DF333E" w:rsidP="00DF333E">
      <w:pPr>
        <w:jc w:val="center"/>
      </w:pPr>
    </w:p>
    <w:p w:rsidR="00DF333E" w:rsidRPr="00DF333E" w:rsidRDefault="00DF333E" w:rsidP="00DF333E">
      <w:pPr>
        <w:jc w:val="right"/>
      </w:pPr>
      <w:r>
        <w:t>…………………………………………………</w:t>
      </w:r>
    </w:p>
    <w:sectPr w:rsidR="00DF333E" w:rsidRPr="00DF333E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DF3"/>
    <w:multiLevelType w:val="hybridMultilevel"/>
    <w:tmpl w:val="199E438C"/>
    <w:lvl w:ilvl="0" w:tplc="CF683F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E2F9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E1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CF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BC4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965D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8C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6BE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AA7E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C0424"/>
    <w:multiLevelType w:val="hybridMultilevel"/>
    <w:tmpl w:val="21CE3B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C41C89"/>
    <w:multiLevelType w:val="hybridMultilevel"/>
    <w:tmpl w:val="A66AB45A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A6A6494"/>
    <w:multiLevelType w:val="hybridMultilevel"/>
    <w:tmpl w:val="E15892CE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33FB6430"/>
    <w:multiLevelType w:val="hybridMultilevel"/>
    <w:tmpl w:val="9FBC7228"/>
    <w:lvl w:ilvl="0" w:tplc="7F485E76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007B7E"/>
    <w:multiLevelType w:val="hybridMultilevel"/>
    <w:tmpl w:val="A76C6F4A"/>
    <w:lvl w:ilvl="0" w:tplc="7F485E76">
      <w:start w:val="1"/>
      <w:numFmt w:val="decimal"/>
      <w:lvlText w:val="%1."/>
      <w:lvlJc w:val="center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92"/>
    <w:rsid w:val="00290E5C"/>
    <w:rsid w:val="002D0C92"/>
    <w:rsid w:val="00440A18"/>
    <w:rsid w:val="00522390"/>
    <w:rsid w:val="005D138D"/>
    <w:rsid w:val="006E2A9C"/>
    <w:rsid w:val="00735E06"/>
    <w:rsid w:val="009607F3"/>
    <w:rsid w:val="00986EA8"/>
    <w:rsid w:val="009D259D"/>
    <w:rsid w:val="00BE5608"/>
    <w:rsid w:val="00D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24DF-55B0-48A2-AE92-59DDC93F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8" w:lineRule="auto"/>
      <w:ind w:left="370" w:right="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6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6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uk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Bartosz Błaszczyk</cp:lastModifiedBy>
  <cp:revision>8</cp:revision>
  <dcterms:created xsi:type="dcterms:W3CDTF">2019-01-18T17:04:00Z</dcterms:created>
  <dcterms:modified xsi:type="dcterms:W3CDTF">2019-01-18T17:10:00Z</dcterms:modified>
</cp:coreProperties>
</file>