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98" w:rsidRDefault="00D24085">
      <w:r>
        <w:t xml:space="preserve"> </w:t>
      </w:r>
    </w:p>
    <w:tbl>
      <w:tblPr>
        <w:tblpPr w:leftFromText="141" w:rightFromText="141" w:vertAnchor="text" w:tblpX="1" w:tblpY="1096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34"/>
        <w:gridCol w:w="2693"/>
        <w:gridCol w:w="2483"/>
      </w:tblGrid>
      <w:tr w:rsidR="009D146F" w:rsidTr="006B03B4">
        <w:trPr>
          <w:trHeight w:val="570"/>
        </w:trPr>
        <w:tc>
          <w:tcPr>
            <w:tcW w:w="10415" w:type="dxa"/>
            <w:gridSpan w:val="4"/>
          </w:tcPr>
          <w:p w:rsidR="009D146F" w:rsidRDefault="009D146F" w:rsidP="00F60F91">
            <w:pPr>
              <w:jc w:val="center"/>
            </w:pPr>
            <w:r>
              <w:t>Osią</w:t>
            </w:r>
            <w:r w:rsidR="00DE3DB3">
              <w:t>gnięte poziomy recyklingu w 2018</w:t>
            </w:r>
            <w:r>
              <w:t xml:space="preserve"> r.</w:t>
            </w:r>
          </w:p>
        </w:tc>
      </w:tr>
      <w:tr w:rsidR="009D146F" w:rsidTr="009D146F">
        <w:trPr>
          <w:trHeight w:val="570"/>
        </w:trPr>
        <w:tc>
          <w:tcPr>
            <w:tcW w:w="2405" w:type="dxa"/>
          </w:tcPr>
          <w:p w:rsidR="009D146F" w:rsidRDefault="009D146F" w:rsidP="00F60F91">
            <w:pPr>
              <w:jc w:val="center"/>
            </w:pPr>
          </w:p>
        </w:tc>
        <w:tc>
          <w:tcPr>
            <w:tcW w:w="2834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ograniczenia masy odpadów komunalnych ulegających biodegradacji kierowanych do składowania (%)</w:t>
            </w: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DB6131">
            <w:pPr>
              <w:pStyle w:val="Bezodstpw"/>
              <w:jc w:val="center"/>
            </w:pPr>
            <w:r>
              <w:t>(dopuszczalny max. 4</w:t>
            </w:r>
            <w:r w:rsidR="00DB6131">
              <w:t>0</w:t>
            </w:r>
            <w:r>
              <w:t>%)</w:t>
            </w:r>
          </w:p>
        </w:tc>
        <w:tc>
          <w:tcPr>
            <w:tcW w:w="2693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recyklingu, przygotowania do ponownego użycia następujących frakcji opadów komunalnych: papieru, metali, tworzyw sztucznych, szkła (%)</w:t>
            </w:r>
          </w:p>
          <w:p w:rsidR="009D146F" w:rsidRDefault="009D146F" w:rsidP="009D146F">
            <w:pPr>
              <w:pStyle w:val="Bezodstpw"/>
              <w:jc w:val="center"/>
            </w:pPr>
          </w:p>
          <w:p w:rsidR="009D146F" w:rsidRDefault="00DB6131" w:rsidP="001216B9">
            <w:pPr>
              <w:pStyle w:val="Bezodstpw"/>
              <w:jc w:val="center"/>
            </w:pPr>
            <w:r>
              <w:t>(dopuszczalny min. 3</w:t>
            </w:r>
            <w:r w:rsidR="001216B9">
              <w:t>0</w:t>
            </w:r>
            <w:r w:rsidR="009D146F">
              <w:t>%)</w:t>
            </w:r>
          </w:p>
        </w:tc>
        <w:tc>
          <w:tcPr>
            <w:tcW w:w="2483" w:type="dxa"/>
          </w:tcPr>
          <w:p w:rsidR="009D146F" w:rsidRDefault="009D146F" w:rsidP="009D146F">
            <w:pPr>
              <w:pStyle w:val="Bezodstpw"/>
              <w:jc w:val="center"/>
            </w:pPr>
            <w:r>
              <w:t>Osiągnięty poziom recyklingu, przygotowania do ponownego użycia i odzysku innymi metodami innych niż niebezpieczne odpadów budowlanych i rozbiórkowych (%)</w:t>
            </w:r>
          </w:p>
          <w:p w:rsidR="009D146F" w:rsidRDefault="00DB6131" w:rsidP="001216B9">
            <w:pPr>
              <w:pStyle w:val="Bezodstpw"/>
              <w:jc w:val="center"/>
            </w:pPr>
            <w:r>
              <w:t xml:space="preserve">(dopuszczalny min. </w:t>
            </w:r>
            <w:r w:rsidR="001216B9">
              <w:t>5</w:t>
            </w:r>
            <w:r>
              <w:t>0</w:t>
            </w:r>
            <w:bookmarkStart w:id="0" w:name="_GoBack"/>
            <w:bookmarkEnd w:id="0"/>
            <w:r w:rsidR="009D146F">
              <w:t>%)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9D146F" w:rsidP="009D146F">
            <w:pPr>
              <w:pStyle w:val="Bezodstpw"/>
              <w:jc w:val="center"/>
            </w:pPr>
            <w:r>
              <w:t>Gmina Białobrzegi</w:t>
            </w:r>
          </w:p>
        </w:tc>
        <w:tc>
          <w:tcPr>
            <w:tcW w:w="2834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DE3DB3" w:rsidP="009D146F">
            <w:pPr>
              <w:pStyle w:val="Bezodstpw"/>
              <w:jc w:val="center"/>
            </w:pPr>
            <w:r>
              <w:t>38,87</w:t>
            </w:r>
          </w:p>
        </w:tc>
        <w:tc>
          <w:tcPr>
            <w:tcW w:w="2693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DE3DB3" w:rsidP="009D146F">
            <w:pPr>
              <w:pStyle w:val="Bezodstpw"/>
              <w:jc w:val="center"/>
            </w:pPr>
            <w:r>
              <w:t>16,92</w:t>
            </w:r>
          </w:p>
        </w:tc>
        <w:tc>
          <w:tcPr>
            <w:tcW w:w="2483" w:type="dxa"/>
          </w:tcPr>
          <w:p w:rsidR="009D146F" w:rsidRDefault="009D146F" w:rsidP="009D146F">
            <w:pPr>
              <w:pStyle w:val="Bezodstpw"/>
              <w:jc w:val="center"/>
            </w:pPr>
          </w:p>
          <w:p w:rsidR="009D146F" w:rsidRDefault="00DE3DB3" w:rsidP="009D146F">
            <w:pPr>
              <w:pStyle w:val="Bezodstpw"/>
              <w:jc w:val="center"/>
            </w:pPr>
            <w:r>
              <w:t>86,81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9E5E3C" w:rsidP="009D146F">
            <w:pPr>
              <w:pStyle w:val="Bezodstpw"/>
              <w:jc w:val="center"/>
            </w:pPr>
            <w:r>
              <w:t>SUEZ Wschód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20-479 Lublin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Ciepłownicza 6</w:t>
            </w:r>
          </w:p>
        </w:tc>
        <w:tc>
          <w:tcPr>
            <w:tcW w:w="2834" w:type="dxa"/>
          </w:tcPr>
          <w:p w:rsidR="00764E02" w:rsidRDefault="00DE3DB3" w:rsidP="00DE3DB3">
            <w:pPr>
              <w:pStyle w:val="Bezodstpw"/>
              <w:jc w:val="center"/>
            </w:pPr>
            <w:r>
              <w:t>43,12</w:t>
            </w:r>
          </w:p>
        </w:tc>
        <w:tc>
          <w:tcPr>
            <w:tcW w:w="2693" w:type="dxa"/>
          </w:tcPr>
          <w:p w:rsidR="009D146F" w:rsidRDefault="00DE3DB3" w:rsidP="009D146F">
            <w:pPr>
              <w:pStyle w:val="Bezodstpw"/>
              <w:jc w:val="center"/>
            </w:pPr>
            <w:r>
              <w:t>30,75</w:t>
            </w:r>
          </w:p>
        </w:tc>
        <w:tc>
          <w:tcPr>
            <w:tcW w:w="2483" w:type="dxa"/>
          </w:tcPr>
          <w:p w:rsidR="009D146F" w:rsidRDefault="00DE3DB3" w:rsidP="009D146F">
            <w:pPr>
              <w:pStyle w:val="Bezodstpw"/>
              <w:jc w:val="center"/>
            </w:pPr>
            <w:r>
              <w:t>-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FB3C18" w:rsidP="009D146F">
            <w:pPr>
              <w:pStyle w:val="Bezodstpw"/>
              <w:jc w:val="center"/>
            </w:pPr>
            <w:r>
              <w:t>TONSMEIER WSCHÓD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26-600 Radom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Wrocławska</w:t>
            </w:r>
            <w:r w:rsidR="00E451E6">
              <w:t xml:space="preserve"> 3</w:t>
            </w:r>
          </w:p>
        </w:tc>
        <w:tc>
          <w:tcPr>
            <w:tcW w:w="2834" w:type="dxa"/>
          </w:tcPr>
          <w:p w:rsidR="009D146F" w:rsidRDefault="002811CC" w:rsidP="009D146F">
            <w:pPr>
              <w:pStyle w:val="Bezodstpw"/>
              <w:jc w:val="center"/>
            </w:pPr>
            <w:r>
              <w:t>22,83</w:t>
            </w:r>
          </w:p>
        </w:tc>
        <w:tc>
          <w:tcPr>
            <w:tcW w:w="2693" w:type="dxa"/>
          </w:tcPr>
          <w:p w:rsidR="009D146F" w:rsidRDefault="002811CC" w:rsidP="009D146F">
            <w:pPr>
              <w:pStyle w:val="Bezodstpw"/>
              <w:jc w:val="center"/>
            </w:pPr>
            <w:r>
              <w:t>14,24</w:t>
            </w:r>
          </w:p>
        </w:tc>
        <w:tc>
          <w:tcPr>
            <w:tcW w:w="2483" w:type="dxa"/>
          </w:tcPr>
          <w:p w:rsidR="009D146F" w:rsidRDefault="002811CC" w:rsidP="009D146F">
            <w:pPr>
              <w:pStyle w:val="Bezodstpw"/>
              <w:jc w:val="center"/>
            </w:pPr>
            <w:r>
              <w:t>55,79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FB3C18" w:rsidP="009D146F">
            <w:pPr>
              <w:pStyle w:val="Bezodstpw"/>
              <w:jc w:val="center"/>
            </w:pPr>
            <w:r>
              <w:t>EKO-SAM Sp. z o.o.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26-652 Milejowice</w:t>
            </w:r>
          </w:p>
          <w:p w:rsidR="00FB3C18" w:rsidRDefault="00FB3C18" w:rsidP="009D146F">
            <w:pPr>
              <w:pStyle w:val="Bezodstpw"/>
              <w:jc w:val="center"/>
            </w:pPr>
            <w:r>
              <w:t>ul. Al. Kasztanowa 24</w:t>
            </w:r>
          </w:p>
        </w:tc>
        <w:tc>
          <w:tcPr>
            <w:tcW w:w="2834" w:type="dxa"/>
          </w:tcPr>
          <w:p w:rsidR="009D146F" w:rsidRDefault="002811CC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9D146F" w:rsidRDefault="002811CC" w:rsidP="009D146F">
            <w:pPr>
              <w:pStyle w:val="Bezodstpw"/>
              <w:jc w:val="center"/>
            </w:pPr>
            <w:r>
              <w:t>100</w:t>
            </w:r>
          </w:p>
        </w:tc>
        <w:tc>
          <w:tcPr>
            <w:tcW w:w="2483" w:type="dxa"/>
          </w:tcPr>
          <w:p w:rsidR="009D146F" w:rsidRDefault="002811CC" w:rsidP="009D146F">
            <w:pPr>
              <w:pStyle w:val="Bezodstpw"/>
              <w:jc w:val="center"/>
            </w:pPr>
            <w:r>
              <w:t>-</w:t>
            </w:r>
          </w:p>
        </w:tc>
      </w:tr>
      <w:tr w:rsidR="009D146F" w:rsidTr="009D146F">
        <w:trPr>
          <w:trHeight w:val="810"/>
        </w:trPr>
        <w:tc>
          <w:tcPr>
            <w:tcW w:w="2405" w:type="dxa"/>
          </w:tcPr>
          <w:p w:rsidR="009D146F" w:rsidRDefault="001A62AF" w:rsidP="009D146F">
            <w:pPr>
              <w:pStyle w:val="Bezodstpw"/>
              <w:jc w:val="center"/>
            </w:pPr>
            <w:r>
              <w:t>Przedsiębiorstwo Produkcyjno Usługowo Handlowe RADKOM Sp. z o.o.</w:t>
            </w:r>
          </w:p>
          <w:p w:rsidR="001A62AF" w:rsidRDefault="001A62AF" w:rsidP="009D146F">
            <w:pPr>
              <w:pStyle w:val="Bezodstpw"/>
              <w:jc w:val="center"/>
            </w:pPr>
            <w:r>
              <w:t>26-600 Radom</w:t>
            </w:r>
          </w:p>
          <w:p w:rsidR="001A62AF" w:rsidRDefault="001216B9" w:rsidP="009D146F">
            <w:pPr>
              <w:pStyle w:val="Bezodstpw"/>
              <w:jc w:val="center"/>
            </w:pPr>
            <w:r>
              <w:t>u</w:t>
            </w:r>
            <w:r w:rsidR="001A62AF">
              <w:t>l. Witosa 76</w:t>
            </w:r>
          </w:p>
        </w:tc>
        <w:tc>
          <w:tcPr>
            <w:tcW w:w="2834" w:type="dxa"/>
          </w:tcPr>
          <w:p w:rsidR="009D146F" w:rsidRDefault="00DE3DB3" w:rsidP="009D146F">
            <w:pPr>
              <w:pStyle w:val="Bezodstpw"/>
              <w:jc w:val="center"/>
            </w:pPr>
            <w:r>
              <w:t>0,94</w:t>
            </w:r>
          </w:p>
        </w:tc>
        <w:tc>
          <w:tcPr>
            <w:tcW w:w="2693" w:type="dxa"/>
          </w:tcPr>
          <w:p w:rsidR="009D146F" w:rsidRDefault="00DE3DB3" w:rsidP="009D146F">
            <w:pPr>
              <w:pStyle w:val="Bezodstpw"/>
              <w:jc w:val="center"/>
            </w:pPr>
            <w:r>
              <w:t>26,2</w:t>
            </w:r>
          </w:p>
        </w:tc>
        <w:tc>
          <w:tcPr>
            <w:tcW w:w="2483" w:type="dxa"/>
          </w:tcPr>
          <w:p w:rsidR="009D146F" w:rsidRDefault="00DE3DB3" w:rsidP="002811CC">
            <w:pPr>
              <w:pStyle w:val="Bezodstpw"/>
              <w:jc w:val="center"/>
            </w:pPr>
            <w:r>
              <w:t>-</w:t>
            </w:r>
          </w:p>
        </w:tc>
      </w:tr>
      <w:tr w:rsidR="001216B9" w:rsidTr="009D146F">
        <w:trPr>
          <w:trHeight w:val="810"/>
        </w:trPr>
        <w:tc>
          <w:tcPr>
            <w:tcW w:w="2405" w:type="dxa"/>
          </w:tcPr>
          <w:p w:rsidR="001216B9" w:rsidRDefault="001216B9" w:rsidP="009D146F">
            <w:pPr>
              <w:pStyle w:val="Bezodstpw"/>
              <w:jc w:val="center"/>
            </w:pPr>
            <w:r>
              <w:t>Ekola Sp. z o.o.</w:t>
            </w:r>
          </w:p>
          <w:p w:rsidR="001216B9" w:rsidRDefault="001216B9" w:rsidP="009D146F">
            <w:pPr>
              <w:pStyle w:val="Bezodstpw"/>
              <w:jc w:val="center"/>
            </w:pPr>
            <w:r>
              <w:t>26-600 Radom</w:t>
            </w:r>
          </w:p>
          <w:p w:rsidR="001216B9" w:rsidRDefault="001216B9" w:rsidP="009D146F">
            <w:pPr>
              <w:pStyle w:val="Bezodstpw"/>
              <w:jc w:val="center"/>
            </w:pPr>
            <w:r>
              <w:t>ul. Wjazdowa 5/15</w:t>
            </w:r>
          </w:p>
        </w:tc>
        <w:tc>
          <w:tcPr>
            <w:tcW w:w="2834" w:type="dxa"/>
          </w:tcPr>
          <w:p w:rsidR="001216B9" w:rsidRDefault="002811CC" w:rsidP="009D146F">
            <w:pPr>
              <w:pStyle w:val="Bezodstpw"/>
              <w:jc w:val="center"/>
            </w:pPr>
            <w:r>
              <w:t>24,61</w:t>
            </w:r>
          </w:p>
        </w:tc>
        <w:tc>
          <w:tcPr>
            <w:tcW w:w="2693" w:type="dxa"/>
          </w:tcPr>
          <w:p w:rsidR="001216B9" w:rsidRDefault="002811CC" w:rsidP="009D146F">
            <w:pPr>
              <w:pStyle w:val="Bezodstpw"/>
              <w:jc w:val="center"/>
            </w:pPr>
            <w:r>
              <w:t>37,55</w:t>
            </w:r>
          </w:p>
        </w:tc>
        <w:tc>
          <w:tcPr>
            <w:tcW w:w="2483" w:type="dxa"/>
          </w:tcPr>
          <w:p w:rsidR="001216B9" w:rsidRDefault="002811CC" w:rsidP="009D146F">
            <w:pPr>
              <w:pStyle w:val="Bezodstpw"/>
              <w:jc w:val="center"/>
            </w:pPr>
            <w:r>
              <w:t>-</w:t>
            </w:r>
          </w:p>
        </w:tc>
      </w:tr>
      <w:tr w:rsidR="00DE3DB3" w:rsidTr="009D146F">
        <w:trPr>
          <w:trHeight w:val="810"/>
        </w:trPr>
        <w:tc>
          <w:tcPr>
            <w:tcW w:w="2405" w:type="dxa"/>
          </w:tcPr>
          <w:p w:rsidR="00DE3DB3" w:rsidRDefault="00DE3DB3" w:rsidP="009D146F">
            <w:pPr>
              <w:pStyle w:val="Bezodstpw"/>
              <w:jc w:val="center"/>
            </w:pPr>
            <w:r>
              <w:t>MA-GA Gabryś Maciej</w:t>
            </w:r>
          </w:p>
          <w:p w:rsidR="00DE3DB3" w:rsidRDefault="00DE3DB3" w:rsidP="009D146F">
            <w:pPr>
              <w:pStyle w:val="Bezodstpw"/>
              <w:jc w:val="center"/>
            </w:pPr>
            <w:r>
              <w:t>26-600 Radom</w:t>
            </w:r>
          </w:p>
          <w:p w:rsidR="00DE3DB3" w:rsidRDefault="00DE3DB3" w:rsidP="009D146F">
            <w:pPr>
              <w:pStyle w:val="Bezodstpw"/>
              <w:jc w:val="center"/>
            </w:pPr>
            <w:r>
              <w:t>ul. Jagiellońska 2/138</w:t>
            </w:r>
          </w:p>
        </w:tc>
        <w:tc>
          <w:tcPr>
            <w:tcW w:w="2834" w:type="dxa"/>
          </w:tcPr>
          <w:p w:rsidR="00DE3DB3" w:rsidRDefault="00DE3DB3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DE3DB3" w:rsidRDefault="00DE3DB3" w:rsidP="009D146F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2483" w:type="dxa"/>
          </w:tcPr>
          <w:p w:rsidR="00DE3DB3" w:rsidRDefault="00DE3DB3" w:rsidP="009D146F">
            <w:pPr>
              <w:pStyle w:val="Bezodstpw"/>
              <w:jc w:val="center"/>
            </w:pPr>
            <w:r>
              <w:t>50,22</w:t>
            </w:r>
          </w:p>
        </w:tc>
      </w:tr>
    </w:tbl>
    <w:p w:rsidR="00D24085" w:rsidRDefault="00D24085" w:rsidP="009D146F"/>
    <w:sectPr w:rsidR="00D24085" w:rsidSect="009D146F"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5"/>
    <w:rsid w:val="001216B9"/>
    <w:rsid w:val="001A62AF"/>
    <w:rsid w:val="002145EE"/>
    <w:rsid w:val="002811CC"/>
    <w:rsid w:val="00310B97"/>
    <w:rsid w:val="0063451A"/>
    <w:rsid w:val="006D2398"/>
    <w:rsid w:val="00764E02"/>
    <w:rsid w:val="007C1331"/>
    <w:rsid w:val="008465E1"/>
    <w:rsid w:val="009D146F"/>
    <w:rsid w:val="009E5E3C"/>
    <w:rsid w:val="00B4013F"/>
    <w:rsid w:val="00C77000"/>
    <w:rsid w:val="00D2155F"/>
    <w:rsid w:val="00D24085"/>
    <w:rsid w:val="00D8282C"/>
    <w:rsid w:val="00DB6131"/>
    <w:rsid w:val="00DE3DB3"/>
    <w:rsid w:val="00E451E6"/>
    <w:rsid w:val="00EF2B54"/>
    <w:rsid w:val="00F60F91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AAE9"/>
  <w15:chartTrackingRefBased/>
  <w15:docId w15:val="{54D58B37-D7DC-4172-A4FC-8E6A7D66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4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2018-04-17T05:56:00Z</cp:lastPrinted>
  <dcterms:created xsi:type="dcterms:W3CDTF">2019-06-19T07:00:00Z</dcterms:created>
  <dcterms:modified xsi:type="dcterms:W3CDTF">2019-10-04T11:35:00Z</dcterms:modified>
</cp:coreProperties>
</file>