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B1" w:rsidRPr="00F40527" w:rsidRDefault="00565BB1" w:rsidP="000854B8">
      <w:pPr>
        <w:adjustRightInd w:val="0"/>
        <w:jc w:val="center"/>
        <w:rPr>
          <w:b/>
          <w:color w:val="auto"/>
          <w:sz w:val="36"/>
          <w:szCs w:val="36"/>
        </w:rPr>
      </w:pPr>
      <w:r w:rsidRPr="00F40527">
        <w:rPr>
          <w:b/>
          <w:color w:val="auto"/>
          <w:sz w:val="36"/>
          <w:szCs w:val="36"/>
        </w:rPr>
        <w:t>OBWIESZCZENIE</w:t>
      </w:r>
    </w:p>
    <w:p w:rsidR="00565BB1" w:rsidRPr="00F40527" w:rsidRDefault="00565BB1" w:rsidP="000854B8">
      <w:pPr>
        <w:adjustRightInd w:val="0"/>
        <w:jc w:val="center"/>
        <w:rPr>
          <w:b/>
          <w:color w:val="auto"/>
          <w:sz w:val="32"/>
          <w:szCs w:val="32"/>
        </w:rPr>
      </w:pPr>
      <w:r w:rsidRPr="00F40527">
        <w:rPr>
          <w:b/>
          <w:color w:val="auto"/>
          <w:sz w:val="32"/>
          <w:szCs w:val="32"/>
        </w:rPr>
        <w:t>BURMISTRZA MIASTA I GMINY BIAŁOBRZEGI</w:t>
      </w:r>
    </w:p>
    <w:p w:rsidR="00565BB1" w:rsidRPr="00F40527" w:rsidRDefault="00286AC5" w:rsidP="000854B8">
      <w:pPr>
        <w:adjustRightInd w:val="0"/>
        <w:jc w:val="center"/>
        <w:rPr>
          <w:b/>
          <w:color w:val="auto"/>
          <w:sz w:val="32"/>
          <w:szCs w:val="32"/>
        </w:rPr>
      </w:pPr>
      <w:r w:rsidRPr="00F40527">
        <w:rPr>
          <w:b/>
          <w:color w:val="auto"/>
          <w:sz w:val="32"/>
          <w:szCs w:val="32"/>
        </w:rPr>
        <w:t xml:space="preserve">z dnia </w:t>
      </w:r>
      <w:r w:rsidR="005A5304">
        <w:rPr>
          <w:b/>
          <w:color w:val="auto"/>
          <w:sz w:val="32"/>
          <w:szCs w:val="32"/>
        </w:rPr>
        <w:t>12 czerwca</w:t>
      </w:r>
      <w:r w:rsidR="002F3E53" w:rsidRPr="00F40527">
        <w:rPr>
          <w:b/>
          <w:color w:val="auto"/>
          <w:sz w:val="32"/>
          <w:szCs w:val="32"/>
        </w:rPr>
        <w:t xml:space="preserve"> </w:t>
      </w:r>
      <w:r w:rsidR="004320ED" w:rsidRPr="00F40527">
        <w:rPr>
          <w:b/>
          <w:color w:val="auto"/>
          <w:sz w:val="32"/>
          <w:szCs w:val="32"/>
        </w:rPr>
        <w:t>2020</w:t>
      </w:r>
      <w:r w:rsidR="00565BB1" w:rsidRPr="00F40527">
        <w:rPr>
          <w:b/>
          <w:color w:val="auto"/>
          <w:sz w:val="32"/>
          <w:szCs w:val="32"/>
        </w:rPr>
        <w:t xml:space="preserve"> r.</w:t>
      </w:r>
    </w:p>
    <w:p w:rsidR="00A04F88" w:rsidRDefault="00A04F88" w:rsidP="00A04F88">
      <w:pPr>
        <w:rPr>
          <w:b/>
          <w:sz w:val="24"/>
          <w:szCs w:val="24"/>
        </w:rPr>
      </w:pPr>
    </w:p>
    <w:p w:rsidR="005A5304" w:rsidRPr="005A5304" w:rsidRDefault="005A5304" w:rsidP="005A5304">
      <w:pPr>
        <w:suppressAutoHyphens/>
        <w:autoSpaceDE/>
        <w:autoSpaceDN/>
        <w:ind w:right="-851" w:firstLine="708"/>
        <w:jc w:val="both"/>
        <w:rPr>
          <w:rFonts w:eastAsia="Times New Roman"/>
          <w:color w:val="auto"/>
          <w:sz w:val="20"/>
          <w:szCs w:val="20"/>
        </w:rPr>
      </w:pPr>
      <w:r w:rsidRPr="005A5304">
        <w:rPr>
          <w:rFonts w:eastAsia="Times New Roman"/>
          <w:color w:val="auto"/>
          <w:sz w:val="20"/>
          <w:szCs w:val="20"/>
        </w:rPr>
        <w:t>Na podstawie art. 16 § 1 ustawy z dnia 5 stycznia 2011 r. – Kodeks wyborczy (Dz. U. z 2019 r. poz. 684 i 1504 oraz z 2020 r. poz. 568)  w związku z art. 2 ust. 1 i art. 3 ust. 1 pkt 1 i ust. 2 ustawy z dnia 2 czerwca 2020 r. o szczególnych zasadach organizacji wyborów powszechnych na Prezydenta Rzeczypospolitej Polskiej zarządzonych w 2020 r. z możliwością głosowania korespondencyjnego (Dz. U. poz. 979) Komisarz Wyborczy w Radomiu II przekazuje informację o numerach oraz granicach obwodów głosowania, wyznaczonych siedzibach obwodowych komisji wyborczych oraz możliwości głosowania korespondencyjnego i przez pełnomocnika w wyborach Prezydenta Rzeczypospolitej Polskiej zarządzonych na dzień 28 czerwca 2020 r.:</w:t>
      </w:r>
    </w:p>
    <w:p w:rsidR="008D10DB" w:rsidRPr="00AA20A7" w:rsidRDefault="008D10DB" w:rsidP="00AA20A7">
      <w:pPr>
        <w:ind w:right="-738"/>
        <w:jc w:val="both"/>
        <w:rPr>
          <w:sz w:val="20"/>
          <w:szCs w:val="20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9355"/>
        <w:gridCol w:w="5103"/>
      </w:tblGrid>
      <w:tr w:rsidR="009220D4" w:rsidRPr="00AA20A7" w:rsidTr="00C62DB8">
        <w:trPr>
          <w:trHeight w:val="573"/>
        </w:trPr>
        <w:tc>
          <w:tcPr>
            <w:tcW w:w="1413" w:type="dxa"/>
            <w:shd w:val="clear" w:color="auto" w:fill="DEEAF6" w:themeFill="accent1" w:themeFillTint="33"/>
          </w:tcPr>
          <w:p w:rsidR="009220D4" w:rsidRPr="00A9256E" w:rsidRDefault="009220D4" w:rsidP="00344D53">
            <w:pPr>
              <w:pStyle w:val="Nagwek1"/>
              <w:jc w:val="left"/>
              <w:rPr>
                <w:sz w:val="24"/>
                <w:szCs w:val="24"/>
              </w:rPr>
            </w:pPr>
            <w:r w:rsidRPr="00A9256E">
              <w:rPr>
                <w:sz w:val="24"/>
                <w:szCs w:val="24"/>
              </w:rPr>
              <w:t>Nr obwodu</w:t>
            </w:r>
          </w:p>
          <w:p w:rsidR="00A9256E" w:rsidRPr="00263278" w:rsidRDefault="00263278" w:rsidP="00A925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="00A9256E" w:rsidRPr="00A9256E">
              <w:rPr>
                <w:b/>
                <w:sz w:val="24"/>
                <w:szCs w:val="24"/>
              </w:rPr>
              <w:t>łosowania</w:t>
            </w:r>
          </w:p>
        </w:tc>
        <w:tc>
          <w:tcPr>
            <w:tcW w:w="9355" w:type="dxa"/>
            <w:shd w:val="clear" w:color="auto" w:fill="DEEAF6" w:themeFill="accent1" w:themeFillTint="33"/>
          </w:tcPr>
          <w:p w:rsidR="009220D4" w:rsidRPr="00A9256E" w:rsidRDefault="009220D4" w:rsidP="00344D53">
            <w:pPr>
              <w:pStyle w:val="Nagwek1"/>
              <w:ind w:left="-495" w:firstLine="495"/>
              <w:rPr>
                <w:sz w:val="24"/>
                <w:szCs w:val="24"/>
              </w:rPr>
            </w:pPr>
            <w:r w:rsidRPr="00A9256E">
              <w:rPr>
                <w:sz w:val="24"/>
                <w:szCs w:val="24"/>
              </w:rPr>
              <w:t>Granice obwodu</w:t>
            </w:r>
            <w:r w:rsidR="00A9256E" w:rsidRPr="00A9256E">
              <w:rPr>
                <w:sz w:val="24"/>
                <w:szCs w:val="24"/>
              </w:rPr>
              <w:t xml:space="preserve"> głosowania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:rsidR="009220D4" w:rsidRPr="00A9256E" w:rsidRDefault="00A9256E" w:rsidP="00A9256E">
            <w:pPr>
              <w:pStyle w:val="Nagwek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Siedziba obwodowej </w:t>
            </w:r>
            <w:r w:rsidR="009220D4" w:rsidRPr="00A9256E">
              <w:rPr>
                <w:bCs w:val="0"/>
                <w:sz w:val="24"/>
                <w:szCs w:val="24"/>
              </w:rPr>
              <w:t>komisji wyborczej</w:t>
            </w:r>
          </w:p>
        </w:tc>
      </w:tr>
      <w:tr w:rsidR="009220D4" w:rsidTr="00C62DB8">
        <w:trPr>
          <w:trHeight w:val="1934"/>
        </w:trPr>
        <w:tc>
          <w:tcPr>
            <w:tcW w:w="1413" w:type="dxa"/>
            <w:tcBorders>
              <w:top w:val="nil"/>
              <w:bottom w:val="nil"/>
            </w:tcBorders>
          </w:tcPr>
          <w:p w:rsidR="00EE4A4E" w:rsidRDefault="00AA20A7" w:rsidP="00AA20A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</w:t>
            </w:r>
          </w:p>
          <w:p w:rsidR="009220D4" w:rsidRDefault="00EE4A4E" w:rsidP="00AA20A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</w:t>
            </w:r>
            <w:r w:rsidR="009220D4">
              <w:rPr>
                <w:b/>
                <w:bCs/>
                <w:sz w:val="36"/>
                <w:szCs w:val="36"/>
              </w:rPr>
              <w:t>1</w:t>
            </w:r>
          </w:p>
          <w:p w:rsidR="009220D4" w:rsidRDefault="009220D4" w:rsidP="00344D53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 xml:space="preserve"> </w:t>
            </w:r>
          </w:p>
        </w:tc>
        <w:tc>
          <w:tcPr>
            <w:tcW w:w="9355" w:type="dxa"/>
            <w:tcBorders>
              <w:top w:val="nil"/>
              <w:bottom w:val="nil"/>
            </w:tcBorders>
          </w:tcPr>
          <w:p w:rsidR="002F3E53" w:rsidRDefault="002F3E53" w:rsidP="008D10DB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E84CE3" w:rsidRDefault="009220D4" w:rsidP="008D10DB">
            <w:pPr>
              <w:rPr>
                <w:b/>
                <w:bCs/>
                <w:sz w:val="24"/>
                <w:szCs w:val="24"/>
              </w:rPr>
            </w:pPr>
            <w:r w:rsidRPr="00AA20A7">
              <w:rPr>
                <w:b/>
                <w:bCs/>
                <w:sz w:val="24"/>
                <w:szCs w:val="24"/>
                <w:u w:val="single"/>
              </w:rPr>
              <w:t>MIASTO  BIAŁOBRZEGI</w:t>
            </w:r>
            <w:r w:rsidRPr="00AA20A7">
              <w:rPr>
                <w:b/>
                <w:bCs/>
                <w:sz w:val="24"/>
                <w:szCs w:val="24"/>
              </w:rPr>
              <w:t xml:space="preserve">  -  ulice:</w:t>
            </w:r>
            <w:r w:rsidR="003A45BB" w:rsidRPr="00AA20A7">
              <w:rPr>
                <w:b/>
                <w:bCs/>
                <w:sz w:val="24"/>
                <w:szCs w:val="24"/>
              </w:rPr>
              <w:t xml:space="preserve"> </w:t>
            </w:r>
            <w:r w:rsidR="003A45BB" w:rsidRPr="00AA20A7">
              <w:rPr>
                <w:b/>
                <w:sz w:val="24"/>
                <w:szCs w:val="24"/>
              </w:rPr>
              <w:t>Krakowska, Mikowska, Skargi, Gajowa, Kochanowskiego, Armii Krajowej, Czachowskiego, Cegielniana, Spacerowa, Akacjowa, Poświętna, Rzeczna, Cicha, Krótka, Turno</w:t>
            </w:r>
            <w:r w:rsidR="00AA20A7">
              <w:rPr>
                <w:b/>
                <w:sz w:val="24"/>
                <w:szCs w:val="24"/>
              </w:rPr>
              <w:t xml:space="preserve">, </w:t>
            </w:r>
            <w:r w:rsidR="003A45BB" w:rsidRPr="00AA20A7">
              <w:rPr>
                <w:b/>
                <w:sz w:val="24"/>
                <w:szCs w:val="24"/>
              </w:rPr>
              <w:t xml:space="preserve">11 Listopada, Żeromskiego 72, </w:t>
            </w:r>
            <w:r w:rsidR="00233E49">
              <w:rPr>
                <w:b/>
                <w:sz w:val="24"/>
                <w:szCs w:val="24"/>
              </w:rPr>
              <w:t xml:space="preserve">                                     </w:t>
            </w:r>
            <w:r w:rsidR="003A45BB" w:rsidRPr="00AA20A7">
              <w:rPr>
                <w:b/>
                <w:sz w:val="24"/>
                <w:szCs w:val="24"/>
              </w:rPr>
              <w:t>Żeromskiego 72a, Rzemieślnicza</w:t>
            </w:r>
            <w:r w:rsidR="00E62972">
              <w:rPr>
                <w:b/>
                <w:sz w:val="24"/>
                <w:szCs w:val="24"/>
              </w:rPr>
              <w:t>-</w:t>
            </w:r>
            <w:r w:rsidR="003A45BB" w:rsidRPr="00AA20A7">
              <w:rPr>
                <w:b/>
                <w:sz w:val="24"/>
                <w:szCs w:val="24"/>
              </w:rPr>
              <w:t xml:space="preserve">prywatne, Rzemieślnicza 33,  Rzemieślnicza 35, Rzemieślnicza </w:t>
            </w:r>
            <w:r w:rsidR="003A45BB" w:rsidRPr="00AA20A7">
              <w:rPr>
                <w:b/>
                <w:color w:val="000000" w:themeColor="text1"/>
                <w:sz w:val="24"/>
                <w:szCs w:val="24"/>
              </w:rPr>
              <w:t xml:space="preserve">37, </w:t>
            </w:r>
            <w:r w:rsidR="003A45BB" w:rsidRPr="00AA20A7">
              <w:rPr>
                <w:b/>
                <w:sz w:val="24"/>
                <w:szCs w:val="24"/>
              </w:rPr>
              <w:t>Reymonta 29, Reymonta 31</w:t>
            </w:r>
            <w:r w:rsidR="00DC1712">
              <w:rPr>
                <w:b/>
                <w:sz w:val="24"/>
                <w:szCs w:val="24"/>
              </w:rPr>
              <w:t>, Reymonta 33</w:t>
            </w:r>
            <w:r w:rsidR="001D3240" w:rsidRPr="00AA20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:rsidR="002F3E53" w:rsidRDefault="002F3E53" w:rsidP="000854B8">
            <w:pPr>
              <w:pStyle w:val="Nagwek1"/>
              <w:rPr>
                <w:sz w:val="24"/>
                <w:szCs w:val="24"/>
              </w:rPr>
            </w:pPr>
          </w:p>
          <w:p w:rsidR="009220D4" w:rsidRPr="00644149" w:rsidRDefault="009220D4" w:rsidP="000854B8">
            <w:pPr>
              <w:pStyle w:val="Nagwek1"/>
            </w:pPr>
            <w:r w:rsidRPr="00AA20A7">
              <w:rPr>
                <w:sz w:val="24"/>
                <w:szCs w:val="24"/>
              </w:rPr>
              <w:t>Publiczna Szkoła Podstawowa Nr 1</w:t>
            </w:r>
          </w:p>
          <w:p w:rsidR="009220D4" w:rsidRPr="00AA20A7" w:rsidRDefault="009220D4" w:rsidP="000854B8">
            <w:pPr>
              <w:pStyle w:val="Nagwek1"/>
              <w:rPr>
                <w:sz w:val="24"/>
                <w:szCs w:val="24"/>
              </w:rPr>
            </w:pPr>
            <w:r w:rsidRPr="00AA20A7">
              <w:rPr>
                <w:sz w:val="24"/>
                <w:szCs w:val="24"/>
              </w:rPr>
              <w:t>im. Komisji Edukacji Narodowej</w:t>
            </w:r>
            <w:r w:rsidR="00EE4A4E">
              <w:rPr>
                <w:sz w:val="24"/>
                <w:szCs w:val="24"/>
              </w:rPr>
              <w:t xml:space="preserve"> </w:t>
            </w:r>
            <w:r w:rsidR="00233E49">
              <w:rPr>
                <w:sz w:val="24"/>
                <w:szCs w:val="24"/>
              </w:rPr>
              <w:t xml:space="preserve">                                    </w:t>
            </w:r>
            <w:r w:rsidRPr="00AA20A7">
              <w:rPr>
                <w:sz w:val="24"/>
                <w:szCs w:val="24"/>
              </w:rPr>
              <w:t>w Białobrzegach</w:t>
            </w:r>
            <w:r w:rsidR="00AA20A7">
              <w:rPr>
                <w:sz w:val="24"/>
                <w:szCs w:val="24"/>
              </w:rPr>
              <w:t xml:space="preserve">, </w:t>
            </w:r>
            <w:r w:rsidRPr="00AA20A7">
              <w:rPr>
                <w:sz w:val="24"/>
                <w:szCs w:val="24"/>
              </w:rPr>
              <w:t>ul. Rzemieślnicza 21/31</w:t>
            </w:r>
          </w:p>
          <w:p w:rsidR="00CA699A" w:rsidRPr="00263278" w:rsidRDefault="008401A1" w:rsidP="00F40527">
            <w:pPr>
              <w:jc w:val="center"/>
              <w:rPr>
                <w:b/>
                <w:bCs/>
                <w:sz w:val="24"/>
                <w:szCs w:val="24"/>
              </w:rPr>
            </w:pPr>
            <w:r w:rsidRPr="00AA20A7">
              <w:rPr>
                <w:b/>
                <w:bCs/>
                <w:sz w:val="24"/>
                <w:szCs w:val="24"/>
              </w:rPr>
              <w:t>26-800 Białobrzegi</w:t>
            </w:r>
          </w:p>
          <w:p w:rsidR="00C62DB8" w:rsidRPr="00C62DB8" w:rsidRDefault="00EE4A4E" w:rsidP="00C62DB8">
            <w:pPr>
              <w:rPr>
                <w:b/>
                <w:i/>
                <w:color w:val="2E74B5" w:themeColor="accent1" w:themeShade="BF"/>
                <w:sz w:val="20"/>
                <w:szCs w:val="20"/>
              </w:rPr>
            </w:pPr>
            <w:r w:rsidRPr="00C62DB8">
              <w:rPr>
                <w:b/>
                <w:i/>
                <w:color w:val="2E74B5" w:themeColor="accent1" w:themeShade="BF"/>
                <w:sz w:val="20"/>
                <w:szCs w:val="20"/>
              </w:rPr>
              <w:t xml:space="preserve">lokal </w:t>
            </w:r>
            <w:r w:rsidR="00C62DB8">
              <w:rPr>
                <w:b/>
                <w:i/>
                <w:color w:val="2E74B5" w:themeColor="accent1" w:themeShade="BF"/>
                <w:sz w:val="20"/>
                <w:szCs w:val="20"/>
              </w:rPr>
              <w:t xml:space="preserve">dostosowany do potrzeb wyborców </w:t>
            </w:r>
            <w:r w:rsidRPr="00C62DB8">
              <w:rPr>
                <w:b/>
                <w:i/>
                <w:color w:val="2E74B5" w:themeColor="accent1" w:themeShade="BF"/>
                <w:sz w:val="20"/>
                <w:szCs w:val="20"/>
              </w:rPr>
              <w:t>niepełnosprawnych</w:t>
            </w:r>
          </w:p>
          <w:p w:rsidR="00CA699A" w:rsidRPr="00C62DB8" w:rsidRDefault="00C62DB8" w:rsidP="002F3E53">
            <w:pPr>
              <w:jc w:val="center"/>
              <w:rPr>
                <w:b/>
                <w:i/>
                <w:color w:val="2E74B5" w:themeColor="accent1" w:themeShade="BF"/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2CA0BFB0" wp14:editId="2DE69D61">
                  <wp:extent cx="390525" cy="38100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937" cy="39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0D4" w:rsidTr="00C62DB8">
        <w:trPr>
          <w:trHeight w:val="1786"/>
        </w:trPr>
        <w:tc>
          <w:tcPr>
            <w:tcW w:w="1413" w:type="dxa"/>
          </w:tcPr>
          <w:p w:rsidR="00AA20A7" w:rsidRDefault="00AA20A7" w:rsidP="00AA20A7">
            <w:pPr>
              <w:rPr>
                <w:b/>
                <w:bCs/>
                <w:sz w:val="36"/>
                <w:szCs w:val="36"/>
              </w:rPr>
            </w:pPr>
          </w:p>
          <w:p w:rsidR="009220D4" w:rsidRPr="00AA20A7" w:rsidRDefault="00AA20A7" w:rsidP="00344D5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6"/>
                <w:szCs w:val="36"/>
              </w:rPr>
              <w:t xml:space="preserve">      </w:t>
            </w:r>
            <w:r w:rsidR="009220D4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355" w:type="dxa"/>
          </w:tcPr>
          <w:p w:rsidR="00644149" w:rsidRDefault="00644149" w:rsidP="00AA20A7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8D10DB" w:rsidRDefault="009220D4" w:rsidP="00AA20A7">
            <w:pPr>
              <w:rPr>
                <w:b/>
                <w:color w:val="000000" w:themeColor="text1"/>
                <w:sz w:val="24"/>
                <w:szCs w:val="24"/>
              </w:rPr>
            </w:pPr>
            <w:r w:rsidRPr="00AA20A7">
              <w:rPr>
                <w:b/>
                <w:bCs/>
                <w:sz w:val="24"/>
                <w:szCs w:val="24"/>
                <w:u w:val="single"/>
              </w:rPr>
              <w:t>MIASTO BIAŁOBRZEGI</w:t>
            </w:r>
            <w:r w:rsidR="00565BB1">
              <w:rPr>
                <w:b/>
                <w:bCs/>
                <w:sz w:val="24"/>
                <w:szCs w:val="24"/>
                <w:u w:val="single"/>
              </w:rPr>
              <w:t xml:space="preserve">  </w:t>
            </w:r>
            <w:r w:rsidR="00644149">
              <w:rPr>
                <w:b/>
                <w:bCs/>
                <w:sz w:val="24"/>
                <w:szCs w:val="24"/>
              </w:rPr>
              <w:t xml:space="preserve">- </w:t>
            </w:r>
            <w:r w:rsidR="00565BB1">
              <w:rPr>
                <w:b/>
                <w:bCs/>
                <w:sz w:val="24"/>
                <w:szCs w:val="24"/>
              </w:rPr>
              <w:t xml:space="preserve">  </w:t>
            </w:r>
            <w:r w:rsidRPr="00AA20A7">
              <w:rPr>
                <w:b/>
                <w:bCs/>
                <w:sz w:val="24"/>
                <w:szCs w:val="24"/>
              </w:rPr>
              <w:t>ulice:</w:t>
            </w:r>
            <w:r w:rsidR="00565BB1">
              <w:rPr>
                <w:b/>
                <w:bCs/>
                <w:sz w:val="24"/>
                <w:szCs w:val="24"/>
              </w:rPr>
              <w:t xml:space="preserve"> </w:t>
            </w:r>
            <w:r w:rsidR="003A45BB" w:rsidRPr="00AA20A7">
              <w:rPr>
                <w:b/>
                <w:color w:val="000000" w:themeColor="text1"/>
                <w:sz w:val="24"/>
                <w:szCs w:val="24"/>
              </w:rPr>
              <w:t>Rzem</w:t>
            </w:r>
            <w:r w:rsidR="00644149">
              <w:rPr>
                <w:b/>
                <w:color w:val="000000" w:themeColor="text1"/>
                <w:sz w:val="24"/>
                <w:szCs w:val="24"/>
              </w:rPr>
              <w:t xml:space="preserve">ieślnicza 39, Rzemieślnicza 41, </w:t>
            </w:r>
            <w:r w:rsidR="00233E49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644149">
              <w:rPr>
                <w:b/>
                <w:color w:val="000000" w:themeColor="text1"/>
                <w:sz w:val="24"/>
                <w:szCs w:val="24"/>
              </w:rPr>
              <w:t>Rzemieślnicza</w:t>
            </w:r>
            <w:r w:rsidR="00565BB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45BB" w:rsidRPr="00AA20A7">
              <w:rPr>
                <w:b/>
                <w:color w:val="000000" w:themeColor="text1"/>
                <w:sz w:val="24"/>
                <w:szCs w:val="24"/>
              </w:rPr>
              <w:t>41a, Rzemieślnicza 43, Rzemieślnicza 45, Konopnickiej 2, Konopnickiej 6</w:t>
            </w:r>
            <w:r w:rsidR="001D3240" w:rsidRPr="00AA20A7">
              <w:rPr>
                <w:b/>
                <w:color w:val="000000" w:themeColor="text1"/>
                <w:sz w:val="24"/>
                <w:szCs w:val="24"/>
              </w:rPr>
              <w:t>,</w:t>
            </w:r>
            <w:r w:rsidR="00DC1712">
              <w:rPr>
                <w:b/>
                <w:color w:val="000000" w:themeColor="text1"/>
                <w:sz w:val="24"/>
                <w:szCs w:val="24"/>
              </w:rPr>
              <w:t xml:space="preserve"> Polna</w:t>
            </w:r>
            <w:r w:rsidR="003A45BB" w:rsidRPr="00AA20A7">
              <w:rPr>
                <w:b/>
                <w:color w:val="000000" w:themeColor="text1"/>
                <w:sz w:val="24"/>
                <w:szCs w:val="24"/>
              </w:rPr>
              <w:t xml:space="preserve">, Baczyńskiego, Orzeszkowej, Mickiewicza, Sienkiewicza, Dąbrowskiej, Słowackiego, Prusa, Reja, Kamińskiego, Broniewskiego, Asnyka, </w:t>
            </w:r>
            <w:r w:rsidR="0064414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45BB" w:rsidRPr="00AA20A7">
              <w:rPr>
                <w:b/>
                <w:color w:val="000000" w:themeColor="text1"/>
                <w:sz w:val="24"/>
                <w:szCs w:val="24"/>
              </w:rPr>
              <w:t>Fredry, Leśmiana, I</w:t>
            </w:r>
            <w:r w:rsidR="001D3240" w:rsidRPr="00AA20A7">
              <w:rPr>
                <w:b/>
                <w:color w:val="000000" w:themeColor="text1"/>
                <w:sz w:val="24"/>
                <w:szCs w:val="24"/>
              </w:rPr>
              <w:t xml:space="preserve">waszkiewicza, Tuwima, Banaszka, </w:t>
            </w:r>
            <w:r w:rsidR="003A45BB" w:rsidRPr="00AA20A7">
              <w:rPr>
                <w:b/>
                <w:color w:val="000000" w:themeColor="text1"/>
                <w:sz w:val="24"/>
                <w:szCs w:val="24"/>
              </w:rPr>
              <w:t xml:space="preserve">Reymonta 40, Reymonta 40a, Reymonta 42, </w:t>
            </w:r>
            <w:r w:rsidR="001D3240" w:rsidRPr="00AA20A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45BB" w:rsidRPr="00AA20A7">
              <w:rPr>
                <w:b/>
                <w:color w:val="000000" w:themeColor="text1"/>
                <w:sz w:val="24"/>
                <w:szCs w:val="24"/>
              </w:rPr>
              <w:t>Reymonta 44, Konopnickiej 3, Konopnickiej 4</w:t>
            </w:r>
            <w:r w:rsidR="001D3240" w:rsidRPr="00AA20A7"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:rsidR="00AA20A7" w:rsidRPr="00AA20A7" w:rsidRDefault="00AA20A7" w:rsidP="00AA20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71EAF" w:rsidRDefault="00771EAF" w:rsidP="00771EAF">
            <w:pPr>
              <w:pStyle w:val="Tekstpodstawowy3"/>
              <w:rPr>
                <w:sz w:val="24"/>
                <w:szCs w:val="24"/>
              </w:rPr>
            </w:pPr>
          </w:p>
          <w:p w:rsidR="009220D4" w:rsidRPr="00AA20A7" w:rsidRDefault="009220D4" w:rsidP="00771EAF">
            <w:pPr>
              <w:pStyle w:val="Tekstpodstawowy3"/>
              <w:rPr>
                <w:sz w:val="24"/>
                <w:szCs w:val="24"/>
              </w:rPr>
            </w:pPr>
            <w:r w:rsidRPr="00AA20A7">
              <w:rPr>
                <w:sz w:val="24"/>
                <w:szCs w:val="24"/>
              </w:rPr>
              <w:t xml:space="preserve">Publiczne Przedszkole Nr 2                  </w:t>
            </w:r>
            <w:r w:rsidR="00AA20A7">
              <w:rPr>
                <w:sz w:val="24"/>
                <w:szCs w:val="24"/>
              </w:rPr>
              <w:t xml:space="preserve">                    </w:t>
            </w:r>
            <w:r w:rsidRPr="00AA20A7">
              <w:rPr>
                <w:sz w:val="24"/>
                <w:szCs w:val="24"/>
              </w:rPr>
              <w:t xml:space="preserve"> im. Kubusia Puchatka w  Białobrzegach</w:t>
            </w:r>
          </w:p>
          <w:p w:rsidR="009220D4" w:rsidRPr="00AA20A7" w:rsidRDefault="009220D4" w:rsidP="00771EAF">
            <w:pPr>
              <w:jc w:val="center"/>
              <w:rPr>
                <w:b/>
                <w:bCs/>
                <w:sz w:val="24"/>
                <w:szCs w:val="24"/>
              </w:rPr>
            </w:pPr>
            <w:r w:rsidRPr="00AA20A7">
              <w:rPr>
                <w:b/>
                <w:bCs/>
                <w:sz w:val="24"/>
                <w:szCs w:val="24"/>
              </w:rPr>
              <w:t>ul. Marii Konopnickiej  1</w:t>
            </w:r>
          </w:p>
          <w:p w:rsidR="009220D4" w:rsidRPr="00AA20A7" w:rsidRDefault="008401A1" w:rsidP="00771EAF">
            <w:pPr>
              <w:jc w:val="center"/>
              <w:rPr>
                <w:b/>
                <w:bCs/>
                <w:sz w:val="24"/>
                <w:szCs w:val="24"/>
              </w:rPr>
            </w:pPr>
            <w:r w:rsidRPr="00AA20A7">
              <w:rPr>
                <w:b/>
                <w:bCs/>
                <w:sz w:val="24"/>
                <w:szCs w:val="24"/>
              </w:rPr>
              <w:t>26-800 Białobrzegi</w:t>
            </w:r>
          </w:p>
        </w:tc>
      </w:tr>
      <w:tr w:rsidR="00AA20A7" w:rsidTr="00C62DB8">
        <w:trPr>
          <w:trHeight w:val="1905"/>
        </w:trPr>
        <w:tc>
          <w:tcPr>
            <w:tcW w:w="1413" w:type="dxa"/>
          </w:tcPr>
          <w:p w:rsidR="00EE4A4E" w:rsidRDefault="00EE4A4E" w:rsidP="00EE4A4E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 xml:space="preserve">  </w:t>
            </w:r>
          </w:p>
          <w:p w:rsidR="00AA20A7" w:rsidRPr="002F3E53" w:rsidRDefault="00EE4A4E" w:rsidP="00EB6E99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 xml:space="preserve">      </w:t>
            </w:r>
            <w:r w:rsidR="00771EAF" w:rsidRPr="00771EAF">
              <w:rPr>
                <w:b/>
                <w:noProof/>
                <w:sz w:val="36"/>
                <w:szCs w:val="36"/>
              </w:rPr>
              <w:t>3</w:t>
            </w:r>
            <w:r>
              <w:rPr>
                <w:b/>
                <w:noProof/>
                <w:sz w:val="36"/>
                <w:szCs w:val="36"/>
              </w:rPr>
              <w:t xml:space="preserve">                                                    </w:t>
            </w:r>
            <w:r w:rsidR="002F3E53">
              <w:rPr>
                <w:b/>
                <w:noProof/>
                <w:sz w:val="36"/>
                <w:szCs w:val="36"/>
              </w:rPr>
              <w:t xml:space="preserve">                             </w:t>
            </w:r>
            <w:r>
              <w:t xml:space="preserve">     </w:t>
            </w:r>
          </w:p>
        </w:tc>
        <w:tc>
          <w:tcPr>
            <w:tcW w:w="9355" w:type="dxa"/>
          </w:tcPr>
          <w:p w:rsidR="00644149" w:rsidRDefault="00644149" w:rsidP="00AA20A7">
            <w:pPr>
              <w:rPr>
                <w:b/>
                <w:bCs/>
                <w:caps/>
                <w:sz w:val="24"/>
                <w:szCs w:val="24"/>
                <w:u w:val="single"/>
              </w:rPr>
            </w:pPr>
          </w:p>
          <w:p w:rsidR="00644149" w:rsidRPr="00644149" w:rsidRDefault="00AA20A7" w:rsidP="00AA20A7">
            <w:pPr>
              <w:rPr>
                <w:b/>
                <w:bCs/>
                <w:caps/>
                <w:sz w:val="24"/>
                <w:szCs w:val="24"/>
              </w:rPr>
            </w:pPr>
            <w:r w:rsidRPr="00AA20A7">
              <w:rPr>
                <w:b/>
                <w:bCs/>
                <w:caps/>
                <w:sz w:val="24"/>
                <w:szCs w:val="24"/>
                <w:u w:val="single"/>
              </w:rPr>
              <w:t>MIASTO  BIAŁOBRZEGI</w:t>
            </w:r>
            <w:r w:rsidRPr="00AA20A7">
              <w:rPr>
                <w:b/>
                <w:bCs/>
                <w:caps/>
                <w:sz w:val="24"/>
                <w:szCs w:val="24"/>
              </w:rPr>
              <w:t xml:space="preserve">  </w:t>
            </w:r>
            <w:r w:rsidRPr="00AA20A7">
              <w:rPr>
                <w:b/>
                <w:bCs/>
                <w:sz w:val="24"/>
                <w:szCs w:val="24"/>
              </w:rPr>
              <w:t>ulice:</w:t>
            </w:r>
            <w:r w:rsidRPr="00AA20A7">
              <w:rPr>
                <w:b/>
                <w:bCs/>
                <w:caps/>
                <w:sz w:val="24"/>
                <w:szCs w:val="24"/>
              </w:rPr>
              <w:t xml:space="preserve"> </w:t>
            </w:r>
            <w:r w:rsidRPr="00AA20A7">
              <w:rPr>
                <w:b/>
                <w:sz w:val="24"/>
                <w:szCs w:val="24"/>
              </w:rPr>
              <w:t>Żeromskiego 39, Żeromskiego 41, Żeromskiego 43,  Żeromskiego 43a, Żeromskiego 47, Żeromskiego 49, Żeromskiego 51, Żeromskiego 53, Kopernika,</w:t>
            </w:r>
            <w:r w:rsidRPr="00AA20A7">
              <w:rPr>
                <w:b/>
                <w:bCs/>
                <w:caps/>
                <w:sz w:val="24"/>
                <w:szCs w:val="24"/>
              </w:rPr>
              <w:t xml:space="preserve"> </w:t>
            </w:r>
            <w:r w:rsidRPr="00AA20A7">
              <w:rPr>
                <w:b/>
                <w:sz w:val="24"/>
                <w:szCs w:val="24"/>
              </w:rPr>
              <w:t xml:space="preserve">Biała, Błękitna, Zielona, Srebrna, Lawendowa, Cytrynowa, Różana, </w:t>
            </w:r>
            <w:r w:rsidR="00233E49">
              <w:rPr>
                <w:b/>
                <w:sz w:val="24"/>
                <w:szCs w:val="24"/>
              </w:rPr>
              <w:t xml:space="preserve">      </w:t>
            </w:r>
            <w:r w:rsidRPr="00AA20A7">
              <w:rPr>
                <w:b/>
                <w:sz w:val="24"/>
                <w:szCs w:val="24"/>
              </w:rPr>
              <w:t>Tęczowa, Lazurowa.</w:t>
            </w:r>
          </w:p>
          <w:p w:rsidR="00EE4A4E" w:rsidRPr="002F3E53" w:rsidRDefault="00AA20A7" w:rsidP="00AA20A7">
            <w:pPr>
              <w:rPr>
                <w:b/>
                <w:color w:val="auto"/>
                <w:sz w:val="24"/>
                <w:szCs w:val="24"/>
              </w:rPr>
            </w:pPr>
            <w:r w:rsidRPr="00AA20A7">
              <w:rPr>
                <w:b/>
                <w:bCs/>
                <w:caps/>
                <w:sz w:val="24"/>
                <w:szCs w:val="24"/>
                <w:u w:val="single"/>
              </w:rPr>
              <w:t>SOŁECTWA</w:t>
            </w:r>
            <w:r w:rsidRPr="00644149">
              <w:rPr>
                <w:b/>
                <w:bCs/>
                <w:caps/>
                <w:sz w:val="24"/>
                <w:szCs w:val="24"/>
              </w:rPr>
              <w:t>:</w:t>
            </w:r>
            <w:r w:rsidR="00644149" w:rsidRPr="00644149">
              <w:rPr>
                <w:b/>
                <w:bCs/>
                <w:caps/>
                <w:sz w:val="24"/>
                <w:szCs w:val="24"/>
              </w:rPr>
              <w:t xml:space="preserve">  </w:t>
            </w:r>
            <w:r w:rsidRPr="00AA20A7">
              <w:rPr>
                <w:b/>
                <w:sz w:val="24"/>
                <w:szCs w:val="24"/>
              </w:rPr>
              <w:t xml:space="preserve">Budy Brankowskie, Brzeźce, Szczyty, Brzeska Wola, Mikówka, </w:t>
            </w:r>
            <w:r>
              <w:rPr>
                <w:b/>
                <w:color w:val="auto"/>
                <w:sz w:val="24"/>
                <w:szCs w:val="24"/>
              </w:rPr>
              <w:t>Okrąglik</w:t>
            </w:r>
            <w:r w:rsidR="00233E49">
              <w:rPr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A20A7" w:rsidRPr="00AA20A7" w:rsidRDefault="00AA20A7" w:rsidP="00C62DB8">
            <w:pPr>
              <w:pStyle w:val="Nagwek1"/>
              <w:rPr>
                <w:sz w:val="24"/>
                <w:szCs w:val="24"/>
              </w:rPr>
            </w:pPr>
            <w:r w:rsidRPr="00AA20A7">
              <w:rPr>
                <w:sz w:val="24"/>
                <w:szCs w:val="24"/>
              </w:rPr>
              <w:t>Publiczna Szkoła Podstawowa Nr 1                                         im. Komisji Edukacji Narodowej</w:t>
            </w:r>
          </w:p>
          <w:p w:rsidR="00AA20A7" w:rsidRPr="00AA20A7" w:rsidRDefault="00AA20A7" w:rsidP="00AA20A7">
            <w:pPr>
              <w:jc w:val="center"/>
              <w:rPr>
                <w:b/>
                <w:bCs/>
                <w:sz w:val="24"/>
                <w:szCs w:val="24"/>
              </w:rPr>
            </w:pPr>
            <w:r w:rsidRPr="00AA20A7">
              <w:rPr>
                <w:b/>
                <w:bCs/>
                <w:sz w:val="24"/>
                <w:szCs w:val="24"/>
              </w:rPr>
              <w:t>w Białobrzegach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AA20A7">
              <w:rPr>
                <w:b/>
                <w:bCs/>
                <w:sz w:val="24"/>
                <w:szCs w:val="24"/>
              </w:rPr>
              <w:t>ul. Rzemieślnicza 21/31</w:t>
            </w:r>
          </w:p>
          <w:p w:rsidR="00CA699A" w:rsidRPr="00AA20A7" w:rsidRDefault="00AA20A7" w:rsidP="00F40527">
            <w:pPr>
              <w:jc w:val="center"/>
              <w:rPr>
                <w:b/>
                <w:bCs/>
                <w:sz w:val="24"/>
                <w:szCs w:val="24"/>
              </w:rPr>
            </w:pPr>
            <w:r w:rsidRPr="00AA20A7">
              <w:rPr>
                <w:b/>
                <w:bCs/>
                <w:sz w:val="24"/>
                <w:szCs w:val="24"/>
              </w:rPr>
              <w:t>26-800 Białobrzegi</w:t>
            </w:r>
          </w:p>
          <w:p w:rsidR="00AA20A7" w:rsidRPr="00C62DB8" w:rsidRDefault="00EE4A4E" w:rsidP="00AA20A7">
            <w:pPr>
              <w:jc w:val="center"/>
              <w:rPr>
                <w:b/>
                <w:i/>
                <w:color w:val="2E74B5" w:themeColor="accent1" w:themeShade="BF"/>
                <w:sz w:val="20"/>
                <w:szCs w:val="20"/>
              </w:rPr>
            </w:pPr>
            <w:r w:rsidRPr="00C62DB8">
              <w:rPr>
                <w:b/>
                <w:i/>
                <w:color w:val="2E74B5" w:themeColor="accent1" w:themeShade="BF"/>
                <w:sz w:val="20"/>
                <w:szCs w:val="20"/>
              </w:rPr>
              <w:t>lokal dostosowany do potrzeb wyborców niepełnosprawnych</w:t>
            </w:r>
          </w:p>
          <w:p w:rsidR="00CA699A" w:rsidRPr="009220D4" w:rsidRDefault="00C62DB8" w:rsidP="002F3E53">
            <w:pPr>
              <w:jc w:val="center"/>
            </w:pPr>
            <w:r w:rsidRPr="00C66A17">
              <w:rPr>
                <w:noProof/>
              </w:rPr>
              <w:drawing>
                <wp:inline distT="0" distB="0" distL="0" distR="0" wp14:anchorId="7E4CB3B1" wp14:editId="5F968183">
                  <wp:extent cx="419100" cy="409575"/>
                  <wp:effectExtent l="0" t="0" r="0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087" cy="42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0D4" w:rsidRPr="00771EAF" w:rsidTr="00C62DB8">
        <w:trPr>
          <w:trHeight w:val="2076"/>
        </w:trPr>
        <w:tc>
          <w:tcPr>
            <w:tcW w:w="1413" w:type="dxa"/>
          </w:tcPr>
          <w:p w:rsidR="009220D4" w:rsidRPr="00771EAF" w:rsidRDefault="009220D4" w:rsidP="00344D53">
            <w:pPr>
              <w:rPr>
                <w:b/>
                <w:bCs/>
                <w:sz w:val="24"/>
                <w:szCs w:val="24"/>
              </w:rPr>
            </w:pPr>
            <w:r w:rsidRPr="00771EAF">
              <w:rPr>
                <w:b/>
                <w:bCs/>
                <w:sz w:val="24"/>
                <w:szCs w:val="24"/>
              </w:rPr>
              <w:t xml:space="preserve">     </w:t>
            </w:r>
          </w:p>
          <w:p w:rsidR="009220D4" w:rsidRPr="00771EAF" w:rsidRDefault="00AA20A7" w:rsidP="00AA20A7">
            <w:pPr>
              <w:rPr>
                <w:b/>
                <w:bCs/>
                <w:sz w:val="36"/>
                <w:szCs w:val="36"/>
              </w:rPr>
            </w:pPr>
            <w:r w:rsidRPr="00771EAF">
              <w:rPr>
                <w:b/>
                <w:bCs/>
                <w:sz w:val="24"/>
                <w:szCs w:val="24"/>
              </w:rPr>
              <w:t xml:space="preserve">       </w:t>
            </w:r>
            <w:r w:rsidR="008D10DB">
              <w:rPr>
                <w:b/>
                <w:bCs/>
                <w:sz w:val="24"/>
                <w:szCs w:val="24"/>
              </w:rPr>
              <w:t xml:space="preserve">  </w:t>
            </w:r>
            <w:r w:rsidR="009220D4" w:rsidRPr="00771EAF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9355" w:type="dxa"/>
          </w:tcPr>
          <w:p w:rsidR="008D10DB" w:rsidRDefault="008D10DB" w:rsidP="008D10DB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9220D4" w:rsidRPr="00771EAF" w:rsidRDefault="009220D4" w:rsidP="000051C2">
            <w:pPr>
              <w:rPr>
                <w:b/>
                <w:bCs/>
                <w:sz w:val="24"/>
                <w:szCs w:val="24"/>
              </w:rPr>
            </w:pPr>
            <w:r w:rsidRPr="00771EAF">
              <w:rPr>
                <w:b/>
                <w:bCs/>
                <w:sz w:val="24"/>
                <w:szCs w:val="24"/>
                <w:u w:val="single"/>
              </w:rPr>
              <w:t>MIASTO BIAŁOBRZEGI</w:t>
            </w:r>
            <w:r w:rsidRPr="00771EAF">
              <w:rPr>
                <w:b/>
                <w:bCs/>
                <w:sz w:val="24"/>
                <w:szCs w:val="24"/>
              </w:rPr>
              <w:t xml:space="preserve">   ulice: </w:t>
            </w:r>
            <w:r w:rsidR="001D3240" w:rsidRPr="00771EAF">
              <w:rPr>
                <w:b/>
                <w:sz w:val="24"/>
                <w:szCs w:val="24"/>
              </w:rPr>
              <w:t xml:space="preserve">Piekarska, Piaskowa, </w:t>
            </w:r>
            <w:r w:rsidR="008D10DB">
              <w:rPr>
                <w:b/>
                <w:sz w:val="24"/>
                <w:szCs w:val="24"/>
              </w:rPr>
              <w:t xml:space="preserve"> </w:t>
            </w:r>
            <w:r w:rsidR="001D3240" w:rsidRPr="00771EAF">
              <w:rPr>
                <w:b/>
                <w:sz w:val="24"/>
                <w:szCs w:val="24"/>
              </w:rPr>
              <w:t xml:space="preserve">Plac Zygmunta Starego, Polańska, </w:t>
            </w:r>
            <w:r w:rsidR="000051C2">
              <w:rPr>
                <w:b/>
                <w:sz w:val="24"/>
                <w:szCs w:val="24"/>
              </w:rPr>
              <w:t>Przemysłowa,</w:t>
            </w:r>
            <w:r w:rsidR="000051C2" w:rsidRPr="00771EAF">
              <w:rPr>
                <w:b/>
                <w:sz w:val="24"/>
                <w:szCs w:val="24"/>
              </w:rPr>
              <w:t xml:space="preserve"> </w:t>
            </w:r>
            <w:r w:rsidR="001D3240" w:rsidRPr="00771EAF">
              <w:rPr>
                <w:b/>
                <w:sz w:val="24"/>
                <w:szCs w:val="24"/>
              </w:rPr>
              <w:t xml:space="preserve">Brzechwy, Ogrodowa, Śniadeckich, Brzozowa, Lipowa, Jałowcowa, Jesionowa, Jodłowa, </w:t>
            </w:r>
            <w:r w:rsidR="001D78E0" w:rsidRPr="00771EAF">
              <w:rPr>
                <w:b/>
                <w:sz w:val="24"/>
                <w:szCs w:val="24"/>
              </w:rPr>
              <w:t>Klonowa, Młynarska</w:t>
            </w:r>
            <w:r w:rsidR="001D78E0">
              <w:rPr>
                <w:b/>
                <w:sz w:val="24"/>
                <w:szCs w:val="24"/>
              </w:rPr>
              <w:t>,</w:t>
            </w:r>
            <w:r w:rsidR="001D78E0" w:rsidRPr="00771EAF">
              <w:rPr>
                <w:b/>
                <w:sz w:val="24"/>
                <w:szCs w:val="24"/>
              </w:rPr>
              <w:t xml:space="preserve"> </w:t>
            </w:r>
            <w:r w:rsidR="00233E49" w:rsidRPr="00771EAF">
              <w:rPr>
                <w:b/>
                <w:sz w:val="24"/>
                <w:szCs w:val="24"/>
              </w:rPr>
              <w:t xml:space="preserve">Kalinowa, </w:t>
            </w:r>
            <w:r w:rsidR="001D3240" w:rsidRPr="00771EAF">
              <w:rPr>
                <w:b/>
                <w:sz w:val="24"/>
                <w:szCs w:val="24"/>
              </w:rPr>
              <w:t xml:space="preserve">Modrzewiowa, </w:t>
            </w:r>
            <w:r w:rsidR="001D78E0" w:rsidRPr="00771EAF">
              <w:rPr>
                <w:b/>
                <w:sz w:val="24"/>
                <w:szCs w:val="24"/>
              </w:rPr>
              <w:t>Łąkowa</w:t>
            </w:r>
            <w:r w:rsidR="001D78E0">
              <w:rPr>
                <w:b/>
                <w:sz w:val="24"/>
                <w:szCs w:val="24"/>
              </w:rPr>
              <w:t>,</w:t>
            </w:r>
            <w:r w:rsidR="001D78E0" w:rsidRPr="00771EAF">
              <w:rPr>
                <w:b/>
                <w:sz w:val="24"/>
                <w:szCs w:val="24"/>
              </w:rPr>
              <w:t xml:space="preserve"> </w:t>
            </w:r>
            <w:r w:rsidR="001D3240" w:rsidRPr="00771EAF">
              <w:rPr>
                <w:b/>
                <w:sz w:val="24"/>
                <w:szCs w:val="24"/>
              </w:rPr>
              <w:t xml:space="preserve">Sosnowa, </w:t>
            </w:r>
            <w:r w:rsidR="001D78E0" w:rsidRPr="00771EAF">
              <w:rPr>
                <w:b/>
                <w:sz w:val="24"/>
                <w:szCs w:val="24"/>
              </w:rPr>
              <w:t>Wiśniowa</w:t>
            </w:r>
            <w:r w:rsidR="001D78E0">
              <w:rPr>
                <w:b/>
                <w:sz w:val="24"/>
                <w:szCs w:val="24"/>
              </w:rPr>
              <w:t>,</w:t>
            </w:r>
            <w:r w:rsidR="001D78E0" w:rsidRPr="00771EAF">
              <w:rPr>
                <w:b/>
                <w:sz w:val="24"/>
                <w:szCs w:val="24"/>
              </w:rPr>
              <w:t xml:space="preserve"> </w:t>
            </w:r>
            <w:r w:rsidR="00233E49" w:rsidRPr="00771EAF">
              <w:rPr>
                <w:b/>
                <w:sz w:val="24"/>
                <w:szCs w:val="24"/>
              </w:rPr>
              <w:t>Składowa, Świerkowa</w:t>
            </w:r>
            <w:r w:rsidR="00233E49">
              <w:rPr>
                <w:b/>
                <w:sz w:val="24"/>
                <w:szCs w:val="24"/>
              </w:rPr>
              <w:t>,</w:t>
            </w:r>
            <w:r w:rsidR="00233E49" w:rsidRPr="00771EAF">
              <w:rPr>
                <w:b/>
                <w:sz w:val="24"/>
                <w:szCs w:val="24"/>
              </w:rPr>
              <w:t xml:space="preserve"> </w:t>
            </w:r>
            <w:r w:rsidR="001D78E0" w:rsidRPr="00771EAF">
              <w:rPr>
                <w:b/>
                <w:sz w:val="24"/>
                <w:szCs w:val="24"/>
              </w:rPr>
              <w:t>Żeromskiego</w:t>
            </w:r>
            <w:r w:rsidR="001D78E0">
              <w:rPr>
                <w:b/>
                <w:sz w:val="24"/>
                <w:szCs w:val="24"/>
              </w:rPr>
              <w:t xml:space="preserve"> - </w:t>
            </w:r>
            <w:r w:rsidR="001D78E0" w:rsidRPr="00771EAF">
              <w:rPr>
                <w:b/>
                <w:sz w:val="24"/>
                <w:szCs w:val="24"/>
              </w:rPr>
              <w:t>prywatne</w:t>
            </w:r>
            <w:r w:rsidR="001D3240" w:rsidRPr="00771EAF">
              <w:rPr>
                <w:b/>
                <w:sz w:val="24"/>
                <w:szCs w:val="24"/>
              </w:rPr>
              <w:t xml:space="preserve">, Reymonta – prywatne, </w:t>
            </w:r>
            <w:r w:rsidR="00BA627B">
              <w:rPr>
                <w:b/>
                <w:sz w:val="24"/>
                <w:szCs w:val="24"/>
              </w:rPr>
              <w:t xml:space="preserve"> </w:t>
            </w:r>
            <w:r w:rsidR="001D78E0" w:rsidRPr="00771EAF">
              <w:rPr>
                <w:b/>
                <w:sz w:val="24"/>
                <w:szCs w:val="24"/>
              </w:rPr>
              <w:t>Sądowa, Słoneczna</w:t>
            </w:r>
            <w:r w:rsidR="001D78E0">
              <w:rPr>
                <w:b/>
                <w:sz w:val="24"/>
                <w:szCs w:val="24"/>
              </w:rPr>
              <w:t>,</w:t>
            </w:r>
            <w:r w:rsidR="001D78E0" w:rsidRPr="00771EAF">
              <w:rPr>
                <w:b/>
                <w:sz w:val="24"/>
                <w:szCs w:val="24"/>
              </w:rPr>
              <w:t xml:space="preserve"> </w:t>
            </w:r>
            <w:r w:rsidR="001D78E0">
              <w:rPr>
                <w:b/>
                <w:sz w:val="24"/>
                <w:szCs w:val="24"/>
              </w:rPr>
              <w:t xml:space="preserve">Szkolna, </w:t>
            </w:r>
            <w:r w:rsidR="001D78E0" w:rsidRPr="00771EAF">
              <w:rPr>
                <w:b/>
                <w:sz w:val="24"/>
                <w:szCs w:val="24"/>
              </w:rPr>
              <w:t>Sportowa</w:t>
            </w:r>
            <w:r w:rsidR="001D78E0">
              <w:rPr>
                <w:b/>
                <w:sz w:val="24"/>
                <w:szCs w:val="24"/>
              </w:rPr>
              <w:t xml:space="preserve">, Leśna, </w:t>
            </w:r>
            <w:r w:rsidR="001D78E0" w:rsidRPr="00771EAF">
              <w:rPr>
                <w:b/>
                <w:sz w:val="24"/>
                <w:szCs w:val="24"/>
              </w:rPr>
              <w:t>Kośc</w:t>
            </w:r>
            <w:r w:rsidR="001D78E0">
              <w:rPr>
                <w:b/>
                <w:sz w:val="24"/>
                <w:szCs w:val="24"/>
              </w:rPr>
              <w:t xml:space="preserve">iuszki, </w:t>
            </w:r>
            <w:r w:rsidR="001D78E0" w:rsidRPr="00771EAF">
              <w:rPr>
                <w:b/>
                <w:sz w:val="24"/>
                <w:szCs w:val="24"/>
              </w:rPr>
              <w:t>Kościel</w:t>
            </w:r>
            <w:r w:rsidR="001D78E0">
              <w:rPr>
                <w:b/>
                <w:sz w:val="24"/>
                <w:szCs w:val="24"/>
              </w:rPr>
              <w:t>na,</w:t>
            </w:r>
            <w:r w:rsidR="001D78E0" w:rsidRPr="00771EAF">
              <w:rPr>
                <w:b/>
                <w:sz w:val="24"/>
                <w:szCs w:val="24"/>
              </w:rPr>
              <w:t xml:space="preserve"> </w:t>
            </w:r>
            <w:r w:rsidR="001D78E0">
              <w:rPr>
                <w:b/>
                <w:sz w:val="24"/>
                <w:szCs w:val="24"/>
              </w:rPr>
              <w:t xml:space="preserve">Wąska, </w:t>
            </w:r>
            <w:r w:rsidR="00233E49">
              <w:rPr>
                <w:b/>
                <w:sz w:val="24"/>
                <w:szCs w:val="24"/>
              </w:rPr>
              <w:t xml:space="preserve">Bautscha, </w:t>
            </w:r>
            <w:r w:rsidR="001D78E0" w:rsidRPr="00771EAF">
              <w:rPr>
                <w:b/>
                <w:sz w:val="24"/>
                <w:szCs w:val="24"/>
              </w:rPr>
              <w:t xml:space="preserve">Targowa, </w:t>
            </w:r>
            <w:r w:rsidR="001D78E0">
              <w:rPr>
                <w:b/>
                <w:sz w:val="24"/>
                <w:szCs w:val="24"/>
              </w:rPr>
              <w:t>Targowicka, Mroczkowskiego, Kusocińskiego.</w:t>
            </w:r>
          </w:p>
        </w:tc>
        <w:tc>
          <w:tcPr>
            <w:tcW w:w="5103" w:type="dxa"/>
          </w:tcPr>
          <w:p w:rsidR="00771EAF" w:rsidRDefault="00771EAF" w:rsidP="00771EAF">
            <w:pPr>
              <w:pStyle w:val="Nagwek5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220D4" w:rsidRPr="00771EAF" w:rsidRDefault="002C6AC4" w:rsidP="00771EAF">
            <w:pPr>
              <w:pStyle w:val="Nagwek5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1EAF">
              <w:rPr>
                <w:rFonts w:ascii="Times New Roman" w:hAnsi="Times New Roman"/>
                <w:i w:val="0"/>
                <w:sz w:val="24"/>
                <w:szCs w:val="24"/>
              </w:rPr>
              <w:t>Miejsko-Gminny Ośrodek Kultury</w:t>
            </w:r>
          </w:p>
          <w:p w:rsidR="009220D4" w:rsidRPr="00771EAF" w:rsidRDefault="009220D4" w:rsidP="00644149">
            <w:pPr>
              <w:jc w:val="center"/>
              <w:rPr>
                <w:b/>
                <w:bCs/>
                <w:sz w:val="24"/>
                <w:szCs w:val="24"/>
              </w:rPr>
            </w:pPr>
            <w:r w:rsidRPr="00771EAF">
              <w:rPr>
                <w:b/>
                <w:bCs/>
                <w:sz w:val="24"/>
                <w:szCs w:val="24"/>
              </w:rPr>
              <w:t>w Białobrzegach</w:t>
            </w:r>
            <w:r w:rsidR="00644149">
              <w:rPr>
                <w:b/>
                <w:bCs/>
                <w:sz w:val="24"/>
                <w:szCs w:val="24"/>
              </w:rPr>
              <w:t xml:space="preserve">, </w:t>
            </w:r>
            <w:r w:rsidRPr="00771EAF">
              <w:rPr>
                <w:b/>
                <w:bCs/>
                <w:sz w:val="24"/>
                <w:szCs w:val="24"/>
              </w:rPr>
              <w:t>ul. Kościelna 31</w:t>
            </w:r>
          </w:p>
          <w:p w:rsidR="009220D4" w:rsidRPr="00771EAF" w:rsidRDefault="008401A1" w:rsidP="00771EAF">
            <w:pPr>
              <w:jc w:val="center"/>
              <w:rPr>
                <w:sz w:val="24"/>
                <w:szCs w:val="24"/>
              </w:rPr>
            </w:pPr>
            <w:r w:rsidRPr="00771EAF">
              <w:rPr>
                <w:b/>
                <w:bCs/>
                <w:sz w:val="24"/>
                <w:szCs w:val="24"/>
              </w:rPr>
              <w:t>26-800 Białobrzegi</w:t>
            </w:r>
          </w:p>
        </w:tc>
      </w:tr>
      <w:tr w:rsidR="009220D4" w:rsidRPr="00771EAF" w:rsidTr="00F40527">
        <w:trPr>
          <w:trHeight w:val="1727"/>
        </w:trPr>
        <w:tc>
          <w:tcPr>
            <w:tcW w:w="1413" w:type="dxa"/>
          </w:tcPr>
          <w:p w:rsidR="002F3E53" w:rsidRDefault="00AA20A7" w:rsidP="00344D53">
            <w:pPr>
              <w:rPr>
                <w:b/>
                <w:bCs/>
                <w:sz w:val="36"/>
                <w:szCs w:val="36"/>
              </w:rPr>
            </w:pPr>
            <w:r w:rsidRPr="00771EAF">
              <w:rPr>
                <w:b/>
                <w:bCs/>
                <w:sz w:val="24"/>
                <w:szCs w:val="24"/>
              </w:rPr>
              <w:t xml:space="preserve">        </w:t>
            </w:r>
            <w:r w:rsidRPr="00771EAF">
              <w:rPr>
                <w:b/>
                <w:bCs/>
                <w:sz w:val="36"/>
                <w:szCs w:val="36"/>
              </w:rPr>
              <w:t xml:space="preserve"> </w:t>
            </w:r>
          </w:p>
          <w:p w:rsidR="009220D4" w:rsidRPr="00771EAF" w:rsidRDefault="002F3E53" w:rsidP="00344D5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 </w:t>
            </w:r>
            <w:r w:rsidR="009220D4" w:rsidRPr="00771EAF">
              <w:rPr>
                <w:b/>
                <w:bCs/>
                <w:sz w:val="36"/>
                <w:szCs w:val="36"/>
              </w:rPr>
              <w:t>5</w:t>
            </w:r>
          </w:p>
          <w:p w:rsidR="009220D4" w:rsidRPr="00771EAF" w:rsidRDefault="00EE4A4E" w:rsidP="00344D53">
            <w:pPr>
              <w:tabs>
                <w:tab w:val="num" w:pos="720"/>
              </w:tabs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</w:t>
            </w:r>
            <w:r w:rsidR="009220D4" w:rsidRPr="00771EAF">
              <w:rPr>
                <w:noProof/>
                <w:sz w:val="24"/>
                <w:szCs w:val="24"/>
              </w:rPr>
              <w:t xml:space="preserve">   </w:t>
            </w:r>
          </w:p>
        </w:tc>
        <w:tc>
          <w:tcPr>
            <w:tcW w:w="9355" w:type="dxa"/>
          </w:tcPr>
          <w:p w:rsidR="00771EAF" w:rsidRDefault="00771EAF" w:rsidP="00344D5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9220D4" w:rsidRPr="00644149" w:rsidRDefault="009220D4" w:rsidP="00644149">
            <w:pPr>
              <w:rPr>
                <w:b/>
                <w:bCs/>
                <w:sz w:val="24"/>
                <w:szCs w:val="24"/>
                <w:u w:val="single"/>
              </w:rPr>
            </w:pPr>
            <w:r w:rsidRPr="00771EAF">
              <w:rPr>
                <w:b/>
                <w:bCs/>
                <w:sz w:val="24"/>
                <w:szCs w:val="24"/>
                <w:u w:val="single"/>
              </w:rPr>
              <w:t>SOŁECTWA:</w:t>
            </w:r>
            <w:r w:rsidR="00644149">
              <w:rPr>
                <w:b/>
                <w:bCs/>
                <w:sz w:val="24"/>
                <w:szCs w:val="24"/>
                <w:u w:val="single"/>
              </w:rPr>
              <w:t xml:space="preserve">  </w:t>
            </w:r>
            <w:r w:rsidR="00E34454" w:rsidRPr="00644149">
              <w:rPr>
                <w:b/>
                <w:color w:val="auto"/>
                <w:sz w:val="24"/>
                <w:szCs w:val="24"/>
              </w:rPr>
              <w:t>Kamień, Stawiszyn, Jasionna, Sucha.</w:t>
            </w:r>
            <w:r w:rsidR="00BA627B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9220D4" w:rsidRPr="00AB2B55" w:rsidRDefault="009220D4" w:rsidP="00AB2B55">
            <w:pPr>
              <w:pStyle w:val="Tekstpodstawowy3"/>
              <w:rPr>
                <w:sz w:val="24"/>
                <w:szCs w:val="24"/>
              </w:rPr>
            </w:pPr>
            <w:r w:rsidRPr="00771EAF">
              <w:rPr>
                <w:sz w:val="24"/>
                <w:szCs w:val="24"/>
              </w:rPr>
              <w:t>Publiczna Szkoła Podstawowa</w:t>
            </w:r>
            <w:r w:rsidR="00AB2B55">
              <w:rPr>
                <w:sz w:val="24"/>
                <w:szCs w:val="24"/>
              </w:rPr>
              <w:t xml:space="preserve"> </w:t>
            </w:r>
            <w:r w:rsidRPr="00771EAF">
              <w:rPr>
                <w:sz w:val="24"/>
                <w:szCs w:val="24"/>
              </w:rPr>
              <w:t>w Suchej</w:t>
            </w:r>
            <w:r w:rsidR="00AB2B55">
              <w:rPr>
                <w:sz w:val="24"/>
                <w:szCs w:val="24"/>
              </w:rPr>
              <w:t xml:space="preserve">                             Sucha, </w:t>
            </w:r>
            <w:r w:rsidRPr="00771EAF">
              <w:rPr>
                <w:sz w:val="24"/>
                <w:szCs w:val="24"/>
              </w:rPr>
              <w:t>ul. Szlachecka 88A</w:t>
            </w:r>
          </w:p>
          <w:p w:rsidR="00CA699A" w:rsidRDefault="008401A1" w:rsidP="00F40527">
            <w:pPr>
              <w:jc w:val="center"/>
              <w:rPr>
                <w:b/>
                <w:bCs/>
                <w:sz w:val="24"/>
                <w:szCs w:val="24"/>
              </w:rPr>
            </w:pPr>
            <w:r w:rsidRPr="00771EAF">
              <w:rPr>
                <w:b/>
                <w:bCs/>
                <w:sz w:val="24"/>
                <w:szCs w:val="24"/>
              </w:rPr>
              <w:t>26-800 Białobrzegi</w:t>
            </w:r>
          </w:p>
          <w:p w:rsidR="00C62DB8" w:rsidRDefault="00EE4A4E" w:rsidP="00C62DB8">
            <w:pPr>
              <w:jc w:val="center"/>
              <w:rPr>
                <w:b/>
                <w:i/>
                <w:color w:val="2E74B5" w:themeColor="accent1" w:themeShade="BF"/>
                <w:sz w:val="20"/>
                <w:szCs w:val="20"/>
              </w:rPr>
            </w:pPr>
            <w:r w:rsidRPr="00C62DB8">
              <w:rPr>
                <w:b/>
                <w:i/>
                <w:color w:val="2E74B5" w:themeColor="accent1" w:themeShade="BF"/>
                <w:sz w:val="20"/>
                <w:szCs w:val="20"/>
              </w:rPr>
              <w:t>lokal dostosowany do potrzeb wyborców niepełnosprawnych</w:t>
            </w:r>
          </w:p>
          <w:p w:rsidR="00CA699A" w:rsidRPr="00C62DB8" w:rsidRDefault="00C62DB8" w:rsidP="002F3E53">
            <w:pPr>
              <w:jc w:val="center"/>
              <w:rPr>
                <w:b/>
                <w:i/>
                <w:color w:val="2E74B5" w:themeColor="accent1" w:themeShade="BF"/>
                <w:sz w:val="20"/>
                <w:szCs w:val="20"/>
              </w:rPr>
            </w:pPr>
            <w:r w:rsidRPr="00C66A17">
              <w:rPr>
                <w:noProof/>
              </w:rPr>
              <w:drawing>
                <wp:inline distT="0" distB="0" distL="0" distR="0" wp14:anchorId="7E4CB3B1" wp14:editId="5F968183">
                  <wp:extent cx="419100" cy="371475"/>
                  <wp:effectExtent l="0" t="0" r="0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35" cy="37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EFC" w:rsidRPr="00771EAF" w:rsidTr="00F40527">
        <w:trPr>
          <w:trHeight w:val="918"/>
        </w:trPr>
        <w:tc>
          <w:tcPr>
            <w:tcW w:w="1413" w:type="dxa"/>
          </w:tcPr>
          <w:p w:rsidR="00F40527" w:rsidRDefault="00F40527" w:rsidP="00F405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</w:t>
            </w:r>
          </w:p>
          <w:p w:rsidR="00BB2EFC" w:rsidRPr="00771EAF" w:rsidRDefault="00F40527" w:rsidP="00F4052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</w:t>
            </w:r>
            <w:r w:rsidR="00BB2EFC" w:rsidRPr="00771EAF"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9355" w:type="dxa"/>
          </w:tcPr>
          <w:p w:rsidR="00BB2EFC" w:rsidRPr="00644149" w:rsidRDefault="0064056A" w:rsidP="00644149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Oddział Zewnętrzny w S</w:t>
            </w:r>
            <w:r w:rsidRPr="0064056A">
              <w:rPr>
                <w:rFonts w:ascii="Times New Roman" w:hAnsi="Times New Roman"/>
                <w:i w:val="0"/>
                <w:sz w:val="24"/>
                <w:szCs w:val="24"/>
              </w:rPr>
              <w:t>tawiszynie</w:t>
            </w:r>
            <w:r w:rsidR="00644149" w:rsidRPr="0064056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Aresztu Śledczego w G</w:t>
            </w:r>
            <w:r w:rsidRPr="0064056A">
              <w:rPr>
                <w:rFonts w:ascii="Times New Roman" w:hAnsi="Times New Roman"/>
                <w:i w:val="0"/>
                <w:sz w:val="24"/>
                <w:szCs w:val="24"/>
              </w:rPr>
              <w:t>rójcu</w:t>
            </w:r>
          </w:p>
        </w:tc>
        <w:tc>
          <w:tcPr>
            <w:tcW w:w="5103" w:type="dxa"/>
          </w:tcPr>
          <w:p w:rsidR="00771EAF" w:rsidRDefault="00771EAF" w:rsidP="00771EAF">
            <w:pPr>
              <w:pStyle w:val="Tekstpodstawowy3"/>
              <w:rPr>
                <w:sz w:val="24"/>
                <w:szCs w:val="24"/>
              </w:rPr>
            </w:pPr>
          </w:p>
          <w:p w:rsidR="00BB2EFC" w:rsidRPr="00A9256E" w:rsidRDefault="00BB2EFC" w:rsidP="00771EAF">
            <w:pPr>
              <w:pStyle w:val="Tekstpodstawowy3"/>
              <w:rPr>
                <w:sz w:val="24"/>
                <w:szCs w:val="24"/>
              </w:rPr>
            </w:pPr>
            <w:r w:rsidRPr="00A9256E">
              <w:rPr>
                <w:sz w:val="24"/>
                <w:szCs w:val="24"/>
              </w:rPr>
              <w:t>Oddział Zewnętrzny w Stawiszynie</w:t>
            </w:r>
          </w:p>
          <w:p w:rsidR="00BB2EFC" w:rsidRPr="00771EAF" w:rsidRDefault="00BB2EFC" w:rsidP="00C62DB8">
            <w:pPr>
              <w:jc w:val="center"/>
              <w:rPr>
                <w:b/>
                <w:bCs/>
                <w:sz w:val="24"/>
                <w:szCs w:val="24"/>
              </w:rPr>
            </w:pPr>
            <w:r w:rsidRPr="00A9256E">
              <w:rPr>
                <w:b/>
                <w:sz w:val="24"/>
                <w:szCs w:val="24"/>
              </w:rPr>
              <w:t>Stawiszyn 31C</w:t>
            </w:r>
            <w:r w:rsidR="00A9256E" w:rsidRPr="00A9256E">
              <w:rPr>
                <w:b/>
                <w:sz w:val="24"/>
                <w:szCs w:val="24"/>
              </w:rPr>
              <w:t xml:space="preserve">, </w:t>
            </w:r>
            <w:r w:rsidR="00A9256E" w:rsidRPr="00A9256E">
              <w:rPr>
                <w:b/>
                <w:bCs/>
                <w:sz w:val="24"/>
                <w:szCs w:val="24"/>
              </w:rPr>
              <w:t>26-800 Białobrzegi</w:t>
            </w:r>
          </w:p>
        </w:tc>
      </w:tr>
    </w:tbl>
    <w:p w:rsidR="000E1E83" w:rsidRDefault="000E1E83" w:rsidP="00F40527">
      <w:pPr>
        <w:tabs>
          <w:tab w:val="left" w:pos="9214"/>
        </w:tabs>
        <w:ind w:right="-851"/>
        <w:jc w:val="both"/>
        <w:rPr>
          <w:b/>
          <w:sz w:val="24"/>
          <w:szCs w:val="24"/>
        </w:rPr>
      </w:pPr>
    </w:p>
    <w:p w:rsidR="00FE5151" w:rsidRDefault="00FE5151" w:rsidP="00F40527">
      <w:pPr>
        <w:tabs>
          <w:tab w:val="left" w:pos="9214"/>
        </w:tabs>
        <w:ind w:right="-851"/>
        <w:jc w:val="both"/>
        <w:rPr>
          <w:b/>
          <w:sz w:val="24"/>
          <w:szCs w:val="24"/>
        </w:rPr>
      </w:pPr>
      <w:bookmarkStart w:id="0" w:name="_GoBack"/>
      <w:bookmarkEnd w:id="0"/>
    </w:p>
    <w:p w:rsidR="000E1E83" w:rsidRPr="000E1E83" w:rsidRDefault="000E1E83" w:rsidP="005A5304">
      <w:pPr>
        <w:autoSpaceDE/>
        <w:autoSpaceDN/>
        <w:ind w:firstLine="708"/>
        <w:jc w:val="both"/>
        <w:rPr>
          <w:rFonts w:eastAsia="Times New Roman"/>
          <w:b/>
          <w:color w:val="auto"/>
        </w:rPr>
      </w:pPr>
      <w:r w:rsidRPr="000E1E83">
        <w:rPr>
          <w:rFonts w:eastAsia="Times New Roman"/>
          <w:b/>
          <w:color w:val="auto"/>
        </w:rPr>
        <w:t>Głosować korespondencyjnie</w:t>
      </w:r>
      <w:r w:rsidRPr="000E1E83">
        <w:rPr>
          <w:rFonts w:eastAsia="Times New Roman"/>
          <w:b/>
          <w:bCs/>
          <w:color w:val="auto"/>
        </w:rPr>
        <w:t xml:space="preserve"> może każdy wyborca.</w:t>
      </w:r>
      <w:r w:rsidR="005A5304">
        <w:rPr>
          <w:rFonts w:eastAsia="Times New Roman"/>
          <w:b/>
          <w:color w:val="auto"/>
        </w:rPr>
        <w:t xml:space="preserve">     </w:t>
      </w:r>
      <w:r w:rsidRPr="000E1E83">
        <w:rPr>
          <w:rFonts w:eastAsia="Times New Roman"/>
          <w:color w:val="auto"/>
        </w:rPr>
        <w:t>Zamiar głosowania korespondencyjnego powinien być zgłoszony przez wyborcę komisarzowi wyborczemu</w:t>
      </w:r>
      <w:r w:rsidRPr="000E1E83">
        <w:rPr>
          <w:rFonts w:eastAsia="Times New Roman"/>
          <w:b/>
          <w:color w:val="auto"/>
        </w:rPr>
        <w:t xml:space="preserve"> za pośrednictwem urzędu gminy w gminie, w której wyborca ujęty jest w spisie wyborców, najpóźniej do dnia 16 czerwca 2020 r. </w:t>
      </w:r>
    </w:p>
    <w:p w:rsidR="000E1E83" w:rsidRPr="00FE5151" w:rsidRDefault="000E1E83" w:rsidP="00FE5151">
      <w:pPr>
        <w:autoSpaceDE/>
        <w:autoSpaceDN/>
        <w:ind w:firstLine="708"/>
        <w:jc w:val="both"/>
        <w:rPr>
          <w:rFonts w:eastAsia="Times New Roman"/>
          <w:color w:val="auto"/>
        </w:rPr>
      </w:pPr>
      <w:r w:rsidRPr="000E1E83">
        <w:rPr>
          <w:rFonts w:eastAsia="Times New Roman"/>
          <w:b/>
          <w:color w:val="auto"/>
        </w:rPr>
        <w:t xml:space="preserve">Wyborca podlegający w dniu głosowania obowiązkowej kwarantannie, izolacji lub izolacji w warunkach domowych </w:t>
      </w:r>
      <w:r w:rsidRPr="000E1E83">
        <w:rPr>
          <w:rFonts w:eastAsia="Times New Roman"/>
          <w:color w:val="auto"/>
        </w:rPr>
        <w:t>może zgłosić zamiar głosowania korespondencyjnego najpóźniej</w:t>
      </w:r>
      <w:r w:rsidRPr="000E1E83">
        <w:rPr>
          <w:rFonts w:eastAsia="Times New Roman"/>
          <w:b/>
          <w:color w:val="auto"/>
        </w:rPr>
        <w:t xml:space="preserve"> do dnia 23 czerwca 2020 r. </w:t>
      </w:r>
      <w:r w:rsidRPr="000E1E83">
        <w:rPr>
          <w:rFonts w:eastAsia="Times New Roman"/>
          <w:color w:val="auto"/>
        </w:rPr>
        <w:t>Natomiast wyborca, który rozpocznie podleganie obowiązkowej kwarantannie, izolacji lub izolacji w warunkach domowych po tym terminie, może zgłosić ten zamiar najpóźniej</w:t>
      </w:r>
      <w:r w:rsidRPr="000E1E83">
        <w:rPr>
          <w:rFonts w:eastAsia="Times New Roman"/>
          <w:b/>
          <w:color w:val="auto"/>
        </w:rPr>
        <w:t xml:space="preserve"> do dnia 26 czerwca 2020 r.</w:t>
      </w:r>
    </w:p>
    <w:p w:rsidR="000E1E83" w:rsidRPr="000E1E83" w:rsidRDefault="000E1E83" w:rsidP="005A5304">
      <w:pPr>
        <w:autoSpaceDE/>
        <w:autoSpaceDN/>
        <w:ind w:firstLine="708"/>
        <w:jc w:val="both"/>
        <w:rPr>
          <w:rFonts w:eastAsia="Times New Roman"/>
          <w:color w:val="auto"/>
        </w:rPr>
      </w:pPr>
      <w:r w:rsidRPr="000E1E83">
        <w:rPr>
          <w:rFonts w:eastAsia="Times New Roman"/>
          <w:b/>
          <w:color w:val="auto"/>
        </w:rPr>
        <w:t xml:space="preserve">Głosować przez pełnomocnika </w:t>
      </w:r>
      <w:r w:rsidRPr="000E1E83">
        <w:rPr>
          <w:rFonts w:eastAsia="Times New Roman"/>
          <w:color w:val="auto"/>
        </w:rPr>
        <w:t>mogą</w:t>
      </w:r>
      <w:r w:rsidRPr="000E1E83">
        <w:rPr>
          <w:rFonts w:eastAsia="Times New Roman"/>
          <w:b/>
          <w:color w:val="auto"/>
        </w:rPr>
        <w:t xml:space="preserve"> </w:t>
      </w:r>
      <w:r w:rsidRPr="000E1E83">
        <w:rPr>
          <w:rFonts w:eastAsia="Times New Roman"/>
          <w:color w:val="auto"/>
        </w:rPr>
        <w:t xml:space="preserve">wyborcy, którzy najpóźniej w dniu głosowania ukończą 60 lat lub posiadający orzeczenie </w:t>
      </w:r>
      <w:r w:rsidRPr="000E1E83">
        <w:rPr>
          <w:rFonts w:eastAsia="Times New Roman"/>
          <w:color w:val="auto"/>
        </w:rPr>
        <w:br/>
        <w:t>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 w:rsidR="000E1E83" w:rsidRPr="000E1E83" w:rsidRDefault="000E1E83" w:rsidP="000E1E83">
      <w:pPr>
        <w:autoSpaceDE/>
        <w:autoSpaceDN/>
        <w:jc w:val="both"/>
        <w:rPr>
          <w:rFonts w:eastAsia="Times New Roman"/>
          <w:color w:val="auto"/>
        </w:rPr>
      </w:pPr>
      <w:r w:rsidRPr="000E1E83">
        <w:rPr>
          <w:rFonts w:eastAsia="Times New Roman"/>
          <w:color w:val="auto"/>
        </w:rPr>
        <w:t>1) całkowitej niezdolności do pracy i niezdolności do samodzielnej egzystencji;</w:t>
      </w:r>
    </w:p>
    <w:p w:rsidR="000E1E83" w:rsidRPr="000E1E83" w:rsidRDefault="000E1E83" w:rsidP="000E1E83">
      <w:pPr>
        <w:autoSpaceDE/>
        <w:autoSpaceDN/>
        <w:jc w:val="both"/>
        <w:rPr>
          <w:rFonts w:eastAsia="Times New Roman"/>
          <w:color w:val="auto"/>
        </w:rPr>
      </w:pPr>
      <w:r w:rsidRPr="000E1E83">
        <w:rPr>
          <w:rFonts w:eastAsia="Times New Roman"/>
          <w:color w:val="auto"/>
        </w:rPr>
        <w:t>2) całkowitej niezdolności do pracy;</w:t>
      </w:r>
    </w:p>
    <w:p w:rsidR="000E1E83" w:rsidRPr="000E1E83" w:rsidRDefault="000E1E83" w:rsidP="000E1E83">
      <w:pPr>
        <w:autoSpaceDE/>
        <w:autoSpaceDN/>
        <w:jc w:val="both"/>
        <w:rPr>
          <w:rFonts w:eastAsia="Times New Roman"/>
          <w:color w:val="auto"/>
        </w:rPr>
      </w:pPr>
      <w:r w:rsidRPr="000E1E83">
        <w:rPr>
          <w:rFonts w:eastAsia="Times New Roman"/>
          <w:color w:val="auto"/>
        </w:rPr>
        <w:t>3) niezdolności do samodzielnej egzystencji;</w:t>
      </w:r>
    </w:p>
    <w:p w:rsidR="000E1E83" w:rsidRPr="000E1E83" w:rsidRDefault="000E1E83" w:rsidP="000E1E83">
      <w:pPr>
        <w:autoSpaceDE/>
        <w:autoSpaceDN/>
        <w:jc w:val="both"/>
        <w:rPr>
          <w:rFonts w:eastAsia="Times New Roman"/>
          <w:color w:val="auto"/>
        </w:rPr>
      </w:pPr>
      <w:r w:rsidRPr="000E1E83">
        <w:rPr>
          <w:rFonts w:eastAsia="Times New Roman"/>
          <w:color w:val="auto"/>
        </w:rPr>
        <w:t>4) o zaliczeniu do I grupy inwalidów;</w:t>
      </w:r>
    </w:p>
    <w:p w:rsidR="000E1E83" w:rsidRPr="000E1E83" w:rsidRDefault="000E1E83" w:rsidP="000E1E83">
      <w:pPr>
        <w:autoSpaceDE/>
        <w:autoSpaceDN/>
        <w:jc w:val="both"/>
        <w:rPr>
          <w:rFonts w:eastAsia="Times New Roman"/>
          <w:color w:val="auto"/>
        </w:rPr>
      </w:pPr>
      <w:r w:rsidRPr="000E1E83">
        <w:rPr>
          <w:rFonts w:eastAsia="Times New Roman"/>
          <w:color w:val="auto"/>
        </w:rPr>
        <w:t xml:space="preserve">5) o zaliczeniu do II grupy inwalidów; </w:t>
      </w:r>
    </w:p>
    <w:p w:rsidR="000E1E83" w:rsidRPr="000E1E83" w:rsidRDefault="000E1E83" w:rsidP="000E1E83">
      <w:pPr>
        <w:autoSpaceDE/>
        <w:autoSpaceDN/>
        <w:jc w:val="both"/>
        <w:rPr>
          <w:rFonts w:eastAsia="Times New Roman"/>
          <w:color w:val="auto"/>
        </w:rPr>
      </w:pPr>
      <w:r w:rsidRPr="000E1E83">
        <w:rPr>
          <w:rFonts w:eastAsia="Times New Roman"/>
          <w:color w:val="auto"/>
        </w:rPr>
        <w:t>a także osoby о stałej albo długotrwałej niezdolności do pracy w gospodarstwie rolnym, którym przysługuje zasiłek pielęgnacyjny.</w:t>
      </w:r>
    </w:p>
    <w:p w:rsidR="000E1E83" w:rsidRPr="000E1E83" w:rsidRDefault="000E1E83" w:rsidP="005A5304">
      <w:pPr>
        <w:autoSpaceDE/>
        <w:autoSpaceDN/>
        <w:ind w:firstLine="708"/>
        <w:jc w:val="both"/>
        <w:rPr>
          <w:rFonts w:eastAsia="Times New Roman"/>
          <w:b/>
          <w:color w:val="auto"/>
        </w:rPr>
      </w:pPr>
      <w:r w:rsidRPr="000E1E83">
        <w:rPr>
          <w:rFonts w:eastAsia="Times New Roman"/>
          <w:b/>
          <w:color w:val="auto"/>
        </w:rPr>
        <w:t>Wniosek o sporządzenie aktu pełnomocnictwa powinien zostać złożony do Burmistrza Miasta i Gminy Białobrzegi najpóźniej do dnia 19 czerwca 2020 r.</w:t>
      </w:r>
    </w:p>
    <w:p w:rsidR="000E1E83" w:rsidRDefault="000E1E83" w:rsidP="000E1E83">
      <w:pPr>
        <w:autoSpaceDE/>
        <w:autoSpaceDN/>
        <w:jc w:val="both"/>
        <w:rPr>
          <w:rFonts w:eastAsia="Times New Roman"/>
          <w:b/>
          <w:color w:val="auto"/>
        </w:rPr>
      </w:pPr>
    </w:p>
    <w:p w:rsidR="000E1E83" w:rsidRDefault="000E1E83" w:rsidP="005A5304">
      <w:pPr>
        <w:autoSpaceDE/>
        <w:autoSpaceDN/>
        <w:ind w:firstLine="708"/>
        <w:jc w:val="both"/>
        <w:rPr>
          <w:rFonts w:eastAsia="Times New Roman"/>
          <w:b/>
          <w:color w:val="auto"/>
        </w:rPr>
      </w:pPr>
      <w:r w:rsidRPr="000E1E83">
        <w:rPr>
          <w:rFonts w:eastAsia="Times New Roman"/>
          <w:b/>
          <w:color w:val="auto"/>
        </w:rPr>
        <w:t>Głosowanie w lokalach wyborczych odbywać się będzie w dniu 28 czerwca 2020</w:t>
      </w:r>
      <w:r w:rsidRPr="000E1E83">
        <w:rPr>
          <w:rFonts w:eastAsia="Times New Roman"/>
          <w:b/>
          <w:i/>
          <w:color w:val="auto"/>
        </w:rPr>
        <w:t xml:space="preserve"> </w:t>
      </w:r>
      <w:r w:rsidRPr="000E1E83">
        <w:rPr>
          <w:rFonts w:eastAsia="Times New Roman"/>
          <w:b/>
          <w:color w:val="auto"/>
        </w:rPr>
        <w:t>r. od godz. 7</w:t>
      </w:r>
      <w:r w:rsidRPr="000E1E83">
        <w:rPr>
          <w:rFonts w:eastAsia="Times New Roman"/>
          <w:b/>
          <w:color w:val="auto"/>
          <w:vertAlign w:val="superscript"/>
        </w:rPr>
        <w:t>00</w:t>
      </w:r>
      <w:r w:rsidRPr="000E1E83">
        <w:rPr>
          <w:rFonts w:eastAsia="Times New Roman"/>
          <w:b/>
          <w:color w:val="auto"/>
        </w:rPr>
        <w:t xml:space="preserve"> do godz. 21</w:t>
      </w:r>
      <w:r w:rsidRPr="000E1E83">
        <w:rPr>
          <w:rFonts w:eastAsia="Times New Roman"/>
          <w:b/>
          <w:color w:val="auto"/>
          <w:vertAlign w:val="superscript"/>
        </w:rPr>
        <w:t>00</w:t>
      </w:r>
      <w:r w:rsidRPr="000E1E83">
        <w:rPr>
          <w:rFonts w:eastAsia="Times New Roman"/>
          <w:b/>
          <w:color w:val="auto"/>
        </w:rPr>
        <w:t>.</w:t>
      </w:r>
    </w:p>
    <w:p w:rsidR="000E1E83" w:rsidRDefault="000E1E83" w:rsidP="00F40527">
      <w:pPr>
        <w:tabs>
          <w:tab w:val="left" w:pos="9214"/>
        </w:tabs>
        <w:ind w:right="-851"/>
        <w:jc w:val="both"/>
        <w:rPr>
          <w:b/>
          <w:sz w:val="24"/>
          <w:szCs w:val="24"/>
        </w:rPr>
      </w:pPr>
    </w:p>
    <w:p w:rsidR="00843C9E" w:rsidRDefault="00B242E4" w:rsidP="00843C9E">
      <w:pPr>
        <w:pStyle w:val="Tekstpodstawowy2"/>
        <w:ind w:left="11328" w:firstLine="708"/>
        <w:jc w:val="left"/>
        <w:rPr>
          <w:sz w:val="24"/>
          <w:szCs w:val="24"/>
        </w:rPr>
      </w:pPr>
      <w:r>
        <w:rPr>
          <w:sz w:val="16"/>
          <w:szCs w:val="16"/>
        </w:rPr>
        <w:t xml:space="preserve">              </w:t>
      </w:r>
      <w:r w:rsidR="00843C9E">
        <w:rPr>
          <w:sz w:val="24"/>
          <w:szCs w:val="24"/>
        </w:rPr>
        <w:t xml:space="preserve">BURMISTRZ </w:t>
      </w:r>
    </w:p>
    <w:p w:rsidR="00843C9E" w:rsidRDefault="00843C9E" w:rsidP="00D950D9">
      <w:pPr>
        <w:pStyle w:val="Tekstpodstawowy2"/>
        <w:ind w:left="11328"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Miasta i Gminy</w:t>
      </w:r>
    </w:p>
    <w:p w:rsidR="00845286" w:rsidRPr="00C62DB8" w:rsidRDefault="00843C9E" w:rsidP="00D950D9">
      <w:pPr>
        <w:pStyle w:val="Tekstpodstawowy2"/>
        <w:ind w:left="11328" w:firstLine="708"/>
        <w:jc w:val="left"/>
        <w:rPr>
          <w:sz w:val="24"/>
          <w:szCs w:val="24"/>
        </w:rPr>
      </w:pPr>
      <w:r>
        <w:rPr>
          <w:sz w:val="16"/>
          <w:szCs w:val="16"/>
        </w:rPr>
        <w:t xml:space="preserve">            </w:t>
      </w:r>
      <w:r>
        <w:rPr>
          <w:sz w:val="24"/>
          <w:szCs w:val="24"/>
        </w:rPr>
        <w:t>(-) Adam Bolek</w:t>
      </w:r>
      <w:r>
        <w:rPr>
          <w:sz w:val="16"/>
          <w:szCs w:val="16"/>
        </w:rPr>
        <w:t xml:space="preserve">                                  </w:t>
      </w:r>
    </w:p>
    <w:sectPr w:rsidR="00845286" w:rsidRPr="00C62DB8" w:rsidSect="00CA699A">
      <w:headerReference w:type="default" r:id="rId8"/>
      <w:pgSz w:w="16839" w:h="23814" w:code="8"/>
      <w:pgMar w:top="567" w:right="1389" w:bottom="426" w:left="425" w:header="709" w:footer="709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55B" w:rsidRDefault="00BE555B">
      <w:r>
        <w:separator/>
      </w:r>
    </w:p>
  </w:endnote>
  <w:endnote w:type="continuationSeparator" w:id="0">
    <w:p w:rsidR="00BE555B" w:rsidRDefault="00BE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55B" w:rsidRDefault="00BE555B">
      <w:r>
        <w:separator/>
      </w:r>
    </w:p>
  </w:footnote>
  <w:footnote w:type="continuationSeparator" w:id="0">
    <w:p w:rsidR="00BE555B" w:rsidRDefault="00BE5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9EB" w:rsidRDefault="006C79EB">
    <w:pPr>
      <w:pStyle w:val="Nagwek"/>
      <w:framePr w:wrap="auto" w:vAnchor="text" w:hAnchor="margin" w:xAlign="center" w:y="1"/>
      <w:rPr>
        <w:rStyle w:val="Numerstrony"/>
      </w:rPr>
    </w:pPr>
  </w:p>
  <w:p w:rsidR="006C79EB" w:rsidRDefault="006C79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7.25pt;height:106.5pt;visibility:visible;mso-wrap-style:square" o:bullet="t">
        <v:imagedata r:id="rId1" o:title="disabled_jpgVignette"/>
      </v:shape>
    </w:pict>
  </w:numPicBullet>
  <w:abstractNum w:abstractNumId="0" w15:restartNumberingAfterBreak="0">
    <w:nsid w:val="0AE10B2C"/>
    <w:multiLevelType w:val="singleLevel"/>
    <w:tmpl w:val="83BADE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E43627"/>
    <w:multiLevelType w:val="singleLevel"/>
    <w:tmpl w:val="2C2AB2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CD83E72"/>
    <w:multiLevelType w:val="singleLevel"/>
    <w:tmpl w:val="2C2AB2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22D5763"/>
    <w:multiLevelType w:val="singleLevel"/>
    <w:tmpl w:val="2C2AB2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A094654"/>
    <w:multiLevelType w:val="singleLevel"/>
    <w:tmpl w:val="2C2AB2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A623DC0"/>
    <w:multiLevelType w:val="hybridMultilevel"/>
    <w:tmpl w:val="44A4ABAC"/>
    <w:lvl w:ilvl="0" w:tplc="5002E8C2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D6190"/>
    <w:multiLevelType w:val="singleLevel"/>
    <w:tmpl w:val="2C2AB2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518247B"/>
    <w:multiLevelType w:val="hybridMultilevel"/>
    <w:tmpl w:val="CA6AF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64999"/>
    <w:multiLevelType w:val="singleLevel"/>
    <w:tmpl w:val="2C2AB2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AB440D1"/>
    <w:multiLevelType w:val="hybridMultilevel"/>
    <w:tmpl w:val="CA6AF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A5E9E"/>
    <w:multiLevelType w:val="singleLevel"/>
    <w:tmpl w:val="579ED2C2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1" w15:restartNumberingAfterBreak="0">
    <w:nsid w:val="490B68BD"/>
    <w:multiLevelType w:val="singleLevel"/>
    <w:tmpl w:val="2C2AB2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C9952D7"/>
    <w:multiLevelType w:val="singleLevel"/>
    <w:tmpl w:val="7D409A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5E8571E6"/>
    <w:multiLevelType w:val="singleLevel"/>
    <w:tmpl w:val="2C2AB2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A3F3516"/>
    <w:multiLevelType w:val="singleLevel"/>
    <w:tmpl w:val="BA3AF9A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757F4CBB"/>
    <w:multiLevelType w:val="singleLevel"/>
    <w:tmpl w:val="D862BE40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6" w15:restartNumberingAfterBreak="0">
    <w:nsid w:val="7A7F3508"/>
    <w:multiLevelType w:val="singleLevel"/>
    <w:tmpl w:val="4E0C910A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"/>
  </w:num>
  <w:num w:numId="5">
    <w:abstractNumId w:val="10"/>
  </w:num>
  <w:num w:numId="6">
    <w:abstractNumId w:val="16"/>
  </w:num>
  <w:num w:numId="7">
    <w:abstractNumId w:val="14"/>
  </w:num>
  <w:num w:numId="8">
    <w:abstractNumId w:val="0"/>
  </w:num>
  <w:num w:numId="9">
    <w:abstractNumId w:val="6"/>
  </w:num>
  <w:num w:numId="10">
    <w:abstractNumId w:val="15"/>
  </w:num>
  <w:num w:numId="11">
    <w:abstractNumId w:val="3"/>
  </w:num>
  <w:num w:numId="12">
    <w:abstractNumId w:val="4"/>
  </w:num>
  <w:num w:numId="13">
    <w:abstractNumId w:val="8"/>
  </w:num>
  <w:num w:numId="14">
    <w:abstractNumId w:val="11"/>
  </w:num>
  <w:num w:numId="15">
    <w:abstractNumId w:val="5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D4"/>
    <w:rsid w:val="000051C2"/>
    <w:rsid w:val="0004396E"/>
    <w:rsid w:val="000667D5"/>
    <w:rsid w:val="000854B8"/>
    <w:rsid w:val="000A7E6D"/>
    <w:rsid w:val="000E1E83"/>
    <w:rsid w:val="001424CD"/>
    <w:rsid w:val="00197309"/>
    <w:rsid w:val="001A78C6"/>
    <w:rsid w:val="001C6BD7"/>
    <w:rsid w:val="001D3240"/>
    <w:rsid w:val="001D78E0"/>
    <w:rsid w:val="00233E49"/>
    <w:rsid w:val="00242601"/>
    <w:rsid w:val="00247609"/>
    <w:rsid w:val="00263278"/>
    <w:rsid w:val="00286AC5"/>
    <w:rsid w:val="002B6A73"/>
    <w:rsid w:val="002C6AC4"/>
    <w:rsid w:val="002F3E53"/>
    <w:rsid w:val="00304F2B"/>
    <w:rsid w:val="00324821"/>
    <w:rsid w:val="00334E64"/>
    <w:rsid w:val="00343AE6"/>
    <w:rsid w:val="00344D53"/>
    <w:rsid w:val="003658B5"/>
    <w:rsid w:val="00376C73"/>
    <w:rsid w:val="003A45BB"/>
    <w:rsid w:val="003E708C"/>
    <w:rsid w:val="00402E93"/>
    <w:rsid w:val="004062AB"/>
    <w:rsid w:val="0041357C"/>
    <w:rsid w:val="00420EB3"/>
    <w:rsid w:val="004320ED"/>
    <w:rsid w:val="0046604D"/>
    <w:rsid w:val="004A0E2F"/>
    <w:rsid w:val="004A682A"/>
    <w:rsid w:val="004B03FE"/>
    <w:rsid w:val="00545A47"/>
    <w:rsid w:val="00565BB1"/>
    <w:rsid w:val="005A5304"/>
    <w:rsid w:val="005C18E5"/>
    <w:rsid w:val="005D2B2E"/>
    <w:rsid w:val="005F4A42"/>
    <w:rsid w:val="0060403D"/>
    <w:rsid w:val="00636725"/>
    <w:rsid w:val="0064056A"/>
    <w:rsid w:val="00644149"/>
    <w:rsid w:val="00680DDF"/>
    <w:rsid w:val="00693C60"/>
    <w:rsid w:val="006A78B4"/>
    <w:rsid w:val="006C535C"/>
    <w:rsid w:val="006C79EB"/>
    <w:rsid w:val="007402F0"/>
    <w:rsid w:val="0075689C"/>
    <w:rsid w:val="00771EAF"/>
    <w:rsid w:val="00773472"/>
    <w:rsid w:val="00776E2A"/>
    <w:rsid w:val="007C53EA"/>
    <w:rsid w:val="007C5B6E"/>
    <w:rsid w:val="007E0FD3"/>
    <w:rsid w:val="00816902"/>
    <w:rsid w:val="008401A1"/>
    <w:rsid w:val="00843C9E"/>
    <w:rsid w:val="00845286"/>
    <w:rsid w:val="00854DD8"/>
    <w:rsid w:val="008D10DB"/>
    <w:rsid w:val="00911B56"/>
    <w:rsid w:val="009220D4"/>
    <w:rsid w:val="009B370A"/>
    <w:rsid w:val="009B6199"/>
    <w:rsid w:val="009E1207"/>
    <w:rsid w:val="009E558B"/>
    <w:rsid w:val="00A04F88"/>
    <w:rsid w:val="00A15394"/>
    <w:rsid w:val="00A24962"/>
    <w:rsid w:val="00A9256E"/>
    <w:rsid w:val="00A94C55"/>
    <w:rsid w:val="00A972DE"/>
    <w:rsid w:val="00AA20A7"/>
    <w:rsid w:val="00AB2B55"/>
    <w:rsid w:val="00B06751"/>
    <w:rsid w:val="00B242E4"/>
    <w:rsid w:val="00B30C59"/>
    <w:rsid w:val="00B84227"/>
    <w:rsid w:val="00B85BA3"/>
    <w:rsid w:val="00B874E3"/>
    <w:rsid w:val="00BA2442"/>
    <w:rsid w:val="00BA627B"/>
    <w:rsid w:val="00BB2EFC"/>
    <w:rsid w:val="00BE555B"/>
    <w:rsid w:val="00C20992"/>
    <w:rsid w:val="00C363B9"/>
    <w:rsid w:val="00C62DB8"/>
    <w:rsid w:val="00C715F8"/>
    <w:rsid w:val="00C96E24"/>
    <w:rsid w:val="00CA699A"/>
    <w:rsid w:val="00CB1C0B"/>
    <w:rsid w:val="00CB5BA4"/>
    <w:rsid w:val="00CD0305"/>
    <w:rsid w:val="00D052DF"/>
    <w:rsid w:val="00D8013A"/>
    <w:rsid w:val="00D94D6B"/>
    <w:rsid w:val="00D950D9"/>
    <w:rsid w:val="00DC1712"/>
    <w:rsid w:val="00E34454"/>
    <w:rsid w:val="00E62972"/>
    <w:rsid w:val="00E84CE3"/>
    <w:rsid w:val="00EB6E99"/>
    <w:rsid w:val="00EC1D99"/>
    <w:rsid w:val="00EC1DE5"/>
    <w:rsid w:val="00ED7826"/>
    <w:rsid w:val="00EE4A4E"/>
    <w:rsid w:val="00EF32C1"/>
    <w:rsid w:val="00F40527"/>
    <w:rsid w:val="00F61287"/>
    <w:rsid w:val="00F87BB3"/>
    <w:rsid w:val="00FE17D9"/>
    <w:rsid w:val="00FE5151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6A707B-7DEE-4B99-A009-6F6910AA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220D4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effect w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effect w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  <w:effect w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cs="Times New Roman"/>
      <w:b/>
      <w:bCs/>
      <w:color w:val="000000"/>
      <w:sz w:val="28"/>
      <w:szCs w:val="28"/>
      <w:effect w:val="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9220D4"/>
    <w:rPr>
      <w:rFonts w:cs="Times New Roman"/>
      <w:b/>
      <w:bCs/>
      <w:i/>
      <w:iCs/>
      <w:color w:val="000000"/>
      <w:sz w:val="26"/>
      <w:szCs w:val="26"/>
      <w:effect w:val="none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  <w:effect w:val="none"/>
    </w:rPr>
  </w:style>
  <w:style w:type="paragraph" w:styleId="Podtytu">
    <w:name w:val="Subtitle"/>
    <w:basedOn w:val="Normalny"/>
    <w:link w:val="PodtytuZnak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color w:val="000000"/>
      <w:sz w:val="24"/>
      <w:szCs w:val="24"/>
      <w:effect w:val="none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imes New Roman" w:hAnsi="Times New Roman" w:cs="Times New Roman"/>
      <w:color w:val="000000"/>
      <w:sz w:val="28"/>
      <w:szCs w:val="28"/>
      <w:effect w:val="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Times New Roman"/>
      <w:color w:val="000000"/>
      <w:sz w:val="28"/>
      <w:szCs w:val="28"/>
      <w:effect w:val="none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hAnsi="Times New Roman" w:cs="Times New Roman"/>
      <w:color w:val="000000"/>
      <w:sz w:val="28"/>
      <w:szCs w:val="28"/>
      <w:effect w:val="none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color w:val="000000"/>
      <w:sz w:val="28"/>
      <w:szCs w:val="28"/>
      <w:effect w:val="none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ascii="Times New Roman" w:hAnsi="Times New Roman" w:cs="Times New Roman"/>
      <w:color w:val="000000"/>
      <w:sz w:val="16"/>
      <w:szCs w:val="16"/>
      <w:effect w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220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220D4"/>
    <w:rPr>
      <w:rFonts w:ascii="Times New Roman" w:hAnsi="Times New Roman" w:cs="Times New Roman"/>
      <w:color w:val="000000"/>
      <w:sz w:val="28"/>
      <w:szCs w:val="28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5689C"/>
    <w:rPr>
      <w:rFonts w:ascii="Segoe UI" w:hAnsi="Segoe UI" w:cs="Segoe UI"/>
      <w:color w:val="000000"/>
      <w:sz w:val="18"/>
      <w:szCs w:val="18"/>
      <w:effect w:val="none"/>
    </w:rPr>
  </w:style>
  <w:style w:type="character" w:styleId="Hipercze">
    <w:name w:val="Hyperlink"/>
    <w:basedOn w:val="Domylnaczcionkaakapitu"/>
    <w:uiPriority w:val="99"/>
    <w:unhideWhenUsed/>
    <w:rsid w:val="00AA20A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4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 </Company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subject/>
  <dc:creator>U. M. i G. Białobrzegi</dc:creator>
  <cp:keywords/>
  <dc:description/>
  <cp:lastModifiedBy>d.gozdzik</cp:lastModifiedBy>
  <cp:revision>5</cp:revision>
  <cp:lastPrinted>2020-06-12T07:55:00Z</cp:lastPrinted>
  <dcterms:created xsi:type="dcterms:W3CDTF">2020-06-12T07:50:00Z</dcterms:created>
  <dcterms:modified xsi:type="dcterms:W3CDTF">2020-06-12T07:55:00Z</dcterms:modified>
</cp:coreProperties>
</file>